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B3599E">
      <w:pPr>
        <w:pStyle w:val="BodyText"/>
        <w:spacing w:line="264" w:lineRule="auto"/>
        <w:rPr>
          <w:b/>
          <w:bCs/>
          <w:sz w:val="25"/>
          <w:szCs w:val="25"/>
        </w:rPr>
      </w:pPr>
      <w:bookmarkStart w:id="0" w:name="_GoBack"/>
      <w:bookmarkEnd w:id="0"/>
      <w:r w:rsidRPr="003A7B35">
        <w:rPr>
          <w:b/>
          <w:bCs/>
          <w:sz w:val="25"/>
          <w:szCs w:val="25"/>
        </w:rPr>
        <w:t>BEFORE THE WASHINGTON</w:t>
      </w:r>
    </w:p>
    <w:p w:rsidR="003E2C97" w:rsidRPr="003A7B35" w:rsidRDefault="003E2C97" w:rsidP="00B3599E">
      <w:pPr>
        <w:pStyle w:val="BodyText"/>
        <w:spacing w:line="264" w:lineRule="auto"/>
        <w:rPr>
          <w:b/>
          <w:bCs/>
          <w:sz w:val="25"/>
          <w:szCs w:val="25"/>
        </w:rPr>
      </w:pPr>
      <w:r w:rsidRPr="003A7B35">
        <w:rPr>
          <w:b/>
          <w:bCs/>
          <w:sz w:val="25"/>
          <w:szCs w:val="25"/>
        </w:rPr>
        <w:t>UTILITIES AND TRANSPORTATION COMMISSION</w:t>
      </w:r>
    </w:p>
    <w:p w:rsidR="003E2C97" w:rsidRDefault="003E2C97" w:rsidP="00B3599E">
      <w:pPr>
        <w:pStyle w:val="BodyText"/>
        <w:spacing w:line="264" w:lineRule="auto"/>
        <w:rPr>
          <w:sz w:val="25"/>
          <w:szCs w:val="25"/>
        </w:rPr>
      </w:pPr>
    </w:p>
    <w:p w:rsidR="00B3599E" w:rsidRPr="003A7B35" w:rsidRDefault="00B3599E" w:rsidP="00B3599E">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3A7B35" w:rsidTr="000A4BCA">
        <w:trPr>
          <w:trHeight w:val="2025"/>
        </w:trPr>
        <w:tc>
          <w:tcPr>
            <w:tcW w:w="4372" w:type="dxa"/>
          </w:tcPr>
          <w:p w:rsidR="003E2C97" w:rsidRDefault="003E2C97" w:rsidP="00B3599E">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7C3B22" w:rsidRDefault="007C3B22" w:rsidP="00B3599E">
            <w:pPr>
              <w:spacing w:line="264" w:lineRule="auto"/>
              <w:rPr>
                <w:bCs/>
                <w:sz w:val="25"/>
                <w:szCs w:val="25"/>
              </w:rPr>
            </w:pPr>
          </w:p>
          <w:p w:rsidR="003E2C97" w:rsidRDefault="00511FEC" w:rsidP="00B3599E">
            <w:pPr>
              <w:spacing w:line="264" w:lineRule="auto"/>
              <w:rPr>
                <w:bCs/>
                <w:sz w:val="25"/>
                <w:szCs w:val="25"/>
              </w:rPr>
            </w:pPr>
            <w:r>
              <w:rPr>
                <w:bCs/>
                <w:sz w:val="25"/>
                <w:szCs w:val="25"/>
              </w:rPr>
              <w:t xml:space="preserve">EVERGREEN EXCHANGE, INC., d/b/a LOCHAVEN WATER </w:t>
            </w:r>
            <w:r w:rsidR="00971702">
              <w:rPr>
                <w:bCs/>
                <w:sz w:val="25"/>
                <w:szCs w:val="25"/>
              </w:rPr>
              <w:t>LLC</w:t>
            </w:r>
            <w:r w:rsidR="003E2C97">
              <w:rPr>
                <w:bCs/>
                <w:sz w:val="25"/>
                <w:szCs w:val="25"/>
              </w:rPr>
              <w:t xml:space="preserve">, </w:t>
            </w:r>
          </w:p>
          <w:p w:rsidR="003E2C97" w:rsidRDefault="003E2C97" w:rsidP="00B3599E">
            <w:pPr>
              <w:spacing w:line="264" w:lineRule="auto"/>
              <w:rPr>
                <w:bCs/>
                <w:sz w:val="25"/>
                <w:szCs w:val="25"/>
              </w:rPr>
            </w:pPr>
          </w:p>
          <w:p w:rsidR="003E2C97" w:rsidRDefault="003E2C97" w:rsidP="00B3599E">
            <w:pPr>
              <w:spacing w:line="264" w:lineRule="auto"/>
              <w:rPr>
                <w:sz w:val="25"/>
                <w:szCs w:val="25"/>
              </w:rPr>
            </w:pPr>
            <w:r>
              <w:rPr>
                <w:bCs/>
                <w:sz w:val="25"/>
                <w:szCs w:val="25"/>
              </w:rPr>
              <w:t>in the amount of $</w:t>
            </w:r>
            <w:r w:rsidR="007C3B22">
              <w:rPr>
                <w:bCs/>
                <w:sz w:val="25"/>
                <w:szCs w:val="25"/>
              </w:rPr>
              <w:t>2,100</w:t>
            </w:r>
            <w:r>
              <w:rPr>
                <w:bCs/>
                <w:sz w:val="25"/>
                <w:szCs w:val="25"/>
              </w:rPr>
              <w:t>.00.</w:t>
            </w:r>
          </w:p>
          <w:p w:rsidR="003E2C97" w:rsidRPr="003A7B35" w:rsidRDefault="003E2C97" w:rsidP="00B3599E">
            <w:pPr>
              <w:spacing w:line="264" w:lineRule="auto"/>
              <w:rPr>
                <w:sz w:val="25"/>
                <w:szCs w:val="25"/>
              </w:rPr>
            </w:pPr>
            <w:r w:rsidRPr="003A7B35">
              <w:rPr>
                <w:sz w:val="25"/>
                <w:szCs w:val="25"/>
              </w:rPr>
              <w:t xml:space="preserve">. . . . . . . . . . . . . . . . . . . . . . . . . . . . . . . . . </w:t>
            </w:r>
          </w:p>
        </w:tc>
        <w:tc>
          <w:tcPr>
            <w:tcW w:w="236" w:type="dxa"/>
          </w:tcPr>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Default="003E2C97" w:rsidP="00B3599E">
            <w:pPr>
              <w:spacing w:line="264" w:lineRule="auto"/>
              <w:rPr>
                <w:sz w:val="25"/>
                <w:szCs w:val="25"/>
              </w:rPr>
            </w:pPr>
            <w:r>
              <w:rPr>
                <w:sz w:val="25"/>
                <w:szCs w:val="25"/>
              </w:rPr>
              <w:t>)</w:t>
            </w:r>
          </w:p>
          <w:p w:rsidR="00971702" w:rsidRPr="003A7B35" w:rsidRDefault="00971702" w:rsidP="00971702">
            <w:pPr>
              <w:spacing w:line="264" w:lineRule="auto"/>
              <w:rPr>
                <w:sz w:val="25"/>
                <w:szCs w:val="25"/>
              </w:rPr>
            </w:pPr>
            <w:r>
              <w:rPr>
                <w:sz w:val="25"/>
                <w:szCs w:val="25"/>
              </w:rPr>
              <w:t>)</w:t>
            </w:r>
          </w:p>
        </w:tc>
        <w:tc>
          <w:tcPr>
            <w:tcW w:w="3888" w:type="dxa"/>
          </w:tcPr>
          <w:p w:rsidR="003E2C97" w:rsidRPr="003A7B35" w:rsidRDefault="003E2C97" w:rsidP="00B3599E">
            <w:pPr>
              <w:spacing w:line="264" w:lineRule="auto"/>
              <w:rPr>
                <w:sz w:val="25"/>
                <w:szCs w:val="25"/>
              </w:rPr>
            </w:pPr>
            <w:r w:rsidRPr="003A7B35">
              <w:rPr>
                <w:sz w:val="25"/>
                <w:szCs w:val="25"/>
              </w:rPr>
              <w:t xml:space="preserve">DOCKET </w:t>
            </w:r>
            <w:r w:rsidR="00511FEC">
              <w:rPr>
                <w:bCs/>
                <w:sz w:val="25"/>
                <w:szCs w:val="25"/>
              </w:rPr>
              <w:t>UW-120863</w:t>
            </w:r>
          </w:p>
          <w:p w:rsidR="003E2C97" w:rsidRPr="003A7B35" w:rsidRDefault="003E2C97"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ORDER 0</w:t>
            </w:r>
            <w:r>
              <w:rPr>
                <w:bCs/>
                <w:sz w:val="25"/>
                <w:szCs w:val="25"/>
              </w:rPr>
              <w:t>1</w:t>
            </w:r>
          </w:p>
          <w:p w:rsidR="003E2C97" w:rsidRDefault="003E2C97" w:rsidP="00B3599E">
            <w:pPr>
              <w:spacing w:line="264" w:lineRule="auto"/>
              <w:rPr>
                <w:sz w:val="25"/>
                <w:szCs w:val="25"/>
              </w:rPr>
            </w:pPr>
          </w:p>
          <w:p w:rsidR="003E2C97" w:rsidRPr="003A7B35" w:rsidRDefault="003E2C97" w:rsidP="00D97A09">
            <w:pPr>
              <w:spacing w:line="264" w:lineRule="auto"/>
              <w:rPr>
                <w:sz w:val="25"/>
                <w:szCs w:val="25"/>
              </w:rPr>
            </w:pPr>
            <w:r>
              <w:rPr>
                <w:sz w:val="25"/>
                <w:szCs w:val="25"/>
              </w:rPr>
              <w:t xml:space="preserve">ORDER </w:t>
            </w:r>
            <w:r w:rsidR="00D97A09">
              <w:rPr>
                <w:sz w:val="25"/>
                <w:szCs w:val="25"/>
              </w:rPr>
              <w:t>PARTIALLY SUSPENDING PENALTY, SUBJECT TO CONDITION</w:t>
            </w:r>
          </w:p>
        </w:tc>
      </w:tr>
    </w:tbl>
    <w:p w:rsidR="00B3599E" w:rsidRDefault="00B3599E" w:rsidP="00B3599E">
      <w:pPr>
        <w:spacing w:line="264" w:lineRule="auto"/>
        <w:rPr>
          <w:sz w:val="25"/>
          <w:szCs w:val="25"/>
        </w:rPr>
      </w:pPr>
    </w:p>
    <w:p w:rsidR="00E13E08" w:rsidRPr="00E13E08" w:rsidRDefault="00E13E08" w:rsidP="00E13E08">
      <w:pPr>
        <w:spacing w:line="264" w:lineRule="auto"/>
        <w:jc w:val="center"/>
        <w:rPr>
          <w:b/>
          <w:sz w:val="25"/>
          <w:szCs w:val="25"/>
          <w:u w:val="single"/>
        </w:rPr>
      </w:pPr>
      <w:r>
        <w:rPr>
          <w:b/>
          <w:sz w:val="25"/>
          <w:szCs w:val="25"/>
          <w:u w:val="single"/>
        </w:rPr>
        <w:t>MEMORANDUM</w:t>
      </w:r>
    </w:p>
    <w:p w:rsidR="00E13E08" w:rsidRPr="00B3599E" w:rsidRDefault="00E13E08" w:rsidP="00B3599E">
      <w:pPr>
        <w:spacing w:line="264" w:lineRule="auto"/>
        <w:rPr>
          <w:sz w:val="25"/>
          <w:szCs w:val="25"/>
        </w:rPr>
      </w:pPr>
    </w:p>
    <w:p w:rsidR="00F43A92" w:rsidRDefault="003E2C97" w:rsidP="00AD6FEA">
      <w:pPr>
        <w:numPr>
          <w:ilvl w:val="0"/>
          <w:numId w:val="1"/>
        </w:numPr>
        <w:spacing w:line="288" w:lineRule="auto"/>
        <w:ind w:hanging="720"/>
        <w:rPr>
          <w:sz w:val="25"/>
          <w:szCs w:val="25"/>
        </w:rPr>
      </w:pPr>
      <w:r w:rsidRPr="00F43A92">
        <w:rPr>
          <w:b/>
          <w:bCs/>
          <w:sz w:val="25"/>
          <w:szCs w:val="25"/>
        </w:rPr>
        <w:t>Penalty.</w:t>
      </w:r>
      <w:r w:rsidRPr="00F43A92">
        <w:rPr>
          <w:sz w:val="25"/>
          <w:szCs w:val="25"/>
        </w:rPr>
        <w:t xml:space="preserve">  On </w:t>
      </w:r>
      <w:r w:rsidR="00511FEC">
        <w:rPr>
          <w:sz w:val="25"/>
          <w:szCs w:val="25"/>
        </w:rPr>
        <w:t>July 13</w:t>
      </w:r>
      <w:r w:rsidRPr="00F43A92">
        <w:rPr>
          <w:sz w:val="25"/>
          <w:szCs w:val="25"/>
        </w:rPr>
        <w:t>, 2012, the Washington Utilities and Transportation Commission (Commission) assessed a penalty of $</w:t>
      </w:r>
      <w:r w:rsidR="007C3B22" w:rsidRPr="00F43A92">
        <w:rPr>
          <w:sz w:val="25"/>
          <w:szCs w:val="25"/>
        </w:rPr>
        <w:t>2,1</w:t>
      </w:r>
      <w:r w:rsidRPr="00F43A92">
        <w:rPr>
          <w:sz w:val="25"/>
          <w:szCs w:val="25"/>
        </w:rPr>
        <w:t xml:space="preserve">00 against </w:t>
      </w:r>
      <w:r w:rsidR="00511FEC">
        <w:rPr>
          <w:sz w:val="25"/>
          <w:szCs w:val="25"/>
        </w:rPr>
        <w:t xml:space="preserve">Evergreen Exchange, Inc., d/b/a Lochaven Water </w:t>
      </w:r>
      <w:r w:rsidR="00971702">
        <w:rPr>
          <w:sz w:val="25"/>
          <w:szCs w:val="25"/>
        </w:rPr>
        <w:t>LLC</w:t>
      </w:r>
      <w:r w:rsidR="00BA5069">
        <w:rPr>
          <w:sz w:val="25"/>
          <w:szCs w:val="25"/>
        </w:rPr>
        <w:t xml:space="preserve"> (Evergreen</w:t>
      </w:r>
      <w:r w:rsidR="007C3B22" w:rsidRPr="00F43A92">
        <w:rPr>
          <w:sz w:val="25"/>
          <w:szCs w:val="25"/>
        </w:rPr>
        <w:t>)</w:t>
      </w:r>
      <w:r w:rsidRPr="00F43A92">
        <w:rPr>
          <w:sz w:val="25"/>
          <w:szCs w:val="25"/>
        </w:rPr>
        <w:t>, for violation</w:t>
      </w:r>
      <w:r w:rsidR="00F43A92" w:rsidRPr="00F43A92">
        <w:rPr>
          <w:sz w:val="25"/>
          <w:szCs w:val="25"/>
        </w:rPr>
        <w:t>s</w:t>
      </w:r>
      <w:r w:rsidRPr="00F43A92">
        <w:rPr>
          <w:sz w:val="25"/>
          <w:szCs w:val="25"/>
        </w:rPr>
        <w:t xml:space="preserve"> of Washington Administrative Code (WAC) 480-</w:t>
      </w:r>
      <w:r w:rsidR="00511FEC">
        <w:rPr>
          <w:sz w:val="25"/>
          <w:szCs w:val="25"/>
        </w:rPr>
        <w:t>110</w:t>
      </w:r>
      <w:r w:rsidRPr="00F43A92">
        <w:rPr>
          <w:sz w:val="25"/>
          <w:szCs w:val="25"/>
        </w:rPr>
        <w:t>-</w:t>
      </w:r>
      <w:r w:rsidR="00511FEC">
        <w:rPr>
          <w:sz w:val="25"/>
          <w:szCs w:val="25"/>
        </w:rPr>
        <w:t>505</w:t>
      </w:r>
      <w:r w:rsidRPr="00F43A92">
        <w:rPr>
          <w:sz w:val="25"/>
          <w:szCs w:val="25"/>
        </w:rPr>
        <w:t>.</w:t>
      </w:r>
      <w:r w:rsidR="00F43A92" w:rsidRPr="00F43A92">
        <w:rPr>
          <w:sz w:val="25"/>
          <w:szCs w:val="25"/>
        </w:rPr>
        <w:t xml:space="preserve">  </w:t>
      </w:r>
      <w:r w:rsidRPr="00F43A92">
        <w:rPr>
          <w:sz w:val="25"/>
          <w:szCs w:val="25"/>
        </w:rPr>
        <w:t xml:space="preserve">This rule requires </w:t>
      </w:r>
      <w:r w:rsidR="00511FEC">
        <w:rPr>
          <w:sz w:val="25"/>
          <w:szCs w:val="25"/>
        </w:rPr>
        <w:t>water companies</w:t>
      </w:r>
      <w:r w:rsidRPr="00F43A92">
        <w:rPr>
          <w:sz w:val="25"/>
          <w:szCs w:val="25"/>
        </w:rPr>
        <w:t xml:space="preserve"> to </w:t>
      </w:r>
      <w:r w:rsidR="007C3B22" w:rsidRPr="00F43A92">
        <w:rPr>
          <w:sz w:val="25"/>
          <w:szCs w:val="25"/>
        </w:rPr>
        <w:t>file</w:t>
      </w:r>
      <w:r w:rsidRPr="00F43A92">
        <w:rPr>
          <w:sz w:val="25"/>
          <w:szCs w:val="25"/>
        </w:rPr>
        <w:t xml:space="preserve"> </w:t>
      </w:r>
      <w:r w:rsidR="007C3B22" w:rsidRPr="00F43A92">
        <w:rPr>
          <w:sz w:val="25"/>
          <w:szCs w:val="25"/>
        </w:rPr>
        <w:t>annual reports with the Commission by May 1 each year</w:t>
      </w:r>
      <w:r w:rsidR="00260481" w:rsidRPr="00F43A92">
        <w:rPr>
          <w:sz w:val="25"/>
          <w:szCs w:val="25"/>
        </w:rPr>
        <w:t>.</w:t>
      </w:r>
    </w:p>
    <w:p w:rsidR="00F43A92" w:rsidRDefault="00F43A92" w:rsidP="00AD6FEA">
      <w:pPr>
        <w:spacing w:line="288" w:lineRule="auto"/>
        <w:rPr>
          <w:sz w:val="25"/>
          <w:szCs w:val="25"/>
        </w:rPr>
      </w:pPr>
    </w:p>
    <w:p w:rsidR="00F43A92" w:rsidRDefault="00F43A92" w:rsidP="00AD6FEA">
      <w:pPr>
        <w:numPr>
          <w:ilvl w:val="0"/>
          <w:numId w:val="1"/>
        </w:numPr>
        <w:spacing w:line="288" w:lineRule="auto"/>
        <w:ind w:hanging="720"/>
        <w:rPr>
          <w:sz w:val="25"/>
          <w:szCs w:val="25"/>
        </w:rPr>
      </w:pPr>
      <w:r>
        <w:rPr>
          <w:sz w:val="25"/>
          <w:szCs w:val="25"/>
        </w:rPr>
        <w:t>O</w:t>
      </w:r>
      <w:r w:rsidRPr="00F43A92">
        <w:rPr>
          <w:sz w:val="25"/>
          <w:szCs w:val="25"/>
        </w:rPr>
        <w:t xml:space="preserve">n February 29, 2012, the Commission mailed Annual Report forms and Regulatory Fee packets to all regulated </w:t>
      </w:r>
      <w:sdt>
        <w:sdtPr>
          <w:rPr>
            <w:sz w:val="25"/>
            <w:szCs w:val="25"/>
          </w:rPr>
          <w:id w:val="254879471"/>
          <w:placeholder>
            <w:docPart w:val="BAB65551C9F04C09A1336383E1F195C4"/>
          </w:placeholder>
        </w:sdtPr>
        <w:sdtEndPr/>
        <w:sdtContent>
          <w:r w:rsidR="00511FEC">
            <w:rPr>
              <w:sz w:val="25"/>
              <w:szCs w:val="25"/>
            </w:rPr>
            <w:t>water companies</w:t>
          </w:r>
        </w:sdtContent>
      </w:sdt>
      <w:r>
        <w:rPr>
          <w:sz w:val="25"/>
          <w:szCs w:val="25"/>
        </w:rPr>
        <w:t xml:space="preserve"> as required by WAC </w:t>
      </w:r>
      <w:r w:rsidR="00511FEC" w:rsidRPr="00511FEC">
        <w:rPr>
          <w:sz w:val="25"/>
          <w:szCs w:val="25"/>
        </w:rPr>
        <w:t>480-110-505</w:t>
      </w:r>
      <w:r w:rsidR="00511FEC">
        <w:rPr>
          <w:sz w:val="25"/>
          <w:szCs w:val="25"/>
        </w:rPr>
        <w:t>(3)</w:t>
      </w:r>
      <w:r w:rsidRPr="00F43A92">
        <w:rPr>
          <w:sz w:val="25"/>
          <w:szCs w:val="25"/>
        </w:rPr>
        <w:t xml:space="preserve">. </w:t>
      </w:r>
      <w:r>
        <w:rPr>
          <w:sz w:val="25"/>
          <w:szCs w:val="25"/>
        </w:rPr>
        <w:t xml:space="preserve"> </w:t>
      </w:r>
      <w:r w:rsidRPr="00F43A92">
        <w:rPr>
          <w:sz w:val="25"/>
          <w:szCs w:val="25"/>
        </w:rPr>
        <w:t xml:space="preserve">On May </w:t>
      </w:r>
      <w:sdt>
        <w:sdtPr>
          <w:rPr>
            <w:sz w:val="25"/>
            <w:szCs w:val="25"/>
          </w:rPr>
          <w:id w:val="94452951"/>
          <w:placeholder>
            <w:docPart w:val="FC5945682D214C76B5DC2C7DD7E2A298"/>
          </w:placeholder>
        </w:sdtPr>
        <w:sdtEndPr/>
        <w:sdtContent>
          <w:r w:rsidRPr="00F43A92">
            <w:rPr>
              <w:sz w:val="25"/>
              <w:szCs w:val="25"/>
            </w:rPr>
            <w:t>1</w:t>
          </w:r>
          <w:r w:rsidR="00511FEC">
            <w:rPr>
              <w:sz w:val="25"/>
              <w:szCs w:val="25"/>
            </w:rPr>
            <w:t>4</w:t>
          </w:r>
        </w:sdtContent>
      </w:sdt>
      <w:r w:rsidRPr="00F43A92">
        <w:rPr>
          <w:sz w:val="25"/>
          <w:szCs w:val="25"/>
        </w:rPr>
        <w:t>, 2012, the Commission mailed a letter to companies that had not yet filed an annual report notifying them that they had incurred, as of that date, a penalty of $</w:t>
      </w:r>
      <w:sdt>
        <w:sdtPr>
          <w:rPr>
            <w:sz w:val="25"/>
            <w:szCs w:val="25"/>
          </w:rPr>
          <w:id w:val="1093822728"/>
          <w:placeholder>
            <w:docPart w:val="FC5945682D214C76B5DC2C7DD7E2A298"/>
          </w:placeholder>
        </w:sdtPr>
        <w:sdtEndPr/>
        <w:sdtContent>
          <w:r w:rsidR="00511FEC">
            <w:rPr>
              <w:sz w:val="25"/>
              <w:szCs w:val="25"/>
            </w:rPr>
            <w:t>8</w:t>
          </w:r>
          <w:r w:rsidRPr="00F43A92">
            <w:rPr>
              <w:sz w:val="25"/>
              <w:szCs w:val="25"/>
            </w:rPr>
            <w:t>00</w:t>
          </w:r>
        </w:sdtContent>
      </w:sdt>
      <w:r w:rsidRPr="00F43A92">
        <w:rPr>
          <w:sz w:val="25"/>
          <w:szCs w:val="25"/>
        </w:rPr>
        <w:t xml:space="preserve">. </w:t>
      </w:r>
      <w:r w:rsidR="00971702">
        <w:rPr>
          <w:sz w:val="25"/>
          <w:szCs w:val="25"/>
        </w:rPr>
        <w:t xml:space="preserve"> </w:t>
      </w:r>
      <w:r w:rsidRPr="00F43A92">
        <w:rPr>
          <w:sz w:val="25"/>
          <w:szCs w:val="25"/>
        </w:rPr>
        <w:t>The letter explained that companies who filed their annual reports no later than May 25, 2012</w:t>
      </w:r>
      <w:r w:rsidR="00D97A09">
        <w:rPr>
          <w:sz w:val="25"/>
          <w:szCs w:val="25"/>
        </w:rPr>
        <w:t>,</w:t>
      </w:r>
      <w:r w:rsidRPr="00F43A92">
        <w:rPr>
          <w:sz w:val="25"/>
          <w:szCs w:val="25"/>
        </w:rPr>
        <w:t xml:space="preserve"> would receive mitigated penalties of $25 per day, with an additional $25 per day assessed for each instance in the previous five years that the company received a penalty for filing a late report.</w:t>
      </w:r>
    </w:p>
    <w:p w:rsidR="00F43A92" w:rsidRDefault="00F43A92" w:rsidP="00AD6FEA">
      <w:pPr>
        <w:pStyle w:val="ListParagraph"/>
        <w:spacing w:line="288" w:lineRule="auto"/>
        <w:rPr>
          <w:sz w:val="25"/>
          <w:szCs w:val="25"/>
        </w:rPr>
      </w:pPr>
    </w:p>
    <w:p w:rsidR="003E2C97" w:rsidRPr="00F43A92" w:rsidRDefault="00BA5069" w:rsidP="00AD6FEA">
      <w:pPr>
        <w:numPr>
          <w:ilvl w:val="0"/>
          <w:numId w:val="1"/>
        </w:numPr>
        <w:spacing w:line="288" w:lineRule="auto"/>
        <w:ind w:hanging="720"/>
        <w:rPr>
          <w:sz w:val="25"/>
          <w:szCs w:val="25"/>
        </w:rPr>
      </w:pPr>
      <w:r>
        <w:rPr>
          <w:sz w:val="25"/>
          <w:szCs w:val="25"/>
        </w:rPr>
        <w:t>Evergreen,</w:t>
      </w:r>
      <w:r w:rsidR="00F43A92" w:rsidRPr="00F43A92">
        <w:rPr>
          <w:sz w:val="25"/>
          <w:szCs w:val="25"/>
        </w:rPr>
        <w:t xml:space="preserve"> however, did not file its 2011 annual report until </w:t>
      </w:r>
      <w:sdt>
        <w:sdtPr>
          <w:rPr>
            <w:sz w:val="25"/>
            <w:szCs w:val="25"/>
          </w:rPr>
          <w:id w:val="-1796900514"/>
          <w:placeholder>
            <w:docPart w:val="02488ADB376547B7AE233D8A91DDF023"/>
          </w:placeholder>
        </w:sdtPr>
        <w:sdtEndPr/>
        <w:sdtContent>
          <w:r w:rsidR="00F43A92" w:rsidRPr="00F43A92">
            <w:rPr>
              <w:sz w:val="25"/>
              <w:szCs w:val="25"/>
            </w:rPr>
            <w:t xml:space="preserve">July </w:t>
          </w:r>
          <w:r w:rsidR="00511FEC">
            <w:rPr>
              <w:sz w:val="25"/>
              <w:szCs w:val="25"/>
            </w:rPr>
            <w:t>3</w:t>
          </w:r>
        </w:sdtContent>
      </w:sdt>
      <w:r w:rsidR="00F43A92" w:rsidRPr="00F43A92">
        <w:rPr>
          <w:sz w:val="25"/>
          <w:szCs w:val="25"/>
        </w:rPr>
        <w:t xml:space="preserve">, 2012.  This is </w:t>
      </w:r>
      <w:r w:rsidR="00511FEC">
        <w:rPr>
          <w:sz w:val="25"/>
          <w:szCs w:val="25"/>
        </w:rPr>
        <w:t>63</w:t>
      </w:r>
      <w:r w:rsidR="00F43A92" w:rsidRPr="00F43A92">
        <w:rPr>
          <w:sz w:val="25"/>
          <w:szCs w:val="25"/>
        </w:rPr>
        <w:t xml:space="preserve"> days late, making the company liable for a penalty of up to $</w:t>
      </w:r>
      <w:r w:rsidR="00511FEC">
        <w:rPr>
          <w:sz w:val="25"/>
          <w:szCs w:val="25"/>
        </w:rPr>
        <w:t>6</w:t>
      </w:r>
      <w:r w:rsidR="00F43A92" w:rsidRPr="00F43A92">
        <w:rPr>
          <w:sz w:val="25"/>
          <w:szCs w:val="25"/>
        </w:rPr>
        <w:t>,</w:t>
      </w:r>
      <w:r w:rsidR="00511FEC">
        <w:rPr>
          <w:sz w:val="25"/>
          <w:szCs w:val="25"/>
        </w:rPr>
        <w:t>3</w:t>
      </w:r>
      <w:r w:rsidR="00F43A92" w:rsidRPr="00F43A92">
        <w:rPr>
          <w:sz w:val="25"/>
          <w:szCs w:val="25"/>
        </w:rPr>
        <w:t>00</w:t>
      </w:r>
      <w:r w:rsidR="00F152D3">
        <w:rPr>
          <w:sz w:val="25"/>
          <w:szCs w:val="25"/>
        </w:rPr>
        <w:t xml:space="preserve"> as provided in </w:t>
      </w:r>
      <w:r w:rsidR="00F152D3" w:rsidRPr="008678A6">
        <w:t xml:space="preserve">RCW </w:t>
      </w:r>
      <w:hyperlink r:id="rId9" w:history="1">
        <w:r w:rsidR="00F152D3" w:rsidRPr="007A0C6C">
          <w:t>8</w:t>
        </w:r>
        <w:r w:rsidR="00511FEC">
          <w:t>0</w:t>
        </w:r>
        <w:r w:rsidR="00F152D3" w:rsidRPr="007A0C6C">
          <w:t>.04.405</w:t>
        </w:r>
      </w:hyperlink>
      <w:r w:rsidR="00F43A92" w:rsidRPr="00F43A92">
        <w:rPr>
          <w:sz w:val="25"/>
          <w:szCs w:val="25"/>
        </w:rPr>
        <w:t>.</w:t>
      </w:r>
      <w:r w:rsidR="00E16BA9">
        <w:rPr>
          <w:sz w:val="25"/>
          <w:szCs w:val="25"/>
        </w:rPr>
        <w:t xml:space="preserve">  The Commission, considering the nature of the offense and other factors, exercised its discretion to assess less than the maximum penalty.  The Commission assessed a</w:t>
      </w:r>
      <w:r w:rsidR="00D97A09">
        <w:rPr>
          <w:sz w:val="25"/>
          <w:szCs w:val="25"/>
        </w:rPr>
        <w:t xml:space="preserve"> significant, but not unduly punitive,</w:t>
      </w:r>
      <w:r w:rsidR="00E16BA9">
        <w:rPr>
          <w:sz w:val="25"/>
          <w:szCs w:val="25"/>
        </w:rPr>
        <w:t xml:space="preserve"> penalty of $2,100</w:t>
      </w:r>
      <w:r w:rsidR="00971702">
        <w:rPr>
          <w:sz w:val="25"/>
          <w:szCs w:val="25"/>
        </w:rPr>
        <w:t>.</w:t>
      </w:r>
    </w:p>
    <w:p w:rsidR="003E2C97" w:rsidRDefault="003E2C97" w:rsidP="00AD6FEA">
      <w:pPr>
        <w:spacing w:line="288" w:lineRule="auto"/>
        <w:rPr>
          <w:sz w:val="25"/>
          <w:szCs w:val="25"/>
        </w:rPr>
      </w:pPr>
    </w:p>
    <w:p w:rsidR="00B406EF" w:rsidRPr="00801D54" w:rsidRDefault="00B406EF" w:rsidP="00AD6FEA">
      <w:pPr>
        <w:spacing w:line="288" w:lineRule="auto"/>
        <w:rPr>
          <w:sz w:val="25"/>
          <w:szCs w:val="25"/>
        </w:rPr>
      </w:pPr>
    </w:p>
    <w:p w:rsidR="003E2C97" w:rsidRPr="00BA5069" w:rsidRDefault="003E2C97" w:rsidP="00BA5069">
      <w:pPr>
        <w:numPr>
          <w:ilvl w:val="0"/>
          <w:numId w:val="1"/>
        </w:numPr>
        <w:spacing w:line="288" w:lineRule="auto"/>
        <w:ind w:hanging="720"/>
        <w:rPr>
          <w:sz w:val="25"/>
          <w:szCs w:val="25"/>
        </w:rPr>
      </w:pPr>
      <w:r w:rsidRPr="0017431C">
        <w:rPr>
          <w:b/>
          <w:bCs/>
          <w:sz w:val="25"/>
          <w:szCs w:val="25"/>
        </w:rPr>
        <w:lastRenderedPageBreak/>
        <w:t>Mitigation Request.</w:t>
      </w:r>
      <w:r w:rsidRPr="0017431C">
        <w:rPr>
          <w:sz w:val="25"/>
          <w:szCs w:val="25"/>
        </w:rPr>
        <w:t xml:space="preserve">  </w:t>
      </w:r>
      <w:r w:rsidR="00511FEC" w:rsidRPr="00511FEC">
        <w:t xml:space="preserve">On July </w:t>
      </w:r>
      <w:r w:rsidR="00511FEC">
        <w:t>18</w:t>
      </w:r>
      <w:r w:rsidR="00511FEC" w:rsidRPr="00511FEC">
        <w:t xml:space="preserve">, 2012, the company filed a form provided by the Commission requesting mitigation of the penalty (Mitigation Request).  In its Mitigation Request, </w:t>
      </w:r>
      <w:r w:rsidR="00511FEC">
        <w:t>Evergreen</w:t>
      </w:r>
      <w:r w:rsidR="00511FEC" w:rsidRPr="00511FEC">
        <w:t xml:space="preserve"> does not dispute that the violation occurred.  The company states that its late filing resulted from</w:t>
      </w:r>
      <w:r w:rsidR="00BA5069">
        <w:t xml:space="preserve"> the fact that it purchased Lochaven Water LLC., in July 2010 and had not made itself aware of the Commission’s requirement for an annual report</w:t>
      </w:r>
      <w:r w:rsidR="00685C85">
        <w:t>.</w:t>
      </w:r>
    </w:p>
    <w:p w:rsidR="003E2C97" w:rsidRDefault="003E2C97" w:rsidP="00AD6FEA">
      <w:pPr>
        <w:pStyle w:val="ListParagraph"/>
        <w:spacing w:line="288" w:lineRule="auto"/>
        <w:rPr>
          <w:sz w:val="25"/>
          <w:szCs w:val="25"/>
        </w:rPr>
      </w:pPr>
    </w:p>
    <w:p w:rsidR="005C1269" w:rsidRPr="005C1269" w:rsidRDefault="003E2C97" w:rsidP="00AD6FEA">
      <w:pPr>
        <w:numPr>
          <w:ilvl w:val="0"/>
          <w:numId w:val="1"/>
        </w:numPr>
        <w:spacing w:line="288" w:lineRule="auto"/>
        <w:ind w:hanging="720"/>
        <w:rPr>
          <w:bCs/>
          <w:sz w:val="25"/>
          <w:szCs w:val="25"/>
        </w:rPr>
      </w:pPr>
      <w:r w:rsidRPr="005C1269">
        <w:rPr>
          <w:b/>
          <w:bCs/>
          <w:sz w:val="25"/>
          <w:szCs w:val="25"/>
        </w:rPr>
        <w:t xml:space="preserve">Commission Staff </w:t>
      </w:r>
      <w:r w:rsidR="00806153" w:rsidRPr="005C1269">
        <w:rPr>
          <w:b/>
          <w:bCs/>
          <w:sz w:val="25"/>
          <w:szCs w:val="25"/>
        </w:rPr>
        <w:t>Support for</w:t>
      </w:r>
      <w:r w:rsidRPr="005C1269">
        <w:rPr>
          <w:b/>
          <w:bCs/>
          <w:sz w:val="25"/>
          <w:szCs w:val="25"/>
        </w:rPr>
        <w:t xml:space="preserve"> </w:t>
      </w:r>
      <w:r w:rsidR="000A4BCA" w:rsidRPr="005C1269">
        <w:rPr>
          <w:b/>
          <w:bCs/>
          <w:sz w:val="25"/>
          <w:szCs w:val="25"/>
        </w:rPr>
        <w:t xml:space="preserve">Partial </w:t>
      </w:r>
      <w:r w:rsidRPr="005C1269">
        <w:rPr>
          <w:b/>
          <w:bCs/>
          <w:sz w:val="25"/>
          <w:szCs w:val="25"/>
        </w:rPr>
        <w:t>Mitigation.</w:t>
      </w:r>
      <w:r w:rsidRPr="005C1269">
        <w:rPr>
          <w:bCs/>
          <w:sz w:val="25"/>
          <w:szCs w:val="25"/>
        </w:rPr>
        <w:t xml:space="preserve">  Commission Staff filed a Response </w:t>
      </w:r>
      <w:r w:rsidR="00806153" w:rsidRPr="005C1269">
        <w:rPr>
          <w:bCs/>
          <w:sz w:val="25"/>
          <w:szCs w:val="25"/>
        </w:rPr>
        <w:t>to</w:t>
      </w:r>
      <w:r w:rsidRPr="005C1269">
        <w:rPr>
          <w:bCs/>
          <w:sz w:val="25"/>
          <w:szCs w:val="25"/>
        </w:rPr>
        <w:t xml:space="preserve"> </w:t>
      </w:r>
      <w:r w:rsidR="005C1269">
        <w:rPr>
          <w:bCs/>
          <w:sz w:val="25"/>
          <w:szCs w:val="25"/>
        </w:rPr>
        <w:t>the Mitigation Request</w:t>
      </w:r>
      <w:r w:rsidRPr="005C1269">
        <w:rPr>
          <w:bCs/>
          <w:sz w:val="25"/>
          <w:szCs w:val="25"/>
        </w:rPr>
        <w:t xml:space="preserve"> on </w:t>
      </w:r>
      <w:r w:rsidR="00BA5069">
        <w:rPr>
          <w:bCs/>
          <w:sz w:val="25"/>
          <w:szCs w:val="25"/>
        </w:rPr>
        <w:t>August 6</w:t>
      </w:r>
      <w:r w:rsidRPr="005C1269">
        <w:rPr>
          <w:bCs/>
          <w:sz w:val="25"/>
          <w:szCs w:val="25"/>
        </w:rPr>
        <w:t>, 201</w:t>
      </w:r>
      <w:r w:rsidR="00806153" w:rsidRPr="005C1269">
        <w:rPr>
          <w:bCs/>
          <w:sz w:val="25"/>
          <w:szCs w:val="25"/>
        </w:rPr>
        <w:t>2</w:t>
      </w:r>
      <w:r w:rsidRPr="005C1269">
        <w:rPr>
          <w:bCs/>
          <w:sz w:val="25"/>
          <w:szCs w:val="25"/>
        </w:rPr>
        <w:t>.</w:t>
      </w:r>
      <w:r w:rsidR="00BA06CD" w:rsidRPr="005C1269">
        <w:rPr>
          <w:bCs/>
          <w:sz w:val="25"/>
          <w:szCs w:val="25"/>
        </w:rPr>
        <w:t xml:space="preserve">  </w:t>
      </w:r>
      <w:r w:rsidR="000A4BCA" w:rsidRPr="000A4BCA">
        <w:t>Staff</w:t>
      </w:r>
      <w:r w:rsidR="00B34F65">
        <w:t xml:space="preserve"> </w:t>
      </w:r>
      <w:r w:rsidR="000A4BCA" w:rsidRPr="000A4BCA">
        <w:t xml:space="preserve">supports mitigating the assessed penalty from </w:t>
      </w:r>
      <w:sdt>
        <w:sdtPr>
          <w:id w:val="919063946"/>
          <w:placeholder>
            <w:docPart w:val="5B06C99348C84F689EDCAC31D0068047"/>
          </w:placeholder>
        </w:sdtPr>
        <w:sdtEndPr/>
        <w:sdtContent>
          <w:r w:rsidR="000A4BCA" w:rsidRPr="000A4BCA">
            <w:t>$2,100</w:t>
          </w:r>
        </w:sdtContent>
      </w:sdt>
      <w:r w:rsidR="000A4BCA" w:rsidRPr="000A4BCA">
        <w:t xml:space="preserve"> to $</w:t>
      </w:r>
      <w:sdt>
        <w:sdtPr>
          <w:id w:val="-1506047478"/>
          <w:placeholder>
            <w:docPart w:val="5B06C99348C84F689EDCAC31D0068047"/>
          </w:placeholder>
        </w:sdtPr>
        <w:sdtEndPr/>
        <w:sdtContent>
          <w:r w:rsidR="000A4BCA" w:rsidRPr="000A4BCA">
            <w:t>1,050</w:t>
          </w:r>
        </w:sdtContent>
      </w:sdt>
      <w:r w:rsidR="000A4BCA" w:rsidRPr="000A4BCA">
        <w:t xml:space="preserve"> because this is </w:t>
      </w:r>
      <w:r w:rsidR="00BA5069">
        <w:t>Evergreen’s</w:t>
      </w:r>
      <w:r w:rsidR="000A4BCA" w:rsidRPr="000A4BCA">
        <w:t xml:space="preserve"> first offense.</w:t>
      </w:r>
    </w:p>
    <w:p w:rsidR="005C1269" w:rsidRDefault="005C1269" w:rsidP="00AD6FEA">
      <w:pPr>
        <w:pStyle w:val="ListParagraph"/>
        <w:spacing w:line="288" w:lineRule="auto"/>
        <w:rPr>
          <w:bCs/>
          <w:sz w:val="25"/>
          <w:szCs w:val="25"/>
        </w:rPr>
      </w:pPr>
    </w:p>
    <w:p w:rsidR="00E13E08" w:rsidRDefault="003E2C97" w:rsidP="00AD6FEA">
      <w:pPr>
        <w:numPr>
          <w:ilvl w:val="0"/>
          <w:numId w:val="1"/>
        </w:numPr>
        <w:spacing w:line="288" w:lineRule="auto"/>
        <w:ind w:hanging="720"/>
        <w:rPr>
          <w:sz w:val="25"/>
          <w:szCs w:val="25"/>
        </w:rPr>
      </w:pPr>
      <w:r w:rsidRPr="00E039CE">
        <w:rPr>
          <w:b/>
          <w:bCs/>
          <w:sz w:val="25"/>
          <w:szCs w:val="25"/>
        </w:rPr>
        <w:t>Commission De</w:t>
      </w:r>
      <w:r w:rsidR="00267026">
        <w:rPr>
          <w:b/>
          <w:bCs/>
          <w:sz w:val="25"/>
          <w:szCs w:val="25"/>
        </w:rPr>
        <w:t>termination</w:t>
      </w:r>
      <w:r w:rsidRPr="00E039CE">
        <w:rPr>
          <w:b/>
          <w:bCs/>
          <w:sz w:val="25"/>
          <w:szCs w:val="25"/>
        </w:rPr>
        <w:t>.</w:t>
      </w:r>
      <w:r w:rsidRPr="00E039CE">
        <w:rPr>
          <w:sz w:val="25"/>
          <w:szCs w:val="25"/>
        </w:rPr>
        <w:t xml:space="preserve">  The Commission </w:t>
      </w:r>
      <w:r w:rsidR="00267026">
        <w:rPr>
          <w:sz w:val="25"/>
          <w:szCs w:val="25"/>
        </w:rPr>
        <w:t xml:space="preserve">determines that it should </w:t>
      </w:r>
      <w:r w:rsidR="00B620D0" w:rsidRPr="00E039CE">
        <w:rPr>
          <w:sz w:val="25"/>
          <w:szCs w:val="25"/>
        </w:rPr>
        <w:t xml:space="preserve">grant the </w:t>
      </w:r>
      <w:r w:rsidR="005C1269">
        <w:rPr>
          <w:sz w:val="25"/>
          <w:szCs w:val="25"/>
        </w:rPr>
        <w:t>Mitigation Request to the extent Staff recommends</w:t>
      </w:r>
      <w:r w:rsidR="00E13E08">
        <w:rPr>
          <w:sz w:val="25"/>
          <w:szCs w:val="25"/>
        </w:rPr>
        <w:t xml:space="preserve"> by suspending one-half of the penalty amount subject to the condition that </w:t>
      </w:r>
      <w:r w:rsidR="00BA5069">
        <w:rPr>
          <w:sz w:val="25"/>
          <w:szCs w:val="25"/>
        </w:rPr>
        <w:t>Evergreen</w:t>
      </w:r>
      <w:r w:rsidR="00E13E08">
        <w:rPr>
          <w:sz w:val="25"/>
          <w:szCs w:val="25"/>
        </w:rPr>
        <w:t xml:space="preserve"> files its 2012 annual report by May 1, 2013.  If the company fails to timely file its 2012 annual report, the suspended penalty will become due without further action by the Commission</w:t>
      </w:r>
      <w:r w:rsidR="005C1269">
        <w:rPr>
          <w:sz w:val="25"/>
          <w:szCs w:val="25"/>
        </w:rPr>
        <w:t>.</w:t>
      </w:r>
      <w:r w:rsidR="00E13E08">
        <w:rPr>
          <w:sz w:val="25"/>
          <w:szCs w:val="25"/>
        </w:rPr>
        <w:t xml:space="preserve">  An additional penalty may be assessed for any late filing of the 2012 annual report.</w:t>
      </w:r>
      <w:r w:rsidR="00F3492B" w:rsidRPr="00E039CE">
        <w:rPr>
          <w:sz w:val="25"/>
          <w:szCs w:val="25"/>
        </w:rPr>
        <w:t xml:space="preserve">  </w:t>
      </w:r>
    </w:p>
    <w:p w:rsidR="00E13E08" w:rsidRDefault="00E13E08" w:rsidP="00AD6FEA">
      <w:pPr>
        <w:pStyle w:val="ListParagraph"/>
        <w:spacing w:line="288" w:lineRule="auto"/>
        <w:rPr>
          <w:sz w:val="25"/>
          <w:szCs w:val="25"/>
        </w:rPr>
      </w:pPr>
    </w:p>
    <w:p w:rsidR="00D97A09" w:rsidRPr="00BA5069" w:rsidRDefault="00B620D0" w:rsidP="00BA5069">
      <w:pPr>
        <w:pStyle w:val="ListParagraph"/>
        <w:numPr>
          <w:ilvl w:val="0"/>
          <w:numId w:val="1"/>
        </w:numPr>
        <w:tabs>
          <w:tab w:val="clear" w:pos="0"/>
        </w:tabs>
        <w:spacing w:after="200" w:line="276" w:lineRule="auto"/>
        <w:ind w:hanging="720"/>
        <w:contextualSpacing/>
        <w:rPr>
          <w:sz w:val="25"/>
          <w:szCs w:val="25"/>
        </w:rPr>
      </w:pPr>
      <w:r w:rsidRPr="00BA5069">
        <w:rPr>
          <w:sz w:val="25"/>
          <w:szCs w:val="25"/>
        </w:rPr>
        <w:t>This decision is based on the a</w:t>
      </w:r>
      <w:r w:rsidR="00F3492B" w:rsidRPr="00BA5069">
        <w:rPr>
          <w:sz w:val="25"/>
          <w:szCs w:val="25"/>
        </w:rPr>
        <w:t xml:space="preserve">cknowledgment </w:t>
      </w:r>
      <w:r w:rsidR="00E13E08" w:rsidRPr="00BA5069">
        <w:rPr>
          <w:sz w:val="25"/>
          <w:szCs w:val="25"/>
        </w:rPr>
        <w:t xml:space="preserve">by </w:t>
      </w:r>
      <w:r w:rsidR="00BA5069" w:rsidRPr="00BA5069">
        <w:rPr>
          <w:sz w:val="25"/>
          <w:szCs w:val="25"/>
        </w:rPr>
        <w:t>Evergreen</w:t>
      </w:r>
      <w:r w:rsidRPr="00BA5069">
        <w:rPr>
          <w:sz w:val="25"/>
          <w:szCs w:val="25"/>
        </w:rPr>
        <w:t xml:space="preserve"> </w:t>
      </w:r>
      <w:r w:rsidR="00E32C6E" w:rsidRPr="00BA5069">
        <w:rPr>
          <w:sz w:val="25"/>
          <w:szCs w:val="25"/>
        </w:rPr>
        <w:t>that it violated the law</w:t>
      </w:r>
      <w:r w:rsidR="005C1269" w:rsidRPr="00BA5069">
        <w:rPr>
          <w:sz w:val="25"/>
          <w:szCs w:val="25"/>
        </w:rPr>
        <w:t xml:space="preserve">, </w:t>
      </w:r>
      <w:r w:rsidR="00D97A09" w:rsidRPr="00BA5069">
        <w:rPr>
          <w:sz w:val="25"/>
          <w:szCs w:val="25"/>
        </w:rPr>
        <w:t>the reasons related by the company for its late filing,</w:t>
      </w:r>
      <w:r w:rsidR="00E13E08" w:rsidRPr="00BA5069">
        <w:rPr>
          <w:sz w:val="25"/>
          <w:szCs w:val="25"/>
        </w:rPr>
        <w:t xml:space="preserve"> and the company’s </w:t>
      </w:r>
      <w:r w:rsidR="00BA5069" w:rsidRPr="00BA5069">
        <w:rPr>
          <w:sz w:val="25"/>
          <w:szCs w:val="25"/>
        </w:rPr>
        <w:t>willingness to come into</w:t>
      </w:r>
      <w:r w:rsidR="00E13E08" w:rsidRPr="00BA5069">
        <w:rPr>
          <w:sz w:val="25"/>
          <w:szCs w:val="25"/>
        </w:rPr>
        <w:t xml:space="preserve"> compliance.</w:t>
      </w:r>
      <w:r w:rsidR="00E32C6E" w:rsidRPr="00BA5069">
        <w:rPr>
          <w:sz w:val="25"/>
          <w:szCs w:val="25"/>
        </w:rPr>
        <w:t xml:space="preserve"> </w:t>
      </w:r>
    </w:p>
    <w:p w:rsidR="00267026" w:rsidRPr="00267026" w:rsidRDefault="00267026" w:rsidP="00AD6FEA">
      <w:pPr>
        <w:spacing w:line="288" w:lineRule="auto"/>
        <w:jc w:val="center"/>
        <w:rPr>
          <w:b/>
          <w:sz w:val="25"/>
          <w:szCs w:val="25"/>
          <w:u w:val="single"/>
        </w:rPr>
      </w:pPr>
      <w:r>
        <w:rPr>
          <w:b/>
          <w:sz w:val="25"/>
          <w:szCs w:val="25"/>
          <w:u w:val="single"/>
        </w:rPr>
        <w:t>ORDER</w:t>
      </w:r>
    </w:p>
    <w:p w:rsidR="00267026" w:rsidRPr="00E039CE" w:rsidRDefault="00267026" w:rsidP="00AD6FEA">
      <w:pPr>
        <w:spacing w:line="288" w:lineRule="auto"/>
        <w:rPr>
          <w:sz w:val="25"/>
          <w:szCs w:val="25"/>
        </w:rPr>
      </w:pPr>
    </w:p>
    <w:p w:rsidR="00267026" w:rsidRDefault="00267026" w:rsidP="00AD6FEA">
      <w:pPr>
        <w:spacing w:line="288" w:lineRule="auto"/>
        <w:rPr>
          <w:sz w:val="25"/>
          <w:szCs w:val="25"/>
        </w:rPr>
      </w:pPr>
      <w:r>
        <w:rPr>
          <w:sz w:val="25"/>
          <w:szCs w:val="25"/>
        </w:rPr>
        <w:t>THE COMMISSION ORDERS THAT:</w:t>
      </w:r>
    </w:p>
    <w:p w:rsidR="00267026" w:rsidRDefault="00267026" w:rsidP="00AD6FEA">
      <w:pPr>
        <w:spacing w:line="288" w:lineRule="auto"/>
        <w:rPr>
          <w:sz w:val="25"/>
          <w:szCs w:val="25"/>
        </w:rPr>
      </w:pPr>
    </w:p>
    <w:p w:rsidR="00267026" w:rsidRDefault="00267026" w:rsidP="00AD6FEA">
      <w:pPr>
        <w:numPr>
          <w:ilvl w:val="0"/>
          <w:numId w:val="1"/>
        </w:numPr>
        <w:spacing w:line="288" w:lineRule="auto"/>
        <w:ind w:left="720" w:hanging="1440"/>
        <w:rPr>
          <w:sz w:val="25"/>
          <w:szCs w:val="25"/>
        </w:rPr>
      </w:pPr>
      <w:r>
        <w:rPr>
          <w:sz w:val="25"/>
          <w:szCs w:val="25"/>
        </w:rPr>
        <w:t>(1)</w:t>
      </w:r>
      <w:r w:rsidR="00AD6FEA">
        <w:rPr>
          <w:sz w:val="25"/>
          <w:szCs w:val="25"/>
        </w:rPr>
        <w:tab/>
      </w:r>
      <w:r>
        <w:rPr>
          <w:sz w:val="25"/>
          <w:szCs w:val="25"/>
        </w:rPr>
        <w:t xml:space="preserve">The penalty of $2,100 assessed against </w:t>
      </w:r>
      <w:r w:rsidR="00BA5069">
        <w:rPr>
          <w:sz w:val="25"/>
          <w:szCs w:val="25"/>
        </w:rPr>
        <w:t>Evergreen Exchange, Inc.</w:t>
      </w:r>
      <w:r>
        <w:rPr>
          <w:sz w:val="25"/>
          <w:szCs w:val="25"/>
        </w:rPr>
        <w:t xml:space="preserve">, on July </w:t>
      </w:r>
      <w:r w:rsidR="00BA5069">
        <w:rPr>
          <w:sz w:val="25"/>
          <w:szCs w:val="25"/>
        </w:rPr>
        <w:t>13</w:t>
      </w:r>
      <w:r>
        <w:rPr>
          <w:sz w:val="25"/>
          <w:szCs w:val="25"/>
        </w:rPr>
        <w:t>, 2012, is suspended in the amount of $1,050 subject to the condition</w:t>
      </w:r>
      <w:r w:rsidRPr="00267026">
        <w:rPr>
          <w:sz w:val="25"/>
          <w:szCs w:val="25"/>
        </w:rPr>
        <w:t xml:space="preserve"> that </w:t>
      </w:r>
      <w:r w:rsidR="00BA5069">
        <w:rPr>
          <w:sz w:val="25"/>
          <w:szCs w:val="25"/>
        </w:rPr>
        <w:t>Evergreen</w:t>
      </w:r>
      <w:r w:rsidRPr="00267026">
        <w:rPr>
          <w:sz w:val="25"/>
          <w:szCs w:val="25"/>
        </w:rPr>
        <w:t xml:space="preserve"> files its 2012 annual report by May 1, 2013.  If the company fails to timely file its 2012 annual report, the suspended penalty will become due without further action by the Commission.</w:t>
      </w:r>
    </w:p>
    <w:p w:rsidR="00E63AA2" w:rsidRDefault="00E63AA2" w:rsidP="00E63AA2">
      <w:pPr>
        <w:spacing w:line="288" w:lineRule="auto"/>
        <w:ind w:left="720"/>
        <w:rPr>
          <w:sz w:val="25"/>
          <w:szCs w:val="25"/>
        </w:rPr>
      </w:pPr>
    </w:p>
    <w:p w:rsidR="00E63AA2" w:rsidRDefault="00E63AA2" w:rsidP="00AD6FEA">
      <w:pPr>
        <w:numPr>
          <w:ilvl w:val="0"/>
          <w:numId w:val="1"/>
        </w:numPr>
        <w:spacing w:line="288" w:lineRule="auto"/>
        <w:ind w:left="720" w:hanging="1440"/>
        <w:rPr>
          <w:sz w:val="25"/>
          <w:szCs w:val="25"/>
        </w:rPr>
      </w:pPr>
      <w:r>
        <w:rPr>
          <w:sz w:val="25"/>
          <w:szCs w:val="25"/>
        </w:rPr>
        <w:t>(2)</w:t>
      </w:r>
      <w:r>
        <w:rPr>
          <w:sz w:val="25"/>
          <w:szCs w:val="25"/>
        </w:rPr>
        <w:tab/>
        <w:t xml:space="preserve">One-half of the </w:t>
      </w:r>
      <w:r w:rsidRPr="00E63AA2">
        <w:rPr>
          <w:sz w:val="25"/>
          <w:szCs w:val="25"/>
        </w:rPr>
        <w:t xml:space="preserve">penalty of $2,100 assessed against </w:t>
      </w:r>
      <w:r w:rsidR="00BA5069">
        <w:rPr>
          <w:sz w:val="25"/>
          <w:szCs w:val="25"/>
        </w:rPr>
        <w:t>Evergreen Exchange</w:t>
      </w:r>
      <w:r w:rsidRPr="00E63AA2">
        <w:rPr>
          <w:sz w:val="25"/>
          <w:szCs w:val="25"/>
        </w:rPr>
        <w:t xml:space="preserve">, Inc., on July </w:t>
      </w:r>
      <w:r w:rsidR="00BA5069">
        <w:rPr>
          <w:sz w:val="25"/>
          <w:szCs w:val="25"/>
        </w:rPr>
        <w:t>13</w:t>
      </w:r>
      <w:r w:rsidRPr="00E63AA2">
        <w:rPr>
          <w:sz w:val="25"/>
          <w:szCs w:val="25"/>
        </w:rPr>
        <w:t xml:space="preserve">, 2012, </w:t>
      </w:r>
      <w:r>
        <w:rPr>
          <w:sz w:val="25"/>
          <w:szCs w:val="25"/>
        </w:rPr>
        <w:t>(</w:t>
      </w:r>
      <w:r w:rsidRPr="00E63AA2">
        <w:rPr>
          <w:i/>
          <w:sz w:val="25"/>
          <w:szCs w:val="25"/>
        </w:rPr>
        <w:t>i.e.,</w:t>
      </w:r>
      <w:r>
        <w:rPr>
          <w:sz w:val="25"/>
          <w:szCs w:val="25"/>
        </w:rPr>
        <w:t xml:space="preserve"> $1</w:t>
      </w:r>
      <w:r w:rsidR="00971702">
        <w:rPr>
          <w:sz w:val="25"/>
          <w:szCs w:val="25"/>
        </w:rPr>
        <w:t>,</w:t>
      </w:r>
      <w:r>
        <w:rPr>
          <w:sz w:val="25"/>
          <w:szCs w:val="25"/>
        </w:rPr>
        <w:t xml:space="preserve">050) </w:t>
      </w:r>
      <w:r w:rsidRPr="00E63AA2">
        <w:rPr>
          <w:sz w:val="25"/>
          <w:szCs w:val="25"/>
        </w:rPr>
        <w:t>is due and payable</w:t>
      </w:r>
      <w:r>
        <w:rPr>
          <w:sz w:val="25"/>
          <w:szCs w:val="25"/>
        </w:rPr>
        <w:t xml:space="preserve"> to the Commission</w:t>
      </w:r>
      <w:r w:rsidRPr="00E63AA2">
        <w:rPr>
          <w:sz w:val="25"/>
          <w:szCs w:val="25"/>
        </w:rPr>
        <w:t xml:space="preserve"> </w:t>
      </w:r>
      <w:r>
        <w:rPr>
          <w:sz w:val="25"/>
          <w:szCs w:val="25"/>
        </w:rPr>
        <w:t>within 15 days following the date of this Order.</w:t>
      </w:r>
    </w:p>
    <w:p w:rsidR="00267026" w:rsidRPr="00267026" w:rsidRDefault="00267026" w:rsidP="00AD6FEA">
      <w:pPr>
        <w:spacing w:line="288" w:lineRule="auto"/>
        <w:rPr>
          <w:sz w:val="25"/>
          <w:szCs w:val="25"/>
        </w:rPr>
      </w:pPr>
    </w:p>
    <w:p w:rsidR="003E2C97" w:rsidRDefault="00AD6FEA" w:rsidP="00AD6FEA">
      <w:pPr>
        <w:numPr>
          <w:ilvl w:val="0"/>
          <w:numId w:val="1"/>
        </w:numPr>
        <w:spacing w:line="288" w:lineRule="auto"/>
        <w:ind w:left="720" w:hanging="1440"/>
        <w:rPr>
          <w:sz w:val="25"/>
          <w:szCs w:val="25"/>
        </w:rPr>
      </w:pPr>
      <w:r>
        <w:rPr>
          <w:color w:val="000000"/>
          <w:sz w:val="25"/>
          <w:szCs w:val="25"/>
        </w:rPr>
        <w:lastRenderedPageBreak/>
        <w:t>(</w:t>
      </w:r>
      <w:r w:rsidR="00E63AA2">
        <w:rPr>
          <w:color w:val="000000"/>
          <w:sz w:val="25"/>
          <w:szCs w:val="25"/>
        </w:rPr>
        <w:t>3</w:t>
      </w:r>
      <w:r>
        <w:rPr>
          <w:color w:val="000000"/>
          <w:sz w:val="25"/>
          <w:szCs w:val="25"/>
        </w:rPr>
        <w:t>)</w:t>
      </w:r>
      <w:r>
        <w:rPr>
          <w:color w:val="000000"/>
          <w:sz w:val="25"/>
          <w:szCs w:val="25"/>
        </w:rPr>
        <w:tab/>
      </w:r>
      <w:r w:rsidR="005C1269">
        <w:rPr>
          <w:color w:val="000000"/>
          <w:sz w:val="25"/>
          <w:szCs w:val="25"/>
        </w:rPr>
        <w:t xml:space="preserve">The Commission delegates to its </w:t>
      </w:r>
      <w:r w:rsidR="003E2C97">
        <w:rPr>
          <w:color w:val="000000"/>
          <w:sz w:val="25"/>
          <w:szCs w:val="25"/>
        </w:rPr>
        <w:t xml:space="preserve">Secretary authority to enter this Order </w:t>
      </w:r>
      <w:r w:rsidR="003E2C97" w:rsidRPr="00287672">
        <w:rPr>
          <w:bCs/>
          <w:color w:val="000000"/>
          <w:sz w:val="25"/>
          <w:szCs w:val="25"/>
        </w:rPr>
        <w:t>on behalf of the Commissioners</w:t>
      </w:r>
      <w:r w:rsidR="003E2C97">
        <w:rPr>
          <w:bCs/>
          <w:color w:val="000000"/>
          <w:sz w:val="25"/>
          <w:szCs w:val="25"/>
        </w:rPr>
        <w:t xml:space="preserve"> </w:t>
      </w:r>
      <w:r w:rsidR="003E2C97">
        <w:rPr>
          <w:color w:val="000000"/>
          <w:sz w:val="25"/>
          <w:szCs w:val="25"/>
        </w:rPr>
        <w:t>under</w:t>
      </w:r>
      <w:r w:rsidR="003E2C97" w:rsidRPr="00287672">
        <w:rPr>
          <w:color w:val="000000"/>
          <w:sz w:val="25"/>
          <w:szCs w:val="25"/>
        </w:rPr>
        <w:t xml:space="preserve"> WAC</w:t>
      </w:r>
      <w:r w:rsidR="003E2C97">
        <w:rPr>
          <w:sz w:val="25"/>
          <w:szCs w:val="25"/>
        </w:rPr>
        <w:t xml:space="preserve"> 480-07-904(1)(h</w:t>
      </w:r>
      <w:r w:rsidR="003E2C97" w:rsidRPr="00287672">
        <w:rPr>
          <w:sz w:val="25"/>
          <w:szCs w:val="25"/>
        </w:rPr>
        <w:t>)</w:t>
      </w:r>
      <w:r w:rsidR="003E2C97">
        <w:rPr>
          <w:sz w:val="25"/>
          <w:szCs w:val="25"/>
        </w:rPr>
        <w:t>.</w:t>
      </w:r>
    </w:p>
    <w:p w:rsidR="003E2C97" w:rsidRPr="003A7B35" w:rsidRDefault="003E2C97" w:rsidP="00AD6FEA">
      <w:pPr>
        <w:spacing w:line="288" w:lineRule="auto"/>
        <w:rPr>
          <w:sz w:val="25"/>
          <w:szCs w:val="25"/>
        </w:rPr>
      </w:pPr>
    </w:p>
    <w:p w:rsidR="003E2C97" w:rsidRPr="003A7B35" w:rsidRDefault="003E2C97" w:rsidP="00AD6FEA">
      <w:pPr>
        <w:spacing w:line="288" w:lineRule="auto"/>
        <w:rPr>
          <w:sz w:val="25"/>
          <w:szCs w:val="25"/>
        </w:rPr>
      </w:pPr>
      <w:r>
        <w:rPr>
          <w:sz w:val="25"/>
          <w:szCs w:val="25"/>
        </w:rPr>
        <w:t>DATED</w:t>
      </w:r>
      <w:r w:rsidRPr="003A7B35">
        <w:rPr>
          <w:sz w:val="25"/>
          <w:szCs w:val="25"/>
        </w:rPr>
        <w:t xml:space="preserve"> at Olympia, Washington, and effective </w:t>
      </w:r>
      <w:r w:rsidR="005C1269">
        <w:rPr>
          <w:sz w:val="25"/>
          <w:szCs w:val="25"/>
        </w:rPr>
        <w:t xml:space="preserve">August </w:t>
      </w:r>
      <w:r w:rsidR="00971702">
        <w:rPr>
          <w:sz w:val="25"/>
          <w:szCs w:val="25"/>
        </w:rPr>
        <w:t>14</w:t>
      </w:r>
      <w:r>
        <w:rPr>
          <w:sz w:val="25"/>
          <w:szCs w:val="25"/>
        </w:rPr>
        <w:t>, 201</w:t>
      </w:r>
      <w:r w:rsidR="000166E3">
        <w:rPr>
          <w:sz w:val="25"/>
          <w:szCs w:val="25"/>
        </w:rPr>
        <w:t>2</w:t>
      </w:r>
      <w:r w:rsidRPr="003A7B35">
        <w:rPr>
          <w:sz w:val="25"/>
          <w:szCs w:val="25"/>
        </w:rPr>
        <w:t>.</w:t>
      </w:r>
    </w:p>
    <w:p w:rsidR="003E2C97" w:rsidRPr="003A7B35" w:rsidRDefault="003E2C97" w:rsidP="00AD6FEA">
      <w:pPr>
        <w:pStyle w:val="Header"/>
        <w:tabs>
          <w:tab w:val="clear" w:pos="4320"/>
          <w:tab w:val="clear" w:pos="8640"/>
        </w:tabs>
        <w:spacing w:line="288" w:lineRule="auto"/>
        <w:rPr>
          <w:sz w:val="25"/>
          <w:szCs w:val="25"/>
        </w:rPr>
      </w:pPr>
    </w:p>
    <w:p w:rsidR="003E2C97" w:rsidRPr="003A7B35" w:rsidRDefault="003E2C97" w:rsidP="00AD6FEA">
      <w:pPr>
        <w:spacing w:line="288" w:lineRule="auto"/>
        <w:jc w:val="center"/>
        <w:rPr>
          <w:sz w:val="25"/>
          <w:szCs w:val="25"/>
        </w:rPr>
      </w:pPr>
      <w:r w:rsidRPr="003A7B35">
        <w:rPr>
          <w:sz w:val="25"/>
          <w:szCs w:val="25"/>
        </w:rPr>
        <w:t>WASHINGTON UTILITIES AND TRANSPORTATION COMMISSION</w:t>
      </w:r>
    </w:p>
    <w:p w:rsidR="003E2C97" w:rsidRPr="003A7B35" w:rsidRDefault="003E2C97" w:rsidP="00AD6FEA">
      <w:pPr>
        <w:pStyle w:val="Header"/>
        <w:tabs>
          <w:tab w:val="clear" w:pos="4320"/>
          <w:tab w:val="clear" w:pos="8640"/>
        </w:tabs>
        <w:spacing w:line="288" w:lineRule="auto"/>
        <w:rPr>
          <w:sz w:val="25"/>
          <w:szCs w:val="25"/>
        </w:rPr>
      </w:pPr>
    </w:p>
    <w:p w:rsidR="003E2C97" w:rsidRDefault="003E2C97" w:rsidP="00AD6FEA">
      <w:pPr>
        <w:spacing w:line="288" w:lineRule="auto"/>
        <w:rPr>
          <w:sz w:val="25"/>
          <w:szCs w:val="25"/>
        </w:rPr>
      </w:pPr>
    </w:p>
    <w:p w:rsidR="003E2C97" w:rsidRPr="003A7B35" w:rsidRDefault="003E2C97" w:rsidP="00AD6FEA">
      <w:pPr>
        <w:spacing w:line="288" w:lineRule="auto"/>
        <w:rPr>
          <w:sz w:val="25"/>
          <w:szCs w:val="25"/>
        </w:rPr>
      </w:pPr>
    </w:p>
    <w:p w:rsidR="003E2C97" w:rsidRPr="003A7B35" w:rsidRDefault="003E2C97" w:rsidP="00AD6FEA">
      <w:pPr>
        <w:spacing w:line="288" w:lineRule="auto"/>
        <w:ind w:left="4320"/>
        <w:rPr>
          <w:bCs/>
          <w:sz w:val="25"/>
          <w:szCs w:val="25"/>
        </w:rPr>
      </w:pPr>
      <w:r>
        <w:rPr>
          <w:bCs/>
          <w:sz w:val="25"/>
          <w:szCs w:val="25"/>
        </w:rPr>
        <w:t>DAVID W. DANNER</w:t>
      </w:r>
    </w:p>
    <w:p w:rsidR="003E2C97" w:rsidRDefault="003E2C97" w:rsidP="00AD6FEA">
      <w:pPr>
        <w:spacing w:line="288"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3E2C97" w:rsidRDefault="003E2C97" w:rsidP="00AD6FEA">
      <w:pPr>
        <w:spacing w:line="288" w:lineRule="auto"/>
        <w:rPr>
          <w:sz w:val="25"/>
          <w:szCs w:val="25"/>
        </w:rPr>
      </w:pPr>
    </w:p>
    <w:p w:rsidR="00B3599E" w:rsidRDefault="00B3599E" w:rsidP="00B3599E">
      <w:pPr>
        <w:spacing w:line="264" w:lineRule="auto"/>
        <w:rPr>
          <w:sz w:val="25"/>
          <w:szCs w:val="25"/>
        </w:rPr>
      </w:pPr>
    </w:p>
    <w:p w:rsidR="003E2C97" w:rsidRPr="006005B9" w:rsidRDefault="003E2C97" w:rsidP="00B3599E">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The Commission will schedule your request for review for consideration at 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B3599E">
      <w:pPr>
        <w:spacing w:line="264" w:lineRule="auto"/>
        <w:rPr>
          <w:b/>
          <w:bCs/>
          <w:sz w:val="25"/>
          <w:szCs w:val="25"/>
        </w:rPr>
      </w:pPr>
    </w:p>
    <w:p w:rsidR="003E2C97" w:rsidRPr="005F75C6" w:rsidRDefault="003E2C97" w:rsidP="00B3599E">
      <w:pPr>
        <w:spacing w:line="264" w:lineRule="auto"/>
        <w:rPr>
          <w:b/>
          <w:bCs/>
          <w:sz w:val="25"/>
          <w:szCs w:val="25"/>
        </w:rPr>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Pr="00421B3A">
        <w:rPr>
          <w:b/>
          <w:bCs/>
          <w:sz w:val="25"/>
          <w:szCs w:val="25"/>
        </w:rPr>
        <w:t xml:space="preserve">eb site. </w:t>
      </w:r>
    </w:p>
    <w:p w:rsidR="00A729DA" w:rsidRDefault="00A729DA" w:rsidP="00B3599E">
      <w:pPr>
        <w:spacing w:line="264" w:lineRule="auto"/>
      </w:pPr>
    </w:p>
    <w:sectPr w:rsidR="00A729DA" w:rsidSect="00B3599E">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EC" w:rsidRDefault="00511FEC" w:rsidP="003E2C97">
      <w:r>
        <w:separator/>
      </w:r>
    </w:p>
  </w:endnote>
  <w:endnote w:type="continuationSeparator" w:id="0">
    <w:p w:rsidR="00511FEC" w:rsidRDefault="00511FEC"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EC" w:rsidRDefault="00511FEC" w:rsidP="003E2C97">
      <w:r>
        <w:separator/>
      </w:r>
    </w:p>
  </w:footnote>
  <w:footnote w:type="continuationSeparator" w:id="0">
    <w:p w:rsidR="00511FEC" w:rsidRDefault="00511FEC"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FEC" w:rsidRPr="00B85B2D" w:rsidRDefault="00511FEC">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UW-120863</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270D73">
      <w:rPr>
        <w:rStyle w:val="PageNumber"/>
        <w:b/>
        <w:bCs/>
        <w:noProof/>
        <w:sz w:val="20"/>
        <w:szCs w:val="20"/>
      </w:rPr>
      <w:t>2</w:t>
    </w:r>
    <w:r w:rsidRPr="00B85B2D">
      <w:rPr>
        <w:rStyle w:val="PageNumber"/>
        <w:b/>
        <w:bCs/>
        <w:sz w:val="20"/>
        <w:szCs w:val="20"/>
      </w:rPr>
      <w:fldChar w:fldCharType="end"/>
    </w:r>
  </w:p>
  <w:p w:rsidR="00511FEC" w:rsidRPr="00B85B2D" w:rsidRDefault="00511FEC">
    <w:pPr>
      <w:pStyle w:val="Header"/>
      <w:tabs>
        <w:tab w:val="clear" w:pos="8640"/>
        <w:tab w:val="right" w:pos="8100"/>
      </w:tabs>
      <w:rPr>
        <w:rStyle w:val="PageNumber"/>
        <w:b/>
        <w:bCs/>
        <w:sz w:val="20"/>
        <w:szCs w:val="20"/>
      </w:rPr>
    </w:pPr>
    <w:r w:rsidRPr="00B85B2D">
      <w:rPr>
        <w:rStyle w:val="PageNumber"/>
        <w:b/>
        <w:bCs/>
        <w:sz w:val="20"/>
        <w:szCs w:val="20"/>
      </w:rPr>
      <w:t>ORDER 01</w:t>
    </w:r>
  </w:p>
  <w:p w:rsidR="00511FEC" w:rsidRPr="00B85B2D" w:rsidRDefault="00511FEC">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FEC" w:rsidRPr="005A53AE" w:rsidRDefault="00511FEC" w:rsidP="000A4BCA">
    <w:pPr>
      <w:pStyle w:val="Header"/>
      <w:tabs>
        <w:tab w:val="clear" w:pos="8640"/>
        <w:tab w:val="right" w:pos="8460"/>
      </w:tabs>
      <w:rPr>
        <w:b/>
        <w:sz w:val="20"/>
        <w:szCs w:val="20"/>
      </w:rPr>
    </w:pPr>
    <w:r>
      <w:rPr>
        <w:b/>
        <w:sz w:val="20"/>
        <w:szCs w:val="20"/>
      </w:rPr>
      <w:tab/>
    </w:r>
    <w:r>
      <w:rPr>
        <w:b/>
        <w:sz w:val="20"/>
        <w:szCs w:val="20"/>
      </w:rPr>
      <w:tab/>
    </w:r>
    <w:r w:rsidR="009D2055">
      <w:rPr>
        <w:b/>
        <w:sz w:val="20"/>
        <w:szCs w:val="20"/>
      </w:rPr>
      <w:t>[Service Date August 14,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A4BCA"/>
    <w:rsid w:val="000F3E4E"/>
    <w:rsid w:val="001423DA"/>
    <w:rsid w:val="00181B5B"/>
    <w:rsid w:val="00260481"/>
    <w:rsid w:val="00267026"/>
    <w:rsid w:val="00270D73"/>
    <w:rsid w:val="003B0E6B"/>
    <w:rsid w:val="003E2C97"/>
    <w:rsid w:val="00511FEC"/>
    <w:rsid w:val="00540A08"/>
    <w:rsid w:val="005C1269"/>
    <w:rsid w:val="00647D66"/>
    <w:rsid w:val="00685C85"/>
    <w:rsid w:val="00695258"/>
    <w:rsid w:val="00781008"/>
    <w:rsid w:val="007C3B22"/>
    <w:rsid w:val="00806153"/>
    <w:rsid w:val="00971702"/>
    <w:rsid w:val="009D2055"/>
    <w:rsid w:val="00A729DA"/>
    <w:rsid w:val="00AD6FEA"/>
    <w:rsid w:val="00B13FA4"/>
    <w:rsid w:val="00B34F65"/>
    <w:rsid w:val="00B3599E"/>
    <w:rsid w:val="00B406EF"/>
    <w:rsid w:val="00B620D0"/>
    <w:rsid w:val="00BA06CD"/>
    <w:rsid w:val="00BA5069"/>
    <w:rsid w:val="00D802BE"/>
    <w:rsid w:val="00D97A09"/>
    <w:rsid w:val="00E039CE"/>
    <w:rsid w:val="00E13E08"/>
    <w:rsid w:val="00E16BA9"/>
    <w:rsid w:val="00E32C6E"/>
    <w:rsid w:val="00E63AA2"/>
    <w:rsid w:val="00E71AD7"/>
    <w:rsid w:val="00F152D3"/>
    <w:rsid w:val="00F3492B"/>
    <w:rsid w:val="00F4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leg.wa.gov/RCW/default.aspx?cite=81.04.405"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06C99348C84F689EDCAC31D0068047"/>
        <w:category>
          <w:name w:val="General"/>
          <w:gallery w:val="placeholder"/>
        </w:category>
        <w:types>
          <w:type w:val="bbPlcHdr"/>
        </w:types>
        <w:behaviors>
          <w:behavior w:val="content"/>
        </w:behaviors>
        <w:guid w:val="{99AB41CF-77B0-4980-A4B7-4C60D340A395}"/>
      </w:docPartPr>
      <w:docPartBody>
        <w:p w:rsidR="00CE7178" w:rsidRDefault="00CE7178" w:rsidP="00CE7178">
          <w:pPr>
            <w:pStyle w:val="5B06C99348C84F689EDCAC31D0068047"/>
          </w:pPr>
          <w:r w:rsidRPr="004C7B89">
            <w:rPr>
              <w:rStyle w:val="PlaceholderText"/>
            </w:rPr>
            <w:t>Click here to enter text.</w:t>
          </w:r>
        </w:p>
      </w:docPartBody>
    </w:docPart>
    <w:docPart>
      <w:docPartPr>
        <w:name w:val="BAB65551C9F04C09A1336383E1F195C4"/>
        <w:category>
          <w:name w:val="General"/>
          <w:gallery w:val="placeholder"/>
        </w:category>
        <w:types>
          <w:type w:val="bbPlcHdr"/>
        </w:types>
        <w:behaviors>
          <w:behavior w:val="content"/>
        </w:behaviors>
        <w:guid w:val="{7EF24D61-731A-4E9A-9214-36204BC6247B}"/>
      </w:docPartPr>
      <w:docPartBody>
        <w:p w:rsidR="00CE7178" w:rsidRDefault="00CE7178" w:rsidP="00CE7178">
          <w:pPr>
            <w:pStyle w:val="BAB65551C9F04C09A1336383E1F195C4"/>
          </w:pPr>
          <w:r w:rsidRPr="004C7B89">
            <w:rPr>
              <w:rStyle w:val="PlaceholderText"/>
            </w:rPr>
            <w:t>Click here to enter text.</w:t>
          </w:r>
        </w:p>
      </w:docPartBody>
    </w:docPart>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
      <w:docPartPr>
        <w:name w:val="02488ADB376547B7AE233D8A91DDF023"/>
        <w:category>
          <w:name w:val="General"/>
          <w:gallery w:val="placeholder"/>
        </w:category>
        <w:types>
          <w:type w:val="bbPlcHdr"/>
        </w:types>
        <w:behaviors>
          <w:behavior w:val="content"/>
        </w:behaviors>
        <w:guid w:val="{09050042-5D4F-4929-90A1-8720D3B21208}"/>
      </w:docPartPr>
      <w:docPartBody>
        <w:p w:rsidR="00CE7178" w:rsidRDefault="00CE7178" w:rsidP="00CE7178">
          <w:pPr>
            <w:pStyle w:val="02488ADB376547B7AE233D8A91DDF023"/>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CE7178"/>
    <w:rsid w:val="00D6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B33848E759BC4B88411F4A22CAD5DC" ma:contentTypeVersion="139" ma:contentTypeDescription="" ma:contentTypeScope="" ma:versionID="df109f373f1350b1c9b250ea1cdee2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2012-08-14T07:00:00+00:00</Date1>
    <IsDocumentOrder xmlns="dc463f71-b30c-4ab2-9473-d307f9d35888">true</IsDocumentOrder>
    <IsHighlyConfidential xmlns="dc463f71-b30c-4ab2-9473-d307f9d35888">false</IsHighlyConfidential>
    <CaseCompanyNames xmlns="dc463f71-b30c-4ab2-9473-d307f9d35888">Evergreen Exchange Inc.</CaseCompanyNames>
    <DocketNumber xmlns="dc463f71-b30c-4ab2-9473-d307f9d35888">120863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06044D9-21A5-4424-AFD2-256BD8DB1307}"/>
</file>

<file path=customXml/itemProps2.xml><?xml version="1.0" encoding="utf-8"?>
<ds:datastoreItem xmlns:ds="http://schemas.openxmlformats.org/officeDocument/2006/customXml" ds:itemID="{3EE77F3C-37D2-432D-9AC5-4D189451E904}"/>
</file>

<file path=customXml/itemProps3.xml><?xml version="1.0" encoding="utf-8"?>
<ds:datastoreItem xmlns:ds="http://schemas.openxmlformats.org/officeDocument/2006/customXml" ds:itemID="{BAEB28D7-7ACF-40A2-A3C4-FFDEF7F9714D}"/>
</file>

<file path=customXml/itemProps4.xml><?xml version="1.0" encoding="utf-8"?>
<ds:datastoreItem xmlns:ds="http://schemas.openxmlformats.org/officeDocument/2006/customXml" ds:itemID="{2FBD731F-60F1-45CA-B499-94F1353B994D}"/>
</file>

<file path=customXml/itemProps5.xml><?xml version="1.0" encoding="utf-8"?>
<ds:datastoreItem xmlns:ds="http://schemas.openxmlformats.org/officeDocument/2006/customXml" ds:itemID="{53714119-BA1F-4A8B-A4F1-BB5D74C201A8}"/>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2012-08-14T20:45:00Z</dcterms:created>
  <dcterms:modified xsi:type="dcterms:W3CDTF">2012-08-14T21:50:00Z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0x0101006E56B4D1795A2E4DB2F0B01679ED314A0000B33848E759BC4B88411F4A22CAD5DC</vt:lpwstr>
  </property>
  <property fmtid="{D5CDD505-2E9C-101B-9397-08002B2CF9AE}" pid="3" name="_docset_NoMedatataSyncRequired">
    <vt:lpwstr>False</vt:lpwstr>
  </property>
</Properties>
</file>