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97" w:rsidRPr="00E2386D" w:rsidRDefault="003E2C97" w:rsidP="00B3599E">
      <w:pPr>
        <w:pStyle w:val="BodyText"/>
        <w:spacing w:line="264" w:lineRule="auto"/>
        <w:rPr>
          <w:b/>
          <w:bCs/>
          <w:sz w:val="25"/>
          <w:szCs w:val="25"/>
        </w:rPr>
      </w:pPr>
      <w:bookmarkStart w:id="0" w:name="_GoBack"/>
      <w:bookmarkEnd w:id="0"/>
      <w:r w:rsidRPr="00E2386D">
        <w:rPr>
          <w:b/>
          <w:bCs/>
          <w:sz w:val="25"/>
          <w:szCs w:val="25"/>
        </w:rPr>
        <w:t>BEFORE THE WASHINGTON</w:t>
      </w:r>
    </w:p>
    <w:p w:rsidR="003E2C97" w:rsidRPr="00E2386D" w:rsidRDefault="003E2C97" w:rsidP="00B3599E">
      <w:pPr>
        <w:pStyle w:val="BodyText"/>
        <w:spacing w:line="264" w:lineRule="auto"/>
        <w:rPr>
          <w:b/>
          <w:bCs/>
          <w:sz w:val="25"/>
          <w:szCs w:val="25"/>
        </w:rPr>
      </w:pPr>
      <w:r w:rsidRPr="00E2386D">
        <w:rPr>
          <w:b/>
          <w:bCs/>
          <w:sz w:val="25"/>
          <w:szCs w:val="25"/>
        </w:rPr>
        <w:t>UTILITIES AND TRANSPORTATION COMMISSION</w:t>
      </w:r>
    </w:p>
    <w:p w:rsidR="003E2C97" w:rsidRPr="00E2386D" w:rsidRDefault="003E2C97" w:rsidP="00B3599E">
      <w:pPr>
        <w:pStyle w:val="BodyText"/>
        <w:spacing w:line="264" w:lineRule="auto"/>
        <w:rPr>
          <w:sz w:val="25"/>
          <w:szCs w:val="25"/>
        </w:rPr>
      </w:pPr>
    </w:p>
    <w:p w:rsidR="00B3599E" w:rsidRPr="00E2386D" w:rsidRDefault="00B3599E" w:rsidP="00B3599E">
      <w:pPr>
        <w:pStyle w:val="BodyText"/>
        <w:spacing w:line="264" w:lineRule="auto"/>
        <w:rPr>
          <w:sz w:val="25"/>
          <w:szCs w:val="25"/>
        </w:rPr>
      </w:pPr>
    </w:p>
    <w:tbl>
      <w:tblPr>
        <w:tblW w:w="0" w:type="auto"/>
        <w:tblLayout w:type="fixed"/>
        <w:tblLook w:val="0000" w:firstRow="0" w:lastRow="0" w:firstColumn="0" w:lastColumn="0" w:noHBand="0" w:noVBand="0"/>
      </w:tblPr>
      <w:tblGrid>
        <w:gridCol w:w="4372"/>
        <w:gridCol w:w="236"/>
        <w:gridCol w:w="3888"/>
      </w:tblGrid>
      <w:tr w:rsidR="003E2C97" w:rsidRPr="00E2386D" w:rsidTr="000A4BCA">
        <w:trPr>
          <w:trHeight w:val="2025"/>
        </w:trPr>
        <w:tc>
          <w:tcPr>
            <w:tcW w:w="4372" w:type="dxa"/>
          </w:tcPr>
          <w:p w:rsidR="003E2C97" w:rsidRPr="00E2386D" w:rsidRDefault="003E2C97" w:rsidP="00B3599E">
            <w:pPr>
              <w:spacing w:line="264" w:lineRule="auto"/>
              <w:rPr>
                <w:bCs/>
                <w:sz w:val="25"/>
                <w:szCs w:val="25"/>
              </w:rPr>
            </w:pPr>
            <w:r w:rsidRPr="00E2386D">
              <w:rPr>
                <w:bCs/>
                <w:sz w:val="25"/>
                <w:szCs w:val="25"/>
              </w:rPr>
              <w:t xml:space="preserve">In the Matter of a Penalty Assessment Against </w:t>
            </w:r>
          </w:p>
          <w:p w:rsidR="007C3B22" w:rsidRPr="00E2386D" w:rsidRDefault="007C3B22" w:rsidP="00B3599E">
            <w:pPr>
              <w:spacing w:line="264" w:lineRule="auto"/>
              <w:rPr>
                <w:bCs/>
                <w:sz w:val="25"/>
                <w:szCs w:val="25"/>
              </w:rPr>
            </w:pPr>
          </w:p>
          <w:p w:rsidR="003E2C97" w:rsidRPr="00E2386D" w:rsidRDefault="006B4319" w:rsidP="00B3599E">
            <w:pPr>
              <w:spacing w:line="264" w:lineRule="auto"/>
              <w:rPr>
                <w:bCs/>
                <w:sz w:val="25"/>
                <w:szCs w:val="25"/>
              </w:rPr>
            </w:pPr>
            <w:r w:rsidRPr="00E2386D">
              <w:rPr>
                <w:bCs/>
                <w:sz w:val="25"/>
                <w:szCs w:val="25"/>
              </w:rPr>
              <w:t>CRISTALINA L.L.C.</w:t>
            </w:r>
            <w:r w:rsidR="003E2C97" w:rsidRPr="00E2386D">
              <w:rPr>
                <w:bCs/>
                <w:sz w:val="25"/>
                <w:szCs w:val="25"/>
              </w:rPr>
              <w:t xml:space="preserve">, </w:t>
            </w:r>
          </w:p>
          <w:p w:rsidR="003E2C97" w:rsidRPr="00E2386D" w:rsidRDefault="003E2C97" w:rsidP="00B3599E">
            <w:pPr>
              <w:spacing w:line="264" w:lineRule="auto"/>
              <w:rPr>
                <w:bCs/>
                <w:sz w:val="25"/>
                <w:szCs w:val="25"/>
              </w:rPr>
            </w:pPr>
          </w:p>
          <w:p w:rsidR="003E2C97" w:rsidRDefault="003E2C97" w:rsidP="00B3599E">
            <w:pPr>
              <w:spacing w:line="264" w:lineRule="auto"/>
              <w:rPr>
                <w:bCs/>
                <w:sz w:val="25"/>
                <w:szCs w:val="25"/>
              </w:rPr>
            </w:pPr>
            <w:r w:rsidRPr="00E2386D">
              <w:rPr>
                <w:bCs/>
                <w:sz w:val="25"/>
                <w:szCs w:val="25"/>
              </w:rPr>
              <w:t>in the amount of $</w:t>
            </w:r>
            <w:r w:rsidR="007C3B22" w:rsidRPr="00E2386D">
              <w:rPr>
                <w:bCs/>
                <w:sz w:val="25"/>
                <w:szCs w:val="25"/>
              </w:rPr>
              <w:t>2</w:t>
            </w:r>
            <w:r w:rsidR="00BE55F4">
              <w:rPr>
                <w:bCs/>
                <w:sz w:val="25"/>
                <w:szCs w:val="25"/>
              </w:rPr>
              <w:t>,</w:t>
            </w:r>
            <w:r w:rsidR="00D45779">
              <w:rPr>
                <w:bCs/>
                <w:sz w:val="25"/>
                <w:szCs w:val="25"/>
              </w:rPr>
              <w:t>10</w:t>
            </w:r>
            <w:r w:rsidR="007C3B22" w:rsidRPr="00E2386D">
              <w:rPr>
                <w:bCs/>
                <w:sz w:val="25"/>
                <w:szCs w:val="25"/>
              </w:rPr>
              <w:t>0</w:t>
            </w:r>
            <w:r w:rsidRPr="00E2386D">
              <w:rPr>
                <w:bCs/>
                <w:sz w:val="25"/>
                <w:szCs w:val="25"/>
              </w:rPr>
              <w:t>.</w:t>
            </w:r>
          </w:p>
          <w:p w:rsidR="00BE55F4" w:rsidRPr="00E2386D" w:rsidRDefault="00BE55F4" w:rsidP="00B3599E">
            <w:pPr>
              <w:spacing w:line="264" w:lineRule="auto"/>
              <w:rPr>
                <w:sz w:val="25"/>
                <w:szCs w:val="25"/>
              </w:rPr>
            </w:pPr>
          </w:p>
          <w:p w:rsidR="003E2C97" w:rsidRPr="00E2386D" w:rsidRDefault="003E2C97" w:rsidP="00B3599E">
            <w:pPr>
              <w:spacing w:line="264" w:lineRule="auto"/>
              <w:rPr>
                <w:sz w:val="25"/>
                <w:szCs w:val="25"/>
              </w:rPr>
            </w:pPr>
            <w:r w:rsidRPr="00E2386D">
              <w:rPr>
                <w:sz w:val="25"/>
                <w:szCs w:val="25"/>
              </w:rPr>
              <w:t xml:space="preserve">. . . . . . . . . . . . . . . . . . . . . . . . . . . . . . . . . </w:t>
            </w:r>
          </w:p>
        </w:tc>
        <w:tc>
          <w:tcPr>
            <w:tcW w:w="236" w:type="dxa"/>
          </w:tcPr>
          <w:p w:rsidR="003E2C97" w:rsidRPr="00E2386D" w:rsidRDefault="003E2C97" w:rsidP="00B3599E">
            <w:pPr>
              <w:spacing w:line="264" w:lineRule="auto"/>
              <w:rPr>
                <w:sz w:val="25"/>
                <w:szCs w:val="25"/>
              </w:rPr>
            </w:pPr>
            <w:r w:rsidRPr="00E2386D">
              <w:rPr>
                <w:sz w:val="25"/>
                <w:szCs w:val="25"/>
              </w:rPr>
              <w:t>)</w:t>
            </w:r>
          </w:p>
          <w:p w:rsidR="003E2C97" w:rsidRPr="00E2386D" w:rsidRDefault="003E2C97" w:rsidP="00B3599E">
            <w:pPr>
              <w:spacing w:line="264" w:lineRule="auto"/>
              <w:rPr>
                <w:sz w:val="25"/>
                <w:szCs w:val="25"/>
              </w:rPr>
            </w:pPr>
            <w:r w:rsidRPr="00E2386D">
              <w:rPr>
                <w:sz w:val="25"/>
                <w:szCs w:val="25"/>
              </w:rPr>
              <w:t>)</w:t>
            </w:r>
          </w:p>
          <w:p w:rsidR="003E2C97" w:rsidRPr="00E2386D" w:rsidRDefault="003E2C97" w:rsidP="00B3599E">
            <w:pPr>
              <w:spacing w:line="264" w:lineRule="auto"/>
              <w:rPr>
                <w:sz w:val="25"/>
                <w:szCs w:val="25"/>
              </w:rPr>
            </w:pPr>
            <w:r w:rsidRPr="00E2386D">
              <w:rPr>
                <w:sz w:val="25"/>
                <w:szCs w:val="25"/>
              </w:rPr>
              <w:t>)</w:t>
            </w:r>
          </w:p>
          <w:p w:rsidR="003E2C97" w:rsidRPr="00E2386D" w:rsidRDefault="003E2C97" w:rsidP="00B3599E">
            <w:pPr>
              <w:spacing w:line="264" w:lineRule="auto"/>
              <w:rPr>
                <w:sz w:val="25"/>
                <w:szCs w:val="25"/>
              </w:rPr>
            </w:pPr>
            <w:r w:rsidRPr="00E2386D">
              <w:rPr>
                <w:sz w:val="25"/>
                <w:szCs w:val="25"/>
              </w:rPr>
              <w:t>)</w:t>
            </w:r>
          </w:p>
          <w:p w:rsidR="003E2C97" w:rsidRPr="00E2386D" w:rsidRDefault="003E2C97" w:rsidP="00B3599E">
            <w:pPr>
              <w:spacing w:line="264" w:lineRule="auto"/>
              <w:rPr>
                <w:sz w:val="25"/>
                <w:szCs w:val="25"/>
              </w:rPr>
            </w:pPr>
            <w:r w:rsidRPr="00E2386D">
              <w:rPr>
                <w:sz w:val="25"/>
                <w:szCs w:val="25"/>
              </w:rPr>
              <w:t>)</w:t>
            </w:r>
          </w:p>
          <w:p w:rsidR="003E2C97" w:rsidRPr="00E2386D" w:rsidRDefault="003E2C97" w:rsidP="00B3599E">
            <w:pPr>
              <w:spacing w:line="264" w:lineRule="auto"/>
              <w:rPr>
                <w:sz w:val="25"/>
                <w:szCs w:val="25"/>
              </w:rPr>
            </w:pPr>
            <w:r w:rsidRPr="00E2386D">
              <w:rPr>
                <w:sz w:val="25"/>
                <w:szCs w:val="25"/>
              </w:rPr>
              <w:t>)</w:t>
            </w:r>
          </w:p>
          <w:p w:rsidR="003E2C97" w:rsidRDefault="003E2C97" w:rsidP="00B3599E">
            <w:pPr>
              <w:spacing w:line="264" w:lineRule="auto"/>
              <w:rPr>
                <w:sz w:val="25"/>
                <w:szCs w:val="25"/>
              </w:rPr>
            </w:pPr>
            <w:r w:rsidRPr="00E2386D">
              <w:rPr>
                <w:sz w:val="25"/>
                <w:szCs w:val="25"/>
              </w:rPr>
              <w:t>)</w:t>
            </w:r>
          </w:p>
          <w:p w:rsidR="00BE55F4" w:rsidRPr="00E2386D" w:rsidRDefault="00BE55F4" w:rsidP="00B3599E">
            <w:pPr>
              <w:spacing w:line="264" w:lineRule="auto"/>
              <w:rPr>
                <w:sz w:val="25"/>
                <w:szCs w:val="25"/>
              </w:rPr>
            </w:pPr>
            <w:r>
              <w:rPr>
                <w:sz w:val="25"/>
                <w:szCs w:val="25"/>
              </w:rPr>
              <w:t>)</w:t>
            </w:r>
          </w:p>
        </w:tc>
        <w:tc>
          <w:tcPr>
            <w:tcW w:w="3888" w:type="dxa"/>
          </w:tcPr>
          <w:p w:rsidR="003E2C97" w:rsidRPr="00E2386D" w:rsidRDefault="003E2C97" w:rsidP="00B3599E">
            <w:pPr>
              <w:spacing w:line="264" w:lineRule="auto"/>
              <w:rPr>
                <w:sz w:val="25"/>
                <w:szCs w:val="25"/>
              </w:rPr>
            </w:pPr>
            <w:r w:rsidRPr="00E2386D">
              <w:rPr>
                <w:sz w:val="25"/>
                <w:szCs w:val="25"/>
              </w:rPr>
              <w:t xml:space="preserve">DOCKET </w:t>
            </w:r>
            <w:r w:rsidR="005A542C">
              <w:rPr>
                <w:bCs/>
                <w:sz w:val="25"/>
                <w:szCs w:val="25"/>
              </w:rPr>
              <w:t>U</w:t>
            </w:r>
            <w:r w:rsidR="006B4319" w:rsidRPr="00E2386D">
              <w:rPr>
                <w:bCs/>
                <w:sz w:val="25"/>
                <w:szCs w:val="25"/>
              </w:rPr>
              <w:t>W</w:t>
            </w:r>
            <w:r w:rsidRPr="00E2386D">
              <w:rPr>
                <w:bCs/>
                <w:sz w:val="25"/>
                <w:szCs w:val="25"/>
              </w:rPr>
              <w:t>-</w:t>
            </w:r>
            <w:r w:rsidR="007C3B22" w:rsidRPr="00E2386D">
              <w:rPr>
                <w:bCs/>
                <w:sz w:val="25"/>
                <w:szCs w:val="25"/>
              </w:rPr>
              <w:t>120</w:t>
            </w:r>
            <w:r w:rsidR="006B4319" w:rsidRPr="00E2386D">
              <w:rPr>
                <w:bCs/>
                <w:sz w:val="25"/>
                <w:szCs w:val="25"/>
              </w:rPr>
              <w:t>861</w:t>
            </w:r>
          </w:p>
          <w:p w:rsidR="003E2C97" w:rsidRPr="00E2386D" w:rsidRDefault="003E2C97" w:rsidP="00B3599E">
            <w:pPr>
              <w:spacing w:line="264" w:lineRule="auto"/>
              <w:rPr>
                <w:sz w:val="25"/>
                <w:szCs w:val="25"/>
              </w:rPr>
            </w:pPr>
          </w:p>
          <w:p w:rsidR="003E2C97" w:rsidRPr="00E2386D" w:rsidRDefault="003E2C97" w:rsidP="00B3599E">
            <w:pPr>
              <w:spacing w:line="264" w:lineRule="auto"/>
              <w:rPr>
                <w:sz w:val="25"/>
                <w:szCs w:val="25"/>
              </w:rPr>
            </w:pPr>
            <w:r w:rsidRPr="00E2386D">
              <w:rPr>
                <w:sz w:val="25"/>
                <w:szCs w:val="25"/>
              </w:rPr>
              <w:t>ORDER 0</w:t>
            </w:r>
            <w:r w:rsidRPr="00E2386D">
              <w:rPr>
                <w:bCs/>
                <w:sz w:val="25"/>
                <w:szCs w:val="25"/>
              </w:rPr>
              <w:t>1</w:t>
            </w:r>
          </w:p>
          <w:p w:rsidR="003E2C97" w:rsidRPr="00E2386D" w:rsidRDefault="003E2C97" w:rsidP="00B3599E">
            <w:pPr>
              <w:spacing w:line="264" w:lineRule="auto"/>
              <w:rPr>
                <w:sz w:val="25"/>
                <w:szCs w:val="25"/>
              </w:rPr>
            </w:pPr>
          </w:p>
          <w:p w:rsidR="00D45779" w:rsidRDefault="00D45779" w:rsidP="00365C7F">
            <w:pPr>
              <w:spacing w:line="264" w:lineRule="auto"/>
              <w:rPr>
                <w:sz w:val="25"/>
                <w:szCs w:val="25"/>
              </w:rPr>
            </w:pPr>
          </w:p>
          <w:p w:rsidR="003E2C97" w:rsidRPr="00E2386D" w:rsidRDefault="003E2C97" w:rsidP="00365C7F">
            <w:pPr>
              <w:spacing w:line="264" w:lineRule="auto"/>
              <w:rPr>
                <w:sz w:val="25"/>
                <w:szCs w:val="25"/>
              </w:rPr>
            </w:pPr>
            <w:r w:rsidRPr="00E2386D">
              <w:rPr>
                <w:sz w:val="25"/>
                <w:szCs w:val="25"/>
              </w:rPr>
              <w:t xml:space="preserve">ORDER </w:t>
            </w:r>
            <w:r w:rsidR="00365C7F" w:rsidRPr="00E2386D">
              <w:rPr>
                <w:sz w:val="25"/>
                <w:szCs w:val="25"/>
              </w:rPr>
              <w:t>DENYING MITIGATION</w:t>
            </w:r>
          </w:p>
        </w:tc>
      </w:tr>
    </w:tbl>
    <w:p w:rsidR="00B3599E" w:rsidRPr="00E2386D" w:rsidRDefault="00B3599E" w:rsidP="00B3599E">
      <w:pPr>
        <w:spacing w:line="264" w:lineRule="auto"/>
        <w:rPr>
          <w:sz w:val="25"/>
          <w:szCs w:val="25"/>
        </w:rPr>
      </w:pPr>
    </w:p>
    <w:p w:rsidR="00E2386D" w:rsidRDefault="00E2386D" w:rsidP="00E13E08">
      <w:pPr>
        <w:spacing w:line="264" w:lineRule="auto"/>
        <w:jc w:val="center"/>
        <w:rPr>
          <w:b/>
          <w:sz w:val="25"/>
          <w:szCs w:val="25"/>
          <w:u w:val="single"/>
        </w:rPr>
      </w:pPr>
    </w:p>
    <w:p w:rsidR="00E13E08" w:rsidRPr="00E2386D" w:rsidRDefault="00E13E08" w:rsidP="00E13E08">
      <w:pPr>
        <w:spacing w:line="264" w:lineRule="auto"/>
        <w:jc w:val="center"/>
        <w:rPr>
          <w:b/>
          <w:sz w:val="25"/>
          <w:szCs w:val="25"/>
          <w:u w:val="single"/>
        </w:rPr>
      </w:pPr>
      <w:r w:rsidRPr="00E2386D">
        <w:rPr>
          <w:b/>
          <w:sz w:val="25"/>
          <w:szCs w:val="25"/>
          <w:u w:val="single"/>
        </w:rPr>
        <w:t>MEMORANDUM</w:t>
      </w:r>
    </w:p>
    <w:p w:rsidR="00E13E08" w:rsidRPr="00E2386D" w:rsidRDefault="00E13E08" w:rsidP="00B3599E">
      <w:pPr>
        <w:spacing w:line="264" w:lineRule="auto"/>
        <w:rPr>
          <w:sz w:val="25"/>
          <w:szCs w:val="25"/>
        </w:rPr>
      </w:pPr>
    </w:p>
    <w:p w:rsidR="00F43A92" w:rsidRPr="00E2386D" w:rsidRDefault="003E2C97" w:rsidP="00AD6FEA">
      <w:pPr>
        <w:numPr>
          <w:ilvl w:val="0"/>
          <w:numId w:val="1"/>
        </w:numPr>
        <w:spacing w:line="288" w:lineRule="auto"/>
        <w:ind w:hanging="720"/>
        <w:rPr>
          <w:sz w:val="25"/>
          <w:szCs w:val="25"/>
        </w:rPr>
      </w:pPr>
      <w:r w:rsidRPr="00E2386D">
        <w:rPr>
          <w:b/>
          <w:bCs/>
          <w:sz w:val="25"/>
          <w:szCs w:val="25"/>
        </w:rPr>
        <w:t>Penalty.</w:t>
      </w:r>
      <w:r w:rsidRPr="00E2386D">
        <w:rPr>
          <w:sz w:val="25"/>
          <w:szCs w:val="25"/>
        </w:rPr>
        <w:t xml:space="preserve">  On </w:t>
      </w:r>
      <w:r w:rsidR="007C3B22" w:rsidRPr="00E2386D">
        <w:rPr>
          <w:sz w:val="25"/>
          <w:szCs w:val="25"/>
        </w:rPr>
        <w:t xml:space="preserve">July </w:t>
      </w:r>
      <w:r w:rsidR="006B4319" w:rsidRPr="00E2386D">
        <w:rPr>
          <w:sz w:val="25"/>
          <w:szCs w:val="25"/>
        </w:rPr>
        <w:t>13</w:t>
      </w:r>
      <w:r w:rsidRPr="00E2386D">
        <w:rPr>
          <w:sz w:val="25"/>
          <w:szCs w:val="25"/>
        </w:rPr>
        <w:t>, 2012, the Washington Utilities and Transportation Commission (Commission) assessed a penalty of $</w:t>
      </w:r>
      <w:r w:rsidR="007C3B22" w:rsidRPr="00E2386D">
        <w:rPr>
          <w:sz w:val="25"/>
          <w:szCs w:val="25"/>
        </w:rPr>
        <w:t>2</w:t>
      </w:r>
      <w:r w:rsidR="00BE55F4">
        <w:rPr>
          <w:sz w:val="25"/>
          <w:szCs w:val="25"/>
        </w:rPr>
        <w:t>,</w:t>
      </w:r>
      <w:r w:rsidR="006B4319" w:rsidRPr="00E2386D">
        <w:rPr>
          <w:sz w:val="25"/>
          <w:szCs w:val="25"/>
        </w:rPr>
        <w:t>10</w:t>
      </w:r>
      <w:r w:rsidRPr="00E2386D">
        <w:rPr>
          <w:sz w:val="25"/>
          <w:szCs w:val="25"/>
        </w:rPr>
        <w:t xml:space="preserve">0 against </w:t>
      </w:r>
      <w:r w:rsidR="006B4319" w:rsidRPr="00E2386D">
        <w:rPr>
          <w:sz w:val="25"/>
          <w:szCs w:val="25"/>
        </w:rPr>
        <w:t>Cristalina</w:t>
      </w:r>
      <w:r w:rsidR="00365C7F" w:rsidRPr="00E2386D">
        <w:rPr>
          <w:sz w:val="25"/>
          <w:szCs w:val="25"/>
        </w:rPr>
        <w:t xml:space="preserve"> L</w:t>
      </w:r>
      <w:r w:rsidR="006B4319" w:rsidRPr="00E2386D">
        <w:rPr>
          <w:sz w:val="25"/>
          <w:szCs w:val="25"/>
        </w:rPr>
        <w:t>.</w:t>
      </w:r>
      <w:r w:rsidR="00365C7F" w:rsidRPr="00E2386D">
        <w:rPr>
          <w:sz w:val="25"/>
          <w:szCs w:val="25"/>
        </w:rPr>
        <w:t>L</w:t>
      </w:r>
      <w:r w:rsidR="006B4319" w:rsidRPr="00E2386D">
        <w:rPr>
          <w:sz w:val="25"/>
          <w:szCs w:val="25"/>
        </w:rPr>
        <w:t>.</w:t>
      </w:r>
      <w:r w:rsidR="00365C7F" w:rsidRPr="00E2386D">
        <w:rPr>
          <w:sz w:val="25"/>
          <w:szCs w:val="25"/>
        </w:rPr>
        <w:t>C</w:t>
      </w:r>
      <w:r w:rsidR="006B4319" w:rsidRPr="00E2386D">
        <w:rPr>
          <w:sz w:val="25"/>
          <w:szCs w:val="25"/>
        </w:rPr>
        <w:t>.</w:t>
      </w:r>
      <w:r w:rsidR="00365C7F" w:rsidRPr="00E2386D">
        <w:rPr>
          <w:sz w:val="25"/>
          <w:szCs w:val="25"/>
        </w:rPr>
        <w:t xml:space="preserve"> (</w:t>
      </w:r>
      <w:r w:rsidR="006B4319" w:rsidRPr="00E2386D">
        <w:rPr>
          <w:sz w:val="25"/>
          <w:szCs w:val="25"/>
        </w:rPr>
        <w:t>Cristalina</w:t>
      </w:r>
      <w:r w:rsidR="007C3B22" w:rsidRPr="00E2386D">
        <w:rPr>
          <w:sz w:val="25"/>
          <w:szCs w:val="25"/>
        </w:rPr>
        <w:t>)</w:t>
      </w:r>
      <w:r w:rsidRPr="00E2386D">
        <w:rPr>
          <w:sz w:val="25"/>
          <w:szCs w:val="25"/>
        </w:rPr>
        <w:t>, for violation</w:t>
      </w:r>
      <w:r w:rsidR="00F43A92" w:rsidRPr="00E2386D">
        <w:rPr>
          <w:sz w:val="25"/>
          <w:szCs w:val="25"/>
        </w:rPr>
        <w:t>s</w:t>
      </w:r>
      <w:r w:rsidRPr="00E2386D">
        <w:rPr>
          <w:sz w:val="25"/>
          <w:szCs w:val="25"/>
        </w:rPr>
        <w:t xml:space="preserve"> of Washington Administrative Code (WAC) 480-1</w:t>
      </w:r>
      <w:r w:rsidR="006B4319" w:rsidRPr="00E2386D">
        <w:rPr>
          <w:sz w:val="25"/>
          <w:szCs w:val="25"/>
        </w:rPr>
        <w:t>10</w:t>
      </w:r>
      <w:r w:rsidRPr="00E2386D">
        <w:rPr>
          <w:sz w:val="25"/>
          <w:szCs w:val="25"/>
        </w:rPr>
        <w:t>-</w:t>
      </w:r>
      <w:r w:rsidR="006B4319" w:rsidRPr="00E2386D">
        <w:rPr>
          <w:sz w:val="25"/>
          <w:szCs w:val="25"/>
        </w:rPr>
        <w:t>505</w:t>
      </w:r>
      <w:r w:rsidRPr="00E2386D">
        <w:rPr>
          <w:sz w:val="25"/>
          <w:szCs w:val="25"/>
        </w:rPr>
        <w:t>.</w:t>
      </w:r>
      <w:r w:rsidR="00F43A92" w:rsidRPr="00E2386D">
        <w:rPr>
          <w:sz w:val="25"/>
          <w:szCs w:val="25"/>
        </w:rPr>
        <w:t xml:space="preserve">  </w:t>
      </w:r>
      <w:r w:rsidRPr="00E2386D">
        <w:rPr>
          <w:sz w:val="25"/>
          <w:szCs w:val="25"/>
        </w:rPr>
        <w:t xml:space="preserve">This rule requires </w:t>
      </w:r>
      <w:r w:rsidR="006B4319" w:rsidRPr="00E2386D">
        <w:rPr>
          <w:sz w:val="25"/>
          <w:szCs w:val="25"/>
        </w:rPr>
        <w:t>water companies</w:t>
      </w:r>
      <w:r w:rsidRPr="00E2386D">
        <w:rPr>
          <w:sz w:val="25"/>
          <w:szCs w:val="25"/>
        </w:rPr>
        <w:t xml:space="preserve"> to </w:t>
      </w:r>
      <w:r w:rsidR="007C3B22" w:rsidRPr="00E2386D">
        <w:rPr>
          <w:sz w:val="25"/>
          <w:szCs w:val="25"/>
        </w:rPr>
        <w:t>file</w:t>
      </w:r>
      <w:r w:rsidRPr="00E2386D">
        <w:rPr>
          <w:sz w:val="25"/>
          <w:szCs w:val="25"/>
        </w:rPr>
        <w:t xml:space="preserve"> </w:t>
      </w:r>
      <w:r w:rsidR="007C3B22" w:rsidRPr="00E2386D">
        <w:rPr>
          <w:sz w:val="25"/>
          <w:szCs w:val="25"/>
        </w:rPr>
        <w:t xml:space="preserve">annual reports with the Commission by May 1 </w:t>
      </w:r>
      <w:r w:rsidR="00D45779">
        <w:rPr>
          <w:sz w:val="25"/>
          <w:szCs w:val="25"/>
        </w:rPr>
        <w:t xml:space="preserve">of </w:t>
      </w:r>
      <w:r w:rsidR="007C3B22" w:rsidRPr="00E2386D">
        <w:rPr>
          <w:sz w:val="25"/>
          <w:szCs w:val="25"/>
        </w:rPr>
        <w:t>each year</w:t>
      </w:r>
      <w:r w:rsidR="00260481" w:rsidRPr="00E2386D">
        <w:rPr>
          <w:sz w:val="25"/>
          <w:szCs w:val="25"/>
        </w:rPr>
        <w:t>.</w:t>
      </w:r>
    </w:p>
    <w:p w:rsidR="00F43A92" w:rsidRPr="00E2386D" w:rsidRDefault="00F43A92" w:rsidP="00AD6FEA">
      <w:pPr>
        <w:spacing w:line="288" w:lineRule="auto"/>
        <w:rPr>
          <w:sz w:val="25"/>
          <w:szCs w:val="25"/>
        </w:rPr>
      </w:pPr>
    </w:p>
    <w:p w:rsidR="006B4319" w:rsidRPr="00E2386D" w:rsidRDefault="006B4319" w:rsidP="00AD6FEA">
      <w:pPr>
        <w:numPr>
          <w:ilvl w:val="0"/>
          <w:numId w:val="1"/>
        </w:numPr>
        <w:spacing w:line="288" w:lineRule="auto"/>
        <w:ind w:hanging="720"/>
        <w:rPr>
          <w:sz w:val="25"/>
          <w:szCs w:val="25"/>
        </w:rPr>
      </w:pPr>
      <w:r w:rsidRPr="00E2386D">
        <w:rPr>
          <w:b/>
          <w:sz w:val="25"/>
          <w:szCs w:val="25"/>
        </w:rPr>
        <w:t xml:space="preserve">Background.  </w:t>
      </w:r>
      <w:r w:rsidR="00F43A92" w:rsidRPr="00E2386D">
        <w:rPr>
          <w:sz w:val="25"/>
          <w:szCs w:val="25"/>
        </w:rPr>
        <w:t>On February 29, 2012, the Commission mailed Annual Report forms and Regulato</w:t>
      </w:r>
      <w:r w:rsidRPr="00E2386D">
        <w:rPr>
          <w:sz w:val="25"/>
          <w:szCs w:val="25"/>
        </w:rPr>
        <w:t>ry Fee packets to all regulated water companies, including Cristalina</w:t>
      </w:r>
      <w:r w:rsidR="00F43A92" w:rsidRPr="00E2386D">
        <w:rPr>
          <w:sz w:val="25"/>
          <w:szCs w:val="25"/>
        </w:rPr>
        <w:t xml:space="preserve">.  </w:t>
      </w:r>
      <w:r w:rsidRPr="00E2386D">
        <w:rPr>
          <w:sz w:val="25"/>
          <w:szCs w:val="25"/>
        </w:rPr>
        <w:t>In addition to other information, the cover letter informed Cristalina</w:t>
      </w:r>
      <w:r w:rsidR="00D45779">
        <w:rPr>
          <w:sz w:val="25"/>
          <w:szCs w:val="25"/>
        </w:rPr>
        <w:t xml:space="preserve"> to avoid enforcement action</w:t>
      </w:r>
      <w:r w:rsidRPr="00E2386D">
        <w:rPr>
          <w:sz w:val="25"/>
          <w:szCs w:val="25"/>
        </w:rPr>
        <w:t xml:space="preserve"> it must complete the annual report form, pay any regulatory fees and return the material by May 1, 2012.  The letter also stated </w:t>
      </w:r>
      <w:r w:rsidR="00AD4069">
        <w:rPr>
          <w:sz w:val="25"/>
          <w:szCs w:val="25"/>
        </w:rPr>
        <w:t>Cristalina</w:t>
      </w:r>
      <w:r w:rsidRPr="00E2386D">
        <w:rPr>
          <w:sz w:val="25"/>
          <w:szCs w:val="25"/>
        </w:rPr>
        <w:t xml:space="preserve"> could file a written request for an extension </w:t>
      </w:r>
      <w:r w:rsidR="00D45779">
        <w:rPr>
          <w:sz w:val="25"/>
          <w:szCs w:val="25"/>
        </w:rPr>
        <w:t>of time</w:t>
      </w:r>
      <w:r w:rsidRPr="00E2386D">
        <w:rPr>
          <w:sz w:val="25"/>
          <w:szCs w:val="25"/>
        </w:rPr>
        <w:t xml:space="preserve"> by April 24, 2012, stating a valid reason for why it needed an extension of time and stating when the report would be filed.  The company did not file a request for an extension of time.</w:t>
      </w:r>
    </w:p>
    <w:p w:rsidR="006B4319" w:rsidRPr="00E2386D" w:rsidRDefault="006B4319" w:rsidP="006B4319">
      <w:pPr>
        <w:pStyle w:val="ListParagraph"/>
        <w:rPr>
          <w:sz w:val="25"/>
          <w:szCs w:val="25"/>
        </w:rPr>
      </w:pPr>
    </w:p>
    <w:p w:rsidR="00F43A92" w:rsidRPr="00E2386D" w:rsidRDefault="006B4319" w:rsidP="00AD6FEA">
      <w:pPr>
        <w:numPr>
          <w:ilvl w:val="0"/>
          <w:numId w:val="1"/>
        </w:numPr>
        <w:spacing w:line="288" w:lineRule="auto"/>
        <w:ind w:hanging="720"/>
        <w:rPr>
          <w:sz w:val="25"/>
          <w:szCs w:val="25"/>
        </w:rPr>
      </w:pPr>
      <w:r w:rsidRPr="00E2386D">
        <w:rPr>
          <w:sz w:val="25"/>
          <w:szCs w:val="25"/>
        </w:rPr>
        <w:t xml:space="preserve">On May </w:t>
      </w:r>
      <w:sdt>
        <w:sdtPr>
          <w:rPr>
            <w:sz w:val="25"/>
            <w:szCs w:val="25"/>
          </w:rPr>
          <w:id w:val="1608380649"/>
          <w:placeholder>
            <w:docPart w:val="80295942E2D643F981F148F153EEE4EC"/>
          </w:placeholder>
        </w:sdtPr>
        <w:sdtEndPr/>
        <w:sdtContent>
          <w:r w:rsidRPr="00E2386D">
            <w:rPr>
              <w:sz w:val="25"/>
              <w:szCs w:val="25"/>
            </w:rPr>
            <w:t>14</w:t>
          </w:r>
        </w:sdtContent>
      </w:sdt>
      <w:r w:rsidRPr="00E2386D">
        <w:rPr>
          <w:sz w:val="25"/>
          <w:szCs w:val="25"/>
        </w:rPr>
        <w:t xml:space="preserve">, 2012, the Commission mailed a letter to </w:t>
      </w:r>
      <w:r w:rsidR="00D45779">
        <w:rPr>
          <w:sz w:val="25"/>
          <w:szCs w:val="25"/>
        </w:rPr>
        <w:t>Cristalina and other</w:t>
      </w:r>
      <w:r w:rsidRPr="00E2386D">
        <w:rPr>
          <w:sz w:val="25"/>
          <w:szCs w:val="25"/>
        </w:rPr>
        <w:t xml:space="preserve"> companies that had not yet filed an annual report notifying them that, to date, they had incurred a penalty of $</w:t>
      </w:r>
      <w:sdt>
        <w:sdtPr>
          <w:rPr>
            <w:sz w:val="25"/>
            <w:szCs w:val="25"/>
          </w:rPr>
          <w:id w:val="-2085676281"/>
          <w:placeholder>
            <w:docPart w:val="80295942E2D643F981F148F153EEE4EC"/>
          </w:placeholder>
        </w:sdtPr>
        <w:sdtEndPr/>
        <w:sdtContent>
          <w:r w:rsidRPr="00E2386D">
            <w:rPr>
              <w:sz w:val="25"/>
              <w:szCs w:val="25"/>
            </w:rPr>
            <w:t>800</w:t>
          </w:r>
        </w:sdtContent>
      </w:sdt>
      <w:r w:rsidRPr="00E2386D">
        <w:rPr>
          <w:sz w:val="25"/>
          <w:szCs w:val="25"/>
        </w:rPr>
        <w:t xml:space="preserve">. </w:t>
      </w:r>
      <w:r w:rsidR="00BE55F4">
        <w:rPr>
          <w:sz w:val="25"/>
          <w:szCs w:val="25"/>
        </w:rPr>
        <w:t xml:space="preserve"> </w:t>
      </w:r>
      <w:r w:rsidRPr="00E2386D">
        <w:rPr>
          <w:sz w:val="25"/>
          <w:szCs w:val="25"/>
        </w:rPr>
        <w:t xml:space="preserve">The letter also explained that </w:t>
      </w:r>
      <w:r w:rsidR="00D45779">
        <w:rPr>
          <w:sz w:val="25"/>
          <w:szCs w:val="25"/>
        </w:rPr>
        <w:t>if Cristalina</w:t>
      </w:r>
      <w:r w:rsidRPr="00E2386D">
        <w:rPr>
          <w:sz w:val="25"/>
          <w:szCs w:val="25"/>
        </w:rPr>
        <w:t xml:space="preserve"> filed </w:t>
      </w:r>
      <w:r w:rsidR="00D45779">
        <w:rPr>
          <w:sz w:val="25"/>
          <w:szCs w:val="25"/>
        </w:rPr>
        <w:t>its</w:t>
      </w:r>
      <w:r w:rsidRPr="00E2386D">
        <w:rPr>
          <w:sz w:val="25"/>
          <w:szCs w:val="25"/>
        </w:rPr>
        <w:t xml:space="preserve"> annual report</w:t>
      </w:r>
      <w:r w:rsidR="00D45779">
        <w:rPr>
          <w:sz w:val="25"/>
          <w:szCs w:val="25"/>
        </w:rPr>
        <w:t xml:space="preserve"> by</w:t>
      </w:r>
      <w:r w:rsidRPr="00E2386D">
        <w:rPr>
          <w:sz w:val="25"/>
          <w:szCs w:val="25"/>
        </w:rPr>
        <w:t xml:space="preserve"> May 25, 2012, </w:t>
      </w:r>
      <w:r w:rsidR="00D45779">
        <w:rPr>
          <w:sz w:val="25"/>
          <w:szCs w:val="25"/>
        </w:rPr>
        <w:t xml:space="preserve">it </w:t>
      </w:r>
      <w:r w:rsidRPr="00E2386D">
        <w:rPr>
          <w:sz w:val="25"/>
          <w:szCs w:val="25"/>
        </w:rPr>
        <w:t xml:space="preserve">would receive mitigated penalties of $25 per day, with an additional $25 per day for each instance in the previous five years that the company </w:t>
      </w:r>
      <w:r w:rsidR="00D45779">
        <w:rPr>
          <w:sz w:val="25"/>
          <w:szCs w:val="25"/>
        </w:rPr>
        <w:t xml:space="preserve">had </w:t>
      </w:r>
      <w:r w:rsidRPr="00E2386D">
        <w:rPr>
          <w:sz w:val="25"/>
          <w:szCs w:val="25"/>
        </w:rPr>
        <w:t>received a penalty for filing a late report.</w:t>
      </w:r>
    </w:p>
    <w:p w:rsidR="00F43A92" w:rsidRDefault="00F43A92" w:rsidP="00AD6FEA">
      <w:pPr>
        <w:pStyle w:val="ListParagraph"/>
        <w:spacing w:line="288" w:lineRule="auto"/>
        <w:rPr>
          <w:sz w:val="25"/>
          <w:szCs w:val="25"/>
        </w:rPr>
      </w:pPr>
    </w:p>
    <w:p w:rsidR="00BE55F4" w:rsidRPr="00E2386D" w:rsidRDefault="00BE55F4" w:rsidP="00AD6FEA">
      <w:pPr>
        <w:pStyle w:val="ListParagraph"/>
        <w:spacing w:line="288" w:lineRule="auto"/>
        <w:rPr>
          <w:sz w:val="25"/>
          <w:szCs w:val="25"/>
        </w:rPr>
      </w:pPr>
    </w:p>
    <w:p w:rsidR="003E2C97" w:rsidRPr="00E2386D" w:rsidRDefault="006B4319" w:rsidP="00AD6FEA">
      <w:pPr>
        <w:numPr>
          <w:ilvl w:val="0"/>
          <w:numId w:val="1"/>
        </w:numPr>
        <w:spacing w:line="288" w:lineRule="auto"/>
        <w:ind w:hanging="720"/>
        <w:rPr>
          <w:sz w:val="25"/>
          <w:szCs w:val="25"/>
        </w:rPr>
      </w:pPr>
      <w:r w:rsidRPr="00E2386D">
        <w:rPr>
          <w:sz w:val="25"/>
          <w:szCs w:val="25"/>
        </w:rPr>
        <w:t>Cristalina</w:t>
      </w:r>
      <w:r w:rsidR="00365C7F" w:rsidRPr="00E2386D">
        <w:rPr>
          <w:sz w:val="25"/>
          <w:szCs w:val="25"/>
        </w:rPr>
        <w:t xml:space="preserve"> filed</w:t>
      </w:r>
      <w:r w:rsidR="00F43A92" w:rsidRPr="00E2386D">
        <w:rPr>
          <w:sz w:val="25"/>
          <w:szCs w:val="25"/>
        </w:rPr>
        <w:t xml:space="preserve"> its 2011 annual report</w:t>
      </w:r>
      <w:r w:rsidR="00744E78" w:rsidRPr="00E2386D">
        <w:rPr>
          <w:sz w:val="25"/>
          <w:szCs w:val="25"/>
        </w:rPr>
        <w:t xml:space="preserve"> form</w:t>
      </w:r>
      <w:r w:rsidR="00F43A92" w:rsidRPr="00E2386D">
        <w:rPr>
          <w:sz w:val="25"/>
          <w:szCs w:val="25"/>
        </w:rPr>
        <w:t xml:space="preserve"> </w:t>
      </w:r>
      <w:r w:rsidR="00365C7F" w:rsidRPr="00E2386D">
        <w:rPr>
          <w:sz w:val="25"/>
          <w:szCs w:val="25"/>
        </w:rPr>
        <w:t xml:space="preserve">on May </w:t>
      </w:r>
      <w:r w:rsidR="00744E78" w:rsidRPr="00E2386D">
        <w:rPr>
          <w:sz w:val="25"/>
          <w:szCs w:val="25"/>
        </w:rPr>
        <w:t>29</w:t>
      </w:r>
      <w:r w:rsidR="00F43A92" w:rsidRPr="00E2386D">
        <w:rPr>
          <w:sz w:val="25"/>
          <w:szCs w:val="25"/>
        </w:rPr>
        <w:t xml:space="preserve">, 2012.  </w:t>
      </w:r>
      <w:r w:rsidR="00744E78" w:rsidRPr="00E2386D">
        <w:rPr>
          <w:sz w:val="25"/>
          <w:szCs w:val="25"/>
        </w:rPr>
        <w:t>The Commission immediately informed the company that its report was incomplete.  As of September 6, 2012, Cristalina still had not filed a complete report, according to Commission Staff.</w:t>
      </w:r>
      <w:r w:rsidR="00E16BA9" w:rsidRPr="00E2386D">
        <w:rPr>
          <w:sz w:val="25"/>
          <w:szCs w:val="25"/>
        </w:rPr>
        <w:t xml:space="preserve">  </w:t>
      </w:r>
    </w:p>
    <w:p w:rsidR="003E2C97" w:rsidRPr="00E2386D" w:rsidRDefault="003E2C97" w:rsidP="00AD6FEA">
      <w:pPr>
        <w:spacing w:line="288" w:lineRule="auto"/>
        <w:rPr>
          <w:sz w:val="25"/>
          <w:szCs w:val="25"/>
        </w:rPr>
      </w:pPr>
    </w:p>
    <w:p w:rsidR="00ED25BE" w:rsidRPr="00E2386D" w:rsidRDefault="003E2C97" w:rsidP="00156138">
      <w:pPr>
        <w:numPr>
          <w:ilvl w:val="0"/>
          <w:numId w:val="1"/>
        </w:numPr>
        <w:spacing w:line="288" w:lineRule="auto"/>
        <w:ind w:hanging="720"/>
        <w:rPr>
          <w:sz w:val="25"/>
          <w:szCs w:val="25"/>
        </w:rPr>
      </w:pPr>
      <w:r w:rsidRPr="00E2386D">
        <w:rPr>
          <w:b/>
          <w:bCs/>
          <w:sz w:val="25"/>
          <w:szCs w:val="25"/>
        </w:rPr>
        <w:t>Mitigation Request.</w:t>
      </w:r>
      <w:r w:rsidRPr="00E2386D">
        <w:rPr>
          <w:sz w:val="25"/>
          <w:szCs w:val="25"/>
        </w:rPr>
        <w:t xml:space="preserve">  </w:t>
      </w:r>
      <w:r w:rsidR="00744E78" w:rsidRPr="00E2386D">
        <w:rPr>
          <w:sz w:val="25"/>
          <w:szCs w:val="25"/>
        </w:rPr>
        <w:t>The Commission requires companies against which penalties are assessed to respond within 15 days after they receive the penalty assessment either paying the penalty, requesting a hearing, or applying for mitigation</w:t>
      </w:r>
      <w:r w:rsidR="00ED25BE" w:rsidRPr="00E2386D">
        <w:rPr>
          <w:sz w:val="25"/>
          <w:szCs w:val="25"/>
        </w:rPr>
        <w:t xml:space="preserve"> on the basis of a written statement of reasons supporting mitigation</w:t>
      </w:r>
      <w:r w:rsidR="00744E78" w:rsidRPr="00E2386D">
        <w:rPr>
          <w:sz w:val="25"/>
          <w:szCs w:val="25"/>
        </w:rPr>
        <w:t>.  The Commission provides a form offering these options</w:t>
      </w:r>
      <w:r w:rsidR="00ED25BE" w:rsidRPr="00E2386D">
        <w:rPr>
          <w:sz w:val="25"/>
          <w:szCs w:val="25"/>
        </w:rPr>
        <w:t>.</w:t>
      </w:r>
    </w:p>
    <w:p w:rsidR="00ED25BE" w:rsidRPr="00E2386D" w:rsidRDefault="00ED25BE" w:rsidP="00ED25BE">
      <w:pPr>
        <w:pStyle w:val="ListParagraph"/>
        <w:rPr>
          <w:sz w:val="25"/>
          <w:szCs w:val="25"/>
        </w:rPr>
      </w:pPr>
    </w:p>
    <w:p w:rsidR="00ED25BE" w:rsidRPr="00E2386D" w:rsidRDefault="00744E78" w:rsidP="00156138">
      <w:pPr>
        <w:numPr>
          <w:ilvl w:val="0"/>
          <w:numId w:val="1"/>
        </w:numPr>
        <w:spacing w:line="288" w:lineRule="auto"/>
        <w:ind w:hanging="720"/>
        <w:rPr>
          <w:sz w:val="25"/>
          <w:szCs w:val="25"/>
        </w:rPr>
      </w:pPr>
      <w:r w:rsidRPr="00E2386D">
        <w:rPr>
          <w:sz w:val="25"/>
          <w:szCs w:val="25"/>
        </w:rPr>
        <w:t xml:space="preserve">Cristalina had </w:t>
      </w:r>
      <w:r w:rsidR="00ED25BE" w:rsidRPr="00E2386D">
        <w:rPr>
          <w:sz w:val="25"/>
          <w:szCs w:val="25"/>
        </w:rPr>
        <w:t xml:space="preserve">until July 28, 2012, to return </w:t>
      </w:r>
      <w:r w:rsidR="00E7504D">
        <w:rPr>
          <w:sz w:val="25"/>
          <w:szCs w:val="25"/>
        </w:rPr>
        <w:t>its</w:t>
      </w:r>
      <w:r w:rsidR="00ED25BE" w:rsidRPr="00E2386D">
        <w:rPr>
          <w:sz w:val="25"/>
          <w:szCs w:val="25"/>
        </w:rPr>
        <w:t xml:space="preserve"> penalty assessment response form</w:t>
      </w:r>
      <w:r w:rsidRPr="00E2386D">
        <w:rPr>
          <w:sz w:val="25"/>
          <w:szCs w:val="25"/>
        </w:rPr>
        <w:t xml:space="preserve">. </w:t>
      </w:r>
      <w:r w:rsidR="00ED25BE" w:rsidRPr="00E2386D">
        <w:rPr>
          <w:sz w:val="25"/>
          <w:szCs w:val="25"/>
        </w:rPr>
        <w:t xml:space="preserve"> It failed to do so.  </w:t>
      </w:r>
      <w:r w:rsidR="00156138" w:rsidRPr="00E2386D">
        <w:rPr>
          <w:sz w:val="25"/>
          <w:szCs w:val="25"/>
        </w:rPr>
        <w:t xml:space="preserve">On </w:t>
      </w:r>
      <w:r w:rsidRPr="00E2386D">
        <w:rPr>
          <w:sz w:val="25"/>
          <w:szCs w:val="25"/>
        </w:rPr>
        <w:t>August 16</w:t>
      </w:r>
      <w:r w:rsidR="00156138" w:rsidRPr="00E2386D">
        <w:rPr>
          <w:sz w:val="25"/>
          <w:szCs w:val="25"/>
        </w:rPr>
        <w:t xml:space="preserve">, 2012, </w:t>
      </w:r>
      <w:r w:rsidR="00ED25BE" w:rsidRPr="00E2386D">
        <w:rPr>
          <w:sz w:val="25"/>
          <w:szCs w:val="25"/>
        </w:rPr>
        <w:t xml:space="preserve">however, </w:t>
      </w:r>
      <w:r w:rsidR="00AD4069">
        <w:rPr>
          <w:sz w:val="25"/>
          <w:szCs w:val="25"/>
        </w:rPr>
        <w:t>Cristalina</w:t>
      </w:r>
      <w:r w:rsidR="00156138" w:rsidRPr="00E2386D">
        <w:rPr>
          <w:sz w:val="25"/>
          <w:szCs w:val="25"/>
        </w:rPr>
        <w:t xml:space="preserve"> filed </w:t>
      </w:r>
      <w:r w:rsidR="00ED25BE" w:rsidRPr="00E2386D">
        <w:rPr>
          <w:sz w:val="25"/>
          <w:szCs w:val="25"/>
        </w:rPr>
        <w:t xml:space="preserve">the </w:t>
      </w:r>
      <w:r w:rsidR="00156138" w:rsidRPr="00E2386D">
        <w:rPr>
          <w:sz w:val="25"/>
          <w:szCs w:val="25"/>
        </w:rPr>
        <w:t>form provided by the Commission requesting mitigation of the penalty (Mitigation Request).</w:t>
      </w:r>
      <w:r w:rsidRPr="00E2386D">
        <w:rPr>
          <w:sz w:val="25"/>
          <w:szCs w:val="25"/>
        </w:rPr>
        <w:t xml:space="preserve">  In its Mitigation Request, Cristalina does not dispute </w:t>
      </w:r>
      <w:r w:rsidR="00ED25BE" w:rsidRPr="00E2386D">
        <w:rPr>
          <w:sz w:val="25"/>
          <w:szCs w:val="25"/>
        </w:rPr>
        <w:t xml:space="preserve">that </w:t>
      </w:r>
      <w:r w:rsidRPr="00E2386D">
        <w:rPr>
          <w:sz w:val="25"/>
          <w:szCs w:val="25"/>
        </w:rPr>
        <w:t>the violations occurred and states</w:t>
      </w:r>
      <w:r w:rsidR="00ED25BE" w:rsidRPr="00E2386D">
        <w:rPr>
          <w:sz w:val="25"/>
          <w:szCs w:val="25"/>
        </w:rPr>
        <w:t xml:space="preserve">:  </w:t>
      </w:r>
    </w:p>
    <w:p w:rsidR="00ED25BE" w:rsidRPr="00E2386D" w:rsidRDefault="00ED25BE" w:rsidP="00ED25BE">
      <w:pPr>
        <w:pStyle w:val="ListParagraph"/>
        <w:rPr>
          <w:sz w:val="25"/>
          <w:szCs w:val="25"/>
        </w:rPr>
      </w:pPr>
    </w:p>
    <w:p w:rsidR="003E2C97" w:rsidRPr="00E2386D" w:rsidRDefault="00744E78" w:rsidP="00ED25BE">
      <w:pPr>
        <w:ind w:left="720" w:right="720"/>
        <w:rPr>
          <w:sz w:val="25"/>
          <w:szCs w:val="25"/>
        </w:rPr>
      </w:pPr>
      <w:r w:rsidRPr="00E2386D">
        <w:rPr>
          <w:sz w:val="25"/>
          <w:szCs w:val="25"/>
        </w:rPr>
        <w:t xml:space="preserve">We submitted the report on </w:t>
      </w:r>
      <w:r w:rsidR="00ED25BE" w:rsidRPr="00E2386D">
        <w:rPr>
          <w:sz w:val="25"/>
          <w:szCs w:val="25"/>
        </w:rPr>
        <w:t>[</w:t>
      </w:r>
      <w:r w:rsidRPr="00E2386D">
        <w:rPr>
          <w:sz w:val="25"/>
          <w:szCs w:val="25"/>
        </w:rPr>
        <w:t>blank</w:t>
      </w:r>
      <w:r w:rsidR="00ED25BE" w:rsidRPr="00E2386D">
        <w:rPr>
          <w:sz w:val="25"/>
          <w:szCs w:val="25"/>
        </w:rPr>
        <w:t>]</w:t>
      </w:r>
      <w:r w:rsidRPr="00E2386D">
        <w:rPr>
          <w:sz w:val="25"/>
          <w:szCs w:val="25"/>
        </w:rPr>
        <w:t xml:space="preserve">. </w:t>
      </w:r>
      <w:r w:rsidR="00ED25BE" w:rsidRPr="00E2386D">
        <w:rPr>
          <w:sz w:val="25"/>
          <w:szCs w:val="25"/>
        </w:rPr>
        <w:t xml:space="preserve"> </w:t>
      </w:r>
      <w:r w:rsidRPr="00E2386D">
        <w:rPr>
          <w:sz w:val="25"/>
          <w:szCs w:val="25"/>
        </w:rPr>
        <w:t>My assistant made a copy and filed it</w:t>
      </w:r>
      <w:r w:rsidR="00ED25BE" w:rsidRPr="00E2386D">
        <w:rPr>
          <w:sz w:val="25"/>
          <w:szCs w:val="25"/>
        </w:rPr>
        <w:t>.</w:t>
      </w:r>
      <w:r w:rsidRPr="00E2386D">
        <w:rPr>
          <w:sz w:val="25"/>
          <w:szCs w:val="25"/>
        </w:rPr>
        <w:t xml:space="preserve"> </w:t>
      </w:r>
      <w:r w:rsidR="00ED25BE" w:rsidRPr="00E2386D">
        <w:rPr>
          <w:sz w:val="25"/>
          <w:szCs w:val="25"/>
        </w:rPr>
        <w:t>W</w:t>
      </w:r>
      <w:r w:rsidRPr="00E2386D">
        <w:rPr>
          <w:sz w:val="25"/>
          <w:szCs w:val="25"/>
        </w:rPr>
        <w:t xml:space="preserve">hen we received notice it was late we resubmitted the report. </w:t>
      </w:r>
      <w:r w:rsidR="00ED25BE" w:rsidRPr="00E2386D">
        <w:rPr>
          <w:sz w:val="25"/>
          <w:szCs w:val="25"/>
        </w:rPr>
        <w:t xml:space="preserve"> </w:t>
      </w:r>
      <w:r w:rsidRPr="00E2386D">
        <w:rPr>
          <w:sz w:val="25"/>
          <w:szCs w:val="25"/>
        </w:rPr>
        <w:t xml:space="preserve">We do not believe we should incur a fine and we will send it registered mail next year. </w:t>
      </w:r>
      <w:r w:rsidR="00ED25BE" w:rsidRPr="00E2386D">
        <w:rPr>
          <w:sz w:val="25"/>
          <w:szCs w:val="25"/>
        </w:rPr>
        <w:t xml:space="preserve"> </w:t>
      </w:r>
      <w:r w:rsidRPr="00E2386D">
        <w:rPr>
          <w:sz w:val="25"/>
          <w:szCs w:val="25"/>
        </w:rPr>
        <w:t>We are a small company worth no $.”</w:t>
      </w:r>
    </w:p>
    <w:p w:rsidR="003E2C97" w:rsidRPr="00E2386D" w:rsidRDefault="003E2C97" w:rsidP="00AD6FEA">
      <w:pPr>
        <w:pStyle w:val="ListParagraph"/>
        <w:spacing w:line="288" w:lineRule="auto"/>
        <w:rPr>
          <w:sz w:val="25"/>
          <w:szCs w:val="25"/>
        </w:rPr>
      </w:pPr>
    </w:p>
    <w:p w:rsidR="005C1269" w:rsidRPr="00E2386D" w:rsidRDefault="003E2C97" w:rsidP="00AD6FEA">
      <w:pPr>
        <w:numPr>
          <w:ilvl w:val="0"/>
          <w:numId w:val="1"/>
        </w:numPr>
        <w:spacing w:line="288" w:lineRule="auto"/>
        <w:ind w:hanging="720"/>
        <w:rPr>
          <w:bCs/>
          <w:sz w:val="25"/>
          <w:szCs w:val="25"/>
        </w:rPr>
      </w:pPr>
      <w:r w:rsidRPr="00E2386D">
        <w:rPr>
          <w:b/>
          <w:bCs/>
          <w:sz w:val="25"/>
          <w:szCs w:val="25"/>
        </w:rPr>
        <w:t xml:space="preserve">Commission Staff </w:t>
      </w:r>
      <w:r w:rsidR="00ED25BE" w:rsidRPr="00E2386D">
        <w:rPr>
          <w:b/>
          <w:bCs/>
          <w:sz w:val="25"/>
          <w:szCs w:val="25"/>
        </w:rPr>
        <w:t>Opposition to</w:t>
      </w:r>
      <w:r w:rsidR="000A4BCA" w:rsidRPr="00E2386D">
        <w:rPr>
          <w:b/>
          <w:bCs/>
          <w:sz w:val="25"/>
          <w:szCs w:val="25"/>
        </w:rPr>
        <w:t xml:space="preserve"> </w:t>
      </w:r>
      <w:r w:rsidRPr="00E2386D">
        <w:rPr>
          <w:b/>
          <w:bCs/>
          <w:sz w:val="25"/>
          <w:szCs w:val="25"/>
        </w:rPr>
        <w:t>Mitigation.</w:t>
      </w:r>
      <w:r w:rsidRPr="00E2386D">
        <w:rPr>
          <w:bCs/>
          <w:sz w:val="25"/>
          <w:szCs w:val="25"/>
        </w:rPr>
        <w:t xml:space="preserve">  Commission Staff filed a Response </w:t>
      </w:r>
      <w:r w:rsidR="00806153" w:rsidRPr="00E2386D">
        <w:rPr>
          <w:bCs/>
          <w:sz w:val="25"/>
          <w:szCs w:val="25"/>
        </w:rPr>
        <w:t>to</w:t>
      </w:r>
      <w:r w:rsidRPr="00E2386D">
        <w:rPr>
          <w:bCs/>
          <w:sz w:val="25"/>
          <w:szCs w:val="25"/>
        </w:rPr>
        <w:t xml:space="preserve"> </w:t>
      </w:r>
      <w:r w:rsidR="00AD4069">
        <w:rPr>
          <w:bCs/>
          <w:sz w:val="25"/>
          <w:szCs w:val="25"/>
        </w:rPr>
        <w:t>Cristalina’s</w:t>
      </w:r>
      <w:r w:rsidR="005C1269" w:rsidRPr="00E2386D">
        <w:rPr>
          <w:bCs/>
          <w:sz w:val="25"/>
          <w:szCs w:val="25"/>
        </w:rPr>
        <w:t xml:space="preserve"> Mitigation Request</w:t>
      </w:r>
      <w:r w:rsidRPr="00E2386D">
        <w:rPr>
          <w:bCs/>
          <w:sz w:val="25"/>
          <w:szCs w:val="25"/>
        </w:rPr>
        <w:t xml:space="preserve"> on </w:t>
      </w:r>
      <w:r w:rsidR="00ED25BE" w:rsidRPr="00E2386D">
        <w:rPr>
          <w:bCs/>
          <w:sz w:val="25"/>
          <w:szCs w:val="25"/>
        </w:rPr>
        <w:t>September 12</w:t>
      </w:r>
      <w:r w:rsidRPr="00E2386D">
        <w:rPr>
          <w:bCs/>
          <w:sz w:val="25"/>
          <w:szCs w:val="25"/>
        </w:rPr>
        <w:t>, 201</w:t>
      </w:r>
      <w:r w:rsidR="00806153" w:rsidRPr="00E2386D">
        <w:rPr>
          <w:bCs/>
          <w:sz w:val="25"/>
          <w:szCs w:val="25"/>
        </w:rPr>
        <w:t>2</w:t>
      </w:r>
      <w:r w:rsidRPr="00E2386D">
        <w:rPr>
          <w:bCs/>
          <w:sz w:val="25"/>
          <w:szCs w:val="25"/>
        </w:rPr>
        <w:t>.</w:t>
      </w:r>
      <w:r w:rsidR="00BA06CD" w:rsidRPr="00E2386D">
        <w:rPr>
          <w:bCs/>
          <w:sz w:val="25"/>
          <w:szCs w:val="25"/>
        </w:rPr>
        <w:t xml:space="preserve">  </w:t>
      </w:r>
      <w:r w:rsidR="00ED25BE" w:rsidRPr="00E2386D">
        <w:rPr>
          <w:sz w:val="25"/>
          <w:szCs w:val="25"/>
        </w:rPr>
        <w:t>Staff does not support mitigating the assessed penalty of $2,100 because Cristalina failed to file its response within the 15 day timeframe required for the Commission to consider mitigation.  Staff recommends denying the mitigation request.</w:t>
      </w:r>
    </w:p>
    <w:p w:rsidR="005C1269" w:rsidRPr="00E2386D" w:rsidRDefault="005C1269" w:rsidP="00AD6FEA">
      <w:pPr>
        <w:pStyle w:val="ListParagraph"/>
        <w:spacing w:line="288" w:lineRule="auto"/>
        <w:rPr>
          <w:bCs/>
          <w:sz w:val="25"/>
          <w:szCs w:val="25"/>
        </w:rPr>
      </w:pPr>
    </w:p>
    <w:p w:rsidR="00824B67" w:rsidRPr="00E2386D" w:rsidRDefault="003E2C97" w:rsidP="00D3195F">
      <w:pPr>
        <w:numPr>
          <w:ilvl w:val="0"/>
          <w:numId w:val="1"/>
        </w:numPr>
        <w:tabs>
          <w:tab w:val="clear" w:pos="0"/>
        </w:tabs>
        <w:spacing w:after="200" w:line="276" w:lineRule="auto"/>
        <w:ind w:hanging="720"/>
        <w:contextualSpacing/>
        <w:rPr>
          <w:sz w:val="25"/>
          <w:szCs w:val="25"/>
        </w:rPr>
      </w:pPr>
      <w:r w:rsidRPr="00E2386D">
        <w:rPr>
          <w:b/>
          <w:bCs/>
          <w:sz w:val="25"/>
          <w:szCs w:val="25"/>
        </w:rPr>
        <w:t>Commission De</w:t>
      </w:r>
      <w:r w:rsidR="00267026" w:rsidRPr="00E2386D">
        <w:rPr>
          <w:b/>
          <w:bCs/>
          <w:sz w:val="25"/>
          <w:szCs w:val="25"/>
        </w:rPr>
        <w:t>termination</w:t>
      </w:r>
      <w:r w:rsidRPr="00E2386D">
        <w:rPr>
          <w:b/>
          <w:bCs/>
          <w:sz w:val="25"/>
          <w:szCs w:val="25"/>
        </w:rPr>
        <w:t>.</w:t>
      </w:r>
      <w:r w:rsidRPr="00E2386D">
        <w:rPr>
          <w:sz w:val="25"/>
          <w:szCs w:val="25"/>
        </w:rPr>
        <w:t xml:space="preserve">  The Commission </w:t>
      </w:r>
      <w:r w:rsidR="00267026" w:rsidRPr="00E2386D">
        <w:rPr>
          <w:sz w:val="25"/>
          <w:szCs w:val="25"/>
        </w:rPr>
        <w:t xml:space="preserve">determines that it should </w:t>
      </w:r>
      <w:r w:rsidR="00221FBE" w:rsidRPr="00E2386D">
        <w:rPr>
          <w:sz w:val="25"/>
          <w:szCs w:val="25"/>
        </w:rPr>
        <w:t>deny</w:t>
      </w:r>
      <w:r w:rsidR="00B620D0" w:rsidRPr="00E2386D">
        <w:rPr>
          <w:sz w:val="25"/>
          <w:szCs w:val="25"/>
        </w:rPr>
        <w:t xml:space="preserve"> the </w:t>
      </w:r>
      <w:r w:rsidR="005C1269" w:rsidRPr="00E2386D">
        <w:rPr>
          <w:sz w:val="25"/>
          <w:szCs w:val="25"/>
        </w:rPr>
        <w:t>Mitigation Request</w:t>
      </w:r>
      <w:r w:rsidR="00221FBE" w:rsidRPr="00E2386D">
        <w:rPr>
          <w:sz w:val="25"/>
          <w:szCs w:val="25"/>
        </w:rPr>
        <w:t>.  T</w:t>
      </w:r>
      <w:r w:rsidR="00ED25BE" w:rsidRPr="00E2386D">
        <w:rPr>
          <w:sz w:val="25"/>
          <w:szCs w:val="25"/>
        </w:rPr>
        <w:t>his decision is based on the pattern of compliance failure</w:t>
      </w:r>
      <w:r w:rsidR="00AD4069">
        <w:rPr>
          <w:sz w:val="25"/>
          <w:szCs w:val="25"/>
        </w:rPr>
        <w:t>s</w:t>
      </w:r>
      <w:r w:rsidR="00ED25BE" w:rsidRPr="00E2386D">
        <w:rPr>
          <w:sz w:val="25"/>
          <w:szCs w:val="25"/>
        </w:rPr>
        <w:t xml:space="preserve"> evident in this case</w:t>
      </w:r>
      <w:r w:rsidR="00E7504D">
        <w:rPr>
          <w:sz w:val="25"/>
          <w:szCs w:val="25"/>
        </w:rPr>
        <w:t xml:space="preserve"> and the company’s failure to </w:t>
      </w:r>
      <w:r w:rsidR="00AD4069">
        <w:rPr>
          <w:sz w:val="25"/>
          <w:szCs w:val="25"/>
        </w:rPr>
        <w:t>establish</w:t>
      </w:r>
      <w:r w:rsidR="00E7504D">
        <w:rPr>
          <w:sz w:val="25"/>
          <w:szCs w:val="25"/>
        </w:rPr>
        <w:t xml:space="preserve"> any mitigating circumstances that explain or excuse its behavior</w:t>
      </w:r>
      <w:r w:rsidR="00ED25BE" w:rsidRPr="00E2386D">
        <w:rPr>
          <w:sz w:val="25"/>
          <w:szCs w:val="25"/>
        </w:rPr>
        <w:t xml:space="preserve">.  </w:t>
      </w:r>
    </w:p>
    <w:p w:rsidR="00BE55F4" w:rsidRDefault="00BE55F4">
      <w:pPr>
        <w:spacing w:after="200" w:line="276" w:lineRule="auto"/>
        <w:rPr>
          <w:sz w:val="25"/>
          <w:szCs w:val="25"/>
        </w:rPr>
      </w:pPr>
      <w:r>
        <w:rPr>
          <w:sz w:val="25"/>
          <w:szCs w:val="25"/>
        </w:rPr>
        <w:br w:type="page"/>
      </w:r>
    </w:p>
    <w:p w:rsidR="00824B67" w:rsidRPr="00E2386D" w:rsidRDefault="00824B67" w:rsidP="00824B67">
      <w:pPr>
        <w:spacing w:after="200" w:line="276" w:lineRule="auto"/>
        <w:contextualSpacing/>
        <w:rPr>
          <w:sz w:val="25"/>
          <w:szCs w:val="25"/>
        </w:rPr>
      </w:pPr>
    </w:p>
    <w:p w:rsidR="005E544F" w:rsidRPr="00E2386D" w:rsidRDefault="00AD4069" w:rsidP="00D3195F">
      <w:pPr>
        <w:numPr>
          <w:ilvl w:val="0"/>
          <w:numId w:val="1"/>
        </w:numPr>
        <w:tabs>
          <w:tab w:val="clear" w:pos="0"/>
        </w:tabs>
        <w:spacing w:after="200" w:line="276" w:lineRule="auto"/>
        <w:ind w:hanging="720"/>
        <w:contextualSpacing/>
        <w:rPr>
          <w:sz w:val="25"/>
          <w:szCs w:val="25"/>
        </w:rPr>
      </w:pPr>
      <w:r>
        <w:rPr>
          <w:sz w:val="25"/>
          <w:szCs w:val="25"/>
        </w:rPr>
        <w:t>Cristalina</w:t>
      </w:r>
      <w:r w:rsidR="005E544F" w:rsidRPr="00E2386D">
        <w:rPr>
          <w:sz w:val="25"/>
          <w:szCs w:val="25"/>
        </w:rPr>
        <w:t xml:space="preserve"> failed to file its report on time, by May 1, 2012.  The fact that the report it finally submitted on May 29, 2012, is dated April 28, 2012, does not in the least establish that it was filed on</w:t>
      </w:r>
      <w:r>
        <w:rPr>
          <w:sz w:val="25"/>
          <w:szCs w:val="25"/>
        </w:rPr>
        <w:t xml:space="preserve"> or near</w:t>
      </w:r>
      <w:r w:rsidR="005E544F" w:rsidRPr="00E2386D">
        <w:rPr>
          <w:sz w:val="25"/>
          <w:szCs w:val="25"/>
        </w:rPr>
        <w:t xml:space="preserve"> the earlier date.  It is perhaps significant in this connection that the company left a blank space rather than stating in its sworn Mitigation Request that the report was, in fact, filed on or about April 28, 2012</w:t>
      </w:r>
      <w:r w:rsidR="00614853" w:rsidRPr="00E2386D">
        <w:rPr>
          <w:sz w:val="25"/>
          <w:szCs w:val="25"/>
        </w:rPr>
        <w:t xml:space="preserve">. </w:t>
      </w:r>
      <w:r w:rsidR="00E32C6E" w:rsidRPr="00E2386D">
        <w:rPr>
          <w:sz w:val="25"/>
          <w:szCs w:val="25"/>
        </w:rPr>
        <w:t xml:space="preserve"> </w:t>
      </w:r>
    </w:p>
    <w:p w:rsidR="005E544F" w:rsidRPr="00E2386D" w:rsidRDefault="005E544F" w:rsidP="005E544F">
      <w:pPr>
        <w:spacing w:after="200" w:line="276" w:lineRule="auto"/>
        <w:contextualSpacing/>
        <w:rPr>
          <w:sz w:val="25"/>
          <w:szCs w:val="25"/>
        </w:rPr>
      </w:pPr>
    </w:p>
    <w:p w:rsidR="005E544F" w:rsidRPr="00E2386D" w:rsidRDefault="00AD4069" w:rsidP="005E544F">
      <w:pPr>
        <w:numPr>
          <w:ilvl w:val="0"/>
          <w:numId w:val="1"/>
        </w:numPr>
        <w:tabs>
          <w:tab w:val="clear" w:pos="0"/>
        </w:tabs>
        <w:spacing w:after="200" w:line="276" w:lineRule="auto"/>
        <w:ind w:hanging="720"/>
        <w:contextualSpacing/>
        <w:rPr>
          <w:sz w:val="25"/>
          <w:szCs w:val="25"/>
        </w:rPr>
      </w:pPr>
      <w:r>
        <w:rPr>
          <w:sz w:val="25"/>
          <w:szCs w:val="25"/>
        </w:rPr>
        <w:t>Cristalina</w:t>
      </w:r>
      <w:r w:rsidR="005E544F" w:rsidRPr="00E2386D">
        <w:rPr>
          <w:sz w:val="25"/>
          <w:szCs w:val="25"/>
        </w:rPr>
        <w:t xml:space="preserve">’s statement that “[w]hen we received notice it was late we resubmitted the report” also does not square with the facts.  The Commission notified </w:t>
      </w:r>
      <w:r>
        <w:rPr>
          <w:sz w:val="25"/>
          <w:szCs w:val="25"/>
        </w:rPr>
        <w:t>Cristalina</w:t>
      </w:r>
      <w:r w:rsidR="005E544F" w:rsidRPr="00E2386D">
        <w:rPr>
          <w:sz w:val="25"/>
          <w:szCs w:val="25"/>
        </w:rPr>
        <w:t xml:space="preserve"> its report was late on May 15, 2012.  </w:t>
      </w:r>
      <w:r>
        <w:rPr>
          <w:sz w:val="25"/>
          <w:szCs w:val="25"/>
        </w:rPr>
        <w:t>Cristalina</w:t>
      </w:r>
      <w:r w:rsidR="005E544F" w:rsidRPr="00E2386D">
        <w:rPr>
          <w:sz w:val="25"/>
          <w:szCs w:val="25"/>
        </w:rPr>
        <w:t xml:space="preserve"> did not respond to this notice until May 29, 2012, four days after the grace period during which the Commission offered the company an opportunity to file its report and receive a significantly reduced penalty for its tardiness.</w:t>
      </w:r>
    </w:p>
    <w:p w:rsidR="005E544F" w:rsidRPr="00E2386D" w:rsidRDefault="005E544F" w:rsidP="005E544F">
      <w:pPr>
        <w:spacing w:after="200" w:line="276" w:lineRule="auto"/>
        <w:contextualSpacing/>
        <w:rPr>
          <w:sz w:val="25"/>
          <w:szCs w:val="25"/>
        </w:rPr>
      </w:pPr>
    </w:p>
    <w:p w:rsidR="005E544F" w:rsidRPr="00E2386D" w:rsidRDefault="005E544F" w:rsidP="00D3195F">
      <w:pPr>
        <w:numPr>
          <w:ilvl w:val="0"/>
          <w:numId w:val="1"/>
        </w:numPr>
        <w:tabs>
          <w:tab w:val="clear" w:pos="0"/>
        </w:tabs>
        <w:spacing w:after="200" w:line="276" w:lineRule="auto"/>
        <w:ind w:hanging="720"/>
        <w:contextualSpacing/>
        <w:rPr>
          <w:sz w:val="25"/>
          <w:szCs w:val="25"/>
        </w:rPr>
      </w:pPr>
      <w:r w:rsidRPr="00E2386D">
        <w:rPr>
          <w:sz w:val="25"/>
          <w:szCs w:val="25"/>
        </w:rPr>
        <w:t xml:space="preserve">Even though the Commission informed </w:t>
      </w:r>
      <w:r w:rsidR="00AD4069">
        <w:rPr>
          <w:sz w:val="25"/>
          <w:szCs w:val="25"/>
        </w:rPr>
        <w:t>Cristalina</w:t>
      </w:r>
      <w:r w:rsidRPr="00E2386D">
        <w:rPr>
          <w:sz w:val="25"/>
          <w:szCs w:val="25"/>
        </w:rPr>
        <w:t xml:space="preserve"> that the report it finally filed on May 29, 2012, was incomplete, the Company made no effort as of September 6, 2012, to file a complete report.</w:t>
      </w:r>
      <w:r w:rsidR="00824B67" w:rsidRPr="00E2386D">
        <w:rPr>
          <w:sz w:val="25"/>
          <w:szCs w:val="25"/>
        </w:rPr>
        <w:t xml:space="preserve">  Indeed, </w:t>
      </w:r>
      <w:r w:rsidR="00AD4069" w:rsidRPr="00AD4069">
        <w:rPr>
          <w:sz w:val="25"/>
          <w:szCs w:val="25"/>
        </w:rPr>
        <w:t xml:space="preserve">even as of the date of this Order </w:t>
      </w:r>
      <w:r w:rsidR="00824B67" w:rsidRPr="00E2386D">
        <w:rPr>
          <w:sz w:val="25"/>
          <w:szCs w:val="25"/>
        </w:rPr>
        <w:t xml:space="preserve">the Commission’s records </w:t>
      </w:r>
      <w:r w:rsidR="00AD4069">
        <w:rPr>
          <w:sz w:val="25"/>
          <w:szCs w:val="25"/>
        </w:rPr>
        <w:t>include</w:t>
      </w:r>
      <w:r w:rsidR="00824B67" w:rsidRPr="00E2386D">
        <w:rPr>
          <w:sz w:val="25"/>
          <w:szCs w:val="25"/>
        </w:rPr>
        <w:t xml:space="preserve"> only </w:t>
      </w:r>
      <w:r w:rsidR="00AD4069">
        <w:rPr>
          <w:sz w:val="25"/>
          <w:szCs w:val="25"/>
        </w:rPr>
        <w:t xml:space="preserve">the incomplete </w:t>
      </w:r>
      <w:r w:rsidR="00824B67" w:rsidRPr="00E2386D">
        <w:rPr>
          <w:sz w:val="25"/>
          <w:szCs w:val="25"/>
        </w:rPr>
        <w:t xml:space="preserve">annual report </w:t>
      </w:r>
      <w:r w:rsidR="00AD4069">
        <w:rPr>
          <w:sz w:val="25"/>
          <w:szCs w:val="25"/>
        </w:rPr>
        <w:t>Cristalina</w:t>
      </w:r>
      <w:r w:rsidR="00824B67" w:rsidRPr="00E2386D">
        <w:rPr>
          <w:sz w:val="25"/>
          <w:szCs w:val="25"/>
        </w:rPr>
        <w:t xml:space="preserve"> </w:t>
      </w:r>
      <w:r w:rsidR="00AD4069">
        <w:rPr>
          <w:sz w:val="25"/>
          <w:szCs w:val="25"/>
        </w:rPr>
        <w:t>filed in May</w:t>
      </w:r>
      <w:r w:rsidR="00824B67" w:rsidRPr="00E2386D">
        <w:rPr>
          <w:sz w:val="25"/>
          <w:szCs w:val="25"/>
        </w:rPr>
        <w:t>.</w:t>
      </w:r>
    </w:p>
    <w:p w:rsidR="00824B67" w:rsidRPr="00E2386D" w:rsidRDefault="00824B67" w:rsidP="00824B67">
      <w:pPr>
        <w:pStyle w:val="ListParagraph"/>
        <w:rPr>
          <w:sz w:val="25"/>
          <w:szCs w:val="25"/>
        </w:rPr>
      </w:pPr>
    </w:p>
    <w:p w:rsidR="00824B67" w:rsidRPr="00E2386D" w:rsidRDefault="00824B67" w:rsidP="00D3195F">
      <w:pPr>
        <w:numPr>
          <w:ilvl w:val="0"/>
          <w:numId w:val="1"/>
        </w:numPr>
        <w:tabs>
          <w:tab w:val="clear" w:pos="0"/>
        </w:tabs>
        <w:spacing w:after="200" w:line="276" w:lineRule="auto"/>
        <w:ind w:hanging="720"/>
        <w:contextualSpacing/>
        <w:rPr>
          <w:sz w:val="25"/>
          <w:szCs w:val="25"/>
        </w:rPr>
      </w:pPr>
      <w:r w:rsidRPr="00E2386D">
        <w:rPr>
          <w:sz w:val="25"/>
          <w:szCs w:val="25"/>
        </w:rPr>
        <w:t xml:space="preserve">This pattern of noncompliance suggests a decided lack of regulatory fitness on the part of </w:t>
      </w:r>
      <w:r w:rsidR="00AD4069">
        <w:rPr>
          <w:sz w:val="25"/>
          <w:szCs w:val="25"/>
        </w:rPr>
        <w:t>Cristalina</w:t>
      </w:r>
      <w:r w:rsidRPr="00E2386D">
        <w:rPr>
          <w:sz w:val="25"/>
          <w:szCs w:val="25"/>
        </w:rPr>
        <w:t xml:space="preserve">.  It is appropriate, therefore to assess and not mitigate what unquestionably is a significant penalty for a small company such as this one.  The desire to avoid similar penalties in the future should encourage the company to take whatever steps are necessary to fully educate itself about the Commission’s regulatory requirements and to comply with them.  Commission Staff has been, and continues to be, available to </w:t>
      </w:r>
      <w:r w:rsidR="00AD4069">
        <w:rPr>
          <w:sz w:val="25"/>
          <w:szCs w:val="25"/>
        </w:rPr>
        <w:t>Cristalina</w:t>
      </w:r>
      <w:r w:rsidRPr="00E2386D">
        <w:rPr>
          <w:sz w:val="25"/>
          <w:szCs w:val="25"/>
        </w:rPr>
        <w:t xml:space="preserve"> to provide technical assistance in this regard, if that is what the company needs.</w:t>
      </w:r>
    </w:p>
    <w:p w:rsidR="00D3195F" w:rsidRPr="00E2386D" w:rsidRDefault="00D3195F" w:rsidP="00D3195F">
      <w:pPr>
        <w:spacing w:after="200" w:line="276" w:lineRule="auto"/>
        <w:contextualSpacing/>
        <w:rPr>
          <w:sz w:val="25"/>
          <w:szCs w:val="25"/>
        </w:rPr>
      </w:pPr>
    </w:p>
    <w:p w:rsidR="00267026" w:rsidRPr="00E2386D" w:rsidRDefault="00267026" w:rsidP="00AD6FEA">
      <w:pPr>
        <w:spacing w:line="288" w:lineRule="auto"/>
        <w:jc w:val="center"/>
        <w:rPr>
          <w:b/>
          <w:sz w:val="25"/>
          <w:szCs w:val="25"/>
          <w:u w:val="single"/>
        </w:rPr>
      </w:pPr>
      <w:r w:rsidRPr="00E2386D">
        <w:rPr>
          <w:b/>
          <w:sz w:val="25"/>
          <w:szCs w:val="25"/>
          <w:u w:val="single"/>
        </w:rPr>
        <w:t>ORDER</w:t>
      </w:r>
    </w:p>
    <w:p w:rsidR="00267026" w:rsidRPr="00E2386D" w:rsidRDefault="00267026" w:rsidP="00AD6FEA">
      <w:pPr>
        <w:spacing w:line="288" w:lineRule="auto"/>
        <w:rPr>
          <w:sz w:val="25"/>
          <w:szCs w:val="25"/>
        </w:rPr>
      </w:pPr>
    </w:p>
    <w:p w:rsidR="00267026" w:rsidRPr="00E2386D" w:rsidRDefault="00267026" w:rsidP="00AD6FEA">
      <w:pPr>
        <w:spacing w:line="288" w:lineRule="auto"/>
        <w:rPr>
          <w:sz w:val="25"/>
          <w:szCs w:val="25"/>
        </w:rPr>
      </w:pPr>
      <w:r w:rsidRPr="00E2386D">
        <w:rPr>
          <w:sz w:val="25"/>
          <w:szCs w:val="25"/>
        </w:rPr>
        <w:t>THE COMMISSION ORDERS THAT:</w:t>
      </w:r>
    </w:p>
    <w:p w:rsidR="00267026" w:rsidRPr="00E2386D" w:rsidRDefault="00267026" w:rsidP="00AD6FEA">
      <w:pPr>
        <w:spacing w:line="288" w:lineRule="auto"/>
        <w:rPr>
          <w:sz w:val="25"/>
          <w:szCs w:val="25"/>
        </w:rPr>
      </w:pPr>
      <w:r w:rsidRPr="00E2386D">
        <w:rPr>
          <w:sz w:val="25"/>
          <w:szCs w:val="25"/>
        </w:rPr>
        <w:t xml:space="preserve"> </w:t>
      </w:r>
    </w:p>
    <w:p w:rsidR="00E63AA2" w:rsidRPr="00E2386D" w:rsidRDefault="00267026" w:rsidP="00AD6FEA">
      <w:pPr>
        <w:numPr>
          <w:ilvl w:val="0"/>
          <w:numId w:val="1"/>
        </w:numPr>
        <w:spacing w:line="288" w:lineRule="auto"/>
        <w:ind w:left="720" w:hanging="1440"/>
        <w:rPr>
          <w:sz w:val="25"/>
          <w:szCs w:val="25"/>
        </w:rPr>
      </w:pPr>
      <w:r w:rsidRPr="00E2386D">
        <w:rPr>
          <w:sz w:val="25"/>
          <w:szCs w:val="25"/>
        </w:rPr>
        <w:t>(1)</w:t>
      </w:r>
      <w:r w:rsidR="00AD6FEA" w:rsidRPr="00E2386D">
        <w:rPr>
          <w:sz w:val="25"/>
          <w:szCs w:val="25"/>
        </w:rPr>
        <w:tab/>
      </w:r>
      <w:r w:rsidRPr="00E2386D">
        <w:rPr>
          <w:sz w:val="25"/>
          <w:szCs w:val="25"/>
        </w:rPr>
        <w:t>The penalty of $2</w:t>
      </w:r>
      <w:r w:rsidR="00BE55F4">
        <w:rPr>
          <w:sz w:val="25"/>
          <w:szCs w:val="25"/>
        </w:rPr>
        <w:t>,</w:t>
      </w:r>
      <w:r w:rsidR="00E2386D" w:rsidRPr="00E2386D">
        <w:rPr>
          <w:sz w:val="25"/>
          <w:szCs w:val="25"/>
        </w:rPr>
        <w:t>10</w:t>
      </w:r>
      <w:r w:rsidR="00D3195F" w:rsidRPr="00E2386D">
        <w:rPr>
          <w:sz w:val="25"/>
          <w:szCs w:val="25"/>
        </w:rPr>
        <w:t>0</w:t>
      </w:r>
      <w:r w:rsidRPr="00E2386D">
        <w:rPr>
          <w:sz w:val="25"/>
          <w:szCs w:val="25"/>
        </w:rPr>
        <w:t xml:space="preserve"> assessed against </w:t>
      </w:r>
      <w:r w:rsidR="006B4319" w:rsidRPr="00E2386D">
        <w:rPr>
          <w:sz w:val="25"/>
          <w:szCs w:val="25"/>
        </w:rPr>
        <w:t>Cristalina</w:t>
      </w:r>
      <w:r w:rsidR="00D3195F" w:rsidRPr="00E2386D">
        <w:rPr>
          <w:sz w:val="25"/>
          <w:szCs w:val="25"/>
        </w:rPr>
        <w:t xml:space="preserve"> L</w:t>
      </w:r>
      <w:r w:rsidR="00E2386D" w:rsidRPr="00E2386D">
        <w:rPr>
          <w:sz w:val="25"/>
          <w:szCs w:val="25"/>
        </w:rPr>
        <w:t>.</w:t>
      </w:r>
      <w:r w:rsidR="00D3195F" w:rsidRPr="00E2386D">
        <w:rPr>
          <w:sz w:val="25"/>
          <w:szCs w:val="25"/>
        </w:rPr>
        <w:t>L</w:t>
      </w:r>
      <w:r w:rsidR="00E2386D" w:rsidRPr="00E2386D">
        <w:rPr>
          <w:sz w:val="25"/>
          <w:szCs w:val="25"/>
        </w:rPr>
        <w:t>.</w:t>
      </w:r>
      <w:r w:rsidR="00D3195F" w:rsidRPr="00E2386D">
        <w:rPr>
          <w:sz w:val="25"/>
          <w:szCs w:val="25"/>
        </w:rPr>
        <w:t>C</w:t>
      </w:r>
      <w:r w:rsidR="00E2386D" w:rsidRPr="00E2386D">
        <w:rPr>
          <w:sz w:val="25"/>
          <w:szCs w:val="25"/>
        </w:rPr>
        <w:t>.</w:t>
      </w:r>
      <w:r w:rsidRPr="00E2386D">
        <w:rPr>
          <w:sz w:val="25"/>
          <w:szCs w:val="25"/>
        </w:rPr>
        <w:t xml:space="preserve"> on July </w:t>
      </w:r>
      <w:r w:rsidR="00E2386D" w:rsidRPr="00E2386D">
        <w:rPr>
          <w:sz w:val="25"/>
          <w:szCs w:val="25"/>
        </w:rPr>
        <w:t>13</w:t>
      </w:r>
      <w:r w:rsidRPr="00E2386D">
        <w:rPr>
          <w:sz w:val="25"/>
          <w:szCs w:val="25"/>
        </w:rPr>
        <w:t xml:space="preserve">, 2012, is </w:t>
      </w:r>
      <w:r w:rsidR="00E63AA2" w:rsidRPr="00E2386D">
        <w:rPr>
          <w:sz w:val="25"/>
          <w:szCs w:val="25"/>
        </w:rPr>
        <w:t>due and payable to the Commission within 15 days following the date of this Order.</w:t>
      </w:r>
    </w:p>
    <w:p w:rsidR="00267026" w:rsidRPr="00E2386D" w:rsidRDefault="00267026" w:rsidP="00AD6FEA">
      <w:pPr>
        <w:spacing w:line="288" w:lineRule="auto"/>
        <w:rPr>
          <w:sz w:val="25"/>
          <w:szCs w:val="25"/>
        </w:rPr>
      </w:pPr>
    </w:p>
    <w:p w:rsidR="003E2C97" w:rsidRPr="00E2386D" w:rsidRDefault="00AD6FEA" w:rsidP="00AD6FEA">
      <w:pPr>
        <w:numPr>
          <w:ilvl w:val="0"/>
          <w:numId w:val="1"/>
        </w:numPr>
        <w:spacing w:line="288" w:lineRule="auto"/>
        <w:ind w:left="720" w:hanging="1440"/>
        <w:rPr>
          <w:sz w:val="25"/>
          <w:szCs w:val="25"/>
        </w:rPr>
      </w:pPr>
      <w:r w:rsidRPr="00E2386D">
        <w:rPr>
          <w:color w:val="000000"/>
          <w:sz w:val="25"/>
          <w:szCs w:val="25"/>
        </w:rPr>
        <w:t>(</w:t>
      </w:r>
      <w:r w:rsidR="00776629">
        <w:rPr>
          <w:color w:val="000000"/>
          <w:sz w:val="25"/>
          <w:szCs w:val="25"/>
        </w:rPr>
        <w:t>2</w:t>
      </w:r>
      <w:r w:rsidRPr="00E2386D">
        <w:rPr>
          <w:color w:val="000000"/>
          <w:sz w:val="25"/>
          <w:szCs w:val="25"/>
        </w:rPr>
        <w:t>)</w:t>
      </w:r>
      <w:r w:rsidRPr="00E2386D">
        <w:rPr>
          <w:color w:val="000000"/>
          <w:sz w:val="25"/>
          <w:szCs w:val="25"/>
        </w:rPr>
        <w:tab/>
      </w:r>
      <w:r w:rsidR="005C1269" w:rsidRPr="00E2386D">
        <w:rPr>
          <w:color w:val="000000"/>
          <w:sz w:val="25"/>
          <w:szCs w:val="25"/>
        </w:rPr>
        <w:t xml:space="preserve">The Commission delegates to its </w:t>
      </w:r>
      <w:r w:rsidR="003E2C97" w:rsidRPr="00E2386D">
        <w:rPr>
          <w:color w:val="000000"/>
          <w:sz w:val="25"/>
          <w:szCs w:val="25"/>
        </w:rPr>
        <w:t xml:space="preserve">Secretary authority to enter this Order </w:t>
      </w:r>
      <w:r w:rsidR="003E2C97" w:rsidRPr="00E2386D">
        <w:rPr>
          <w:bCs/>
          <w:color w:val="000000"/>
          <w:sz w:val="25"/>
          <w:szCs w:val="25"/>
        </w:rPr>
        <w:t xml:space="preserve">on behalf of the Commissioners </w:t>
      </w:r>
      <w:r w:rsidR="003E2C97" w:rsidRPr="00E2386D">
        <w:rPr>
          <w:color w:val="000000"/>
          <w:sz w:val="25"/>
          <w:szCs w:val="25"/>
        </w:rPr>
        <w:t>under WAC</w:t>
      </w:r>
      <w:r w:rsidR="003E2C97" w:rsidRPr="00E2386D">
        <w:rPr>
          <w:sz w:val="25"/>
          <w:szCs w:val="25"/>
        </w:rPr>
        <w:t xml:space="preserve"> 480-07-904(1)(h).</w:t>
      </w:r>
    </w:p>
    <w:p w:rsidR="003E2C97" w:rsidRPr="00E2386D" w:rsidRDefault="003E2C97" w:rsidP="00AD6FEA">
      <w:pPr>
        <w:spacing w:line="288" w:lineRule="auto"/>
        <w:rPr>
          <w:sz w:val="25"/>
          <w:szCs w:val="25"/>
        </w:rPr>
      </w:pPr>
    </w:p>
    <w:p w:rsidR="003E2C97" w:rsidRPr="00E2386D" w:rsidRDefault="003E2C97" w:rsidP="00AD6FEA">
      <w:pPr>
        <w:spacing w:line="288" w:lineRule="auto"/>
        <w:rPr>
          <w:sz w:val="25"/>
          <w:szCs w:val="25"/>
        </w:rPr>
      </w:pPr>
      <w:r w:rsidRPr="00E2386D">
        <w:rPr>
          <w:sz w:val="25"/>
          <w:szCs w:val="25"/>
        </w:rPr>
        <w:t xml:space="preserve">DATED at Olympia, Washington, and effective </w:t>
      </w:r>
      <w:r w:rsidR="00E2386D" w:rsidRPr="00E2386D">
        <w:rPr>
          <w:sz w:val="25"/>
          <w:szCs w:val="25"/>
        </w:rPr>
        <w:t xml:space="preserve">October </w:t>
      </w:r>
      <w:r w:rsidR="001D23C6">
        <w:rPr>
          <w:sz w:val="25"/>
          <w:szCs w:val="25"/>
        </w:rPr>
        <w:t>4</w:t>
      </w:r>
      <w:r w:rsidR="00E2386D" w:rsidRPr="00E2386D">
        <w:rPr>
          <w:sz w:val="25"/>
          <w:szCs w:val="25"/>
        </w:rPr>
        <w:t>,</w:t>
      </w:r>
      <w:r w:rsidRPr="00E2386D">
        <w:rPr>
          <w:sz w:val="25"/>
          <w:szCs w:val="25"/>
        </w:rPr>
        <w:t xml:space="preserve"> 201</w:t>
      </w:r>
      <w:r w:rsidR="000166E3" w:rsidRPr="00E2386D">
        <w:rPr>
          <w:sz w:val="25"/>
          <w:szCs w:val="25"/>
        </w:rPr>
        <w:t>2</w:t>
      </w:r>
      <w:r w:rsidRPr="00E2386D">
        <w:rPr>
          <w:sz w:val="25"/>
          <w:szCs w:val="25"/>
        </w:rPr>
        <w:t>.</w:t>
      </w:r>
    </w:p>
    <w:p w:rsidR="003E2C97" w:rsidRPr="00E2386D" w:rsidRDefault="003E2C97" w:rsidP="00AD6FEA">
      <w:pPr>
        <w:pStyle w:val="Header"/>
        <w:tabs>
          <w:tab w:val="clear" w:pos="4320"/>
          <w:tab w:val="clear" w:pos="8640"/>
        </w:tabs>
        <w:spacing w:line="288" w:lineRule="auto"/>
        <w:rPr>
          <w:sz w:val="25"/>
          <w:szCs w:val="25"/>
        </w:rPr>
      </w:pPr>
    </w:p>
    <w:p w:rsidR="003E2C97" w:rsidRPr="00E2386D" w:rsidRDefault="003E2C97" w:rsidP="00AD6FEA">
      <w:pPr>
        <w:spacing w:line="288" w:lineRule="auto"/>
        <w:jc w:val="center"/>
        <w:rPr>
          <w:sz w:val="25"/>
          <w:szCs w:val="25"/>
        </w:rPr>
      </w:pPr>
      <w:r w:rsidRPr="00E2386D">
        <w:rPr>
          <w:sz w:val="25"/>
          <w:szCs w:val="25"/>
        </w:rPr>
        <w:t>WASHINGTON UTILITIES AND TRANSPORTATION COMMISSION</w:t>
      </w:r>
    </w:p>
    <w:p w:rsidR="003E2C97" w:rsidRPr="00E2386D" w:rsidRDefault="003E2C97" w:rsidP="00AD6FEA">
      <w:pPr>
        <w:pStyle w:val="Header"/>
        <w:tabs>
          <w:tab w:val="clear" w:pos="4320"/>
          <w:tab w:val="clear" w:pos="8640"/>
        </w:tabs>
        <w:spacing w:line="288" w:lineRule="auto"/>
        <w:rPr>
          <w:sz w:val="25"/>
          <w:szCs w:val="25"/>
        </w:rPr>
      </w:pPr>
    </w:p>
    <w:p w:rsidR="003E2C97" w:rsidRPr="00E2386D" w:rsidRDefault="003E2C97" w:rsidP="00AD6FEA">
      <w:pPr>
        <w:spacing w:line="288" w:lineRule="auto"/>
        <w:rPr>
          <w:sz w:val="25"/>
          <w:szCs w:val="25"/>
        </w:rPr>
      </w:pPr>
    </w:p>
    <w:p w:rsidR="003E2C97" w:rsidRPr="00E2386D" w:rsidRDefault="003E2C97" w:rsidP="00AD6FEA">
      <w:pPr>
        <w:spacing w:line="288" w:lineRule="auto"/>
        <w:rPr>
          <w:sz w:val="25"/>
          <w:szCs w:val="25"/>
        </w:rPr>
      </w:pPr>
    </w:p>
    <w:p w:rsidR="003E2C97" w:rsidRPr="00E2386D" w:rsidRDefault="003E2C97" w:rsidP="00AD6FEA">
      <w:pPr>
        <w:spacing w:line="288" w:lineRule="auto"/>
        <w:ind w:left="4320"/>
        <w:rPr>
          <w:bCs/>
          <w:sz w:val="25"/>
          <w:szCs w:val="25"/>
        </w:rPr>
      </w:pPr>
      <w:r w:rsidRPr="00E2386D">
        <w:rPr>
          <w:bCs/>
          <w:sz w:val="25"/>
          <w:szCs w:val="25"/>
        </w:rPr>
        <w:t>DAVID W. DANNER</w:t>
      </w:r>
    </w:p>
    <w:p w:rsidR="003E2C97" w:rsidRPr="00E2386D" w:rsidRDefault="003E2C97" w:rsidP="00AD6FEA">
      <w:pPr>
        <w:spacing w:line="288" w:lineRule="auto"/>
        <w:rPr>
          <w:sz w:val="25"/>
          <w:szCs w:val="25"/>
        </w:rPr>
      </w:pPr>
      <w:r w:rsidRPr="00E2386D">
        <w:rPr>
          <w:sz w:val="25"/>
          <w:szCs w:val="25"/>
        </w:rPr>
        <w:tab/>
      </w:r>
      <w:r w:rsidRPr="00E2386D">
        <w:rPr>
          <w:sz w:val="25"/>
          <w:szCs w:val="25"/>
        </w:rPr>
        <w:tab/>
      </w:r>
      <w:r w:rsidRPr="00E2386D">
        <w:rPr>
          <w:sz w:val="25"/>
          <w:szCs w:val="25"/>
        </w:rPr>
        <w:tab/>
      </w:r>
      <w:r w:rsidRPr="00E2386D">
        <w:rPr>
          <w:sz w:val="25"/>
          <w:szCs w:val="25"/>
        </w:rPr>
        <w:tab/>
      </w:r>
      <w:r w:rsidRPr="00E2386D">
        <w:rPr>
          <w:sz w:val="25"/>
          <w:szCs w:val="25"/>
        </w:rPr>
        <w:tab/>
      </w:r>
      <w:r w:rsidRPr="00E2386D">
        <w:rPr>
          <w:sz w:val="25"/>
          <w:szCs w:val="25"/>
        </w:rPr>
        <w:tab/>
        <w:t>Executive Director and Secretary</w:t>
      </w:r>
    </w:p>
    <w:p w:rsidR="003E2C97" w:rsidRPr="00E2386D" w:rsidRDefault="003E2C97" w:rsidP="00AD6FEA">
      <w:pPr>
        <w:spacing w:line="288" w:lineRule="auto"/>
        <w:rPr>
          <w:sz w:val="25"/>
          <w:szCs w:val="25"/>
        </w:rPr>
      </w:pPr>
    </w:p>
    <w:p w:rsidR="00B3599E" w:rsidRPr="00E2386D" w:rsidRDefault="00B3599E" w:rsidP="00B3599E">
      <w:pPr>
        <w:spacing w:line="264" w:lineRule="auto"/>
        <w:rPr>
          <w:sz w:val="25"/>
          <w:szCs w:val="25"/>
        </w:rPr>
      </w:pPr>
    </w:p>
    <w:p w:rsidR="003E2C97" w:rsidRPr="00E2386D" w:rsidRDefault="003E2C97" w:rsidP="00B3599E">
      <w:pPr>
        <w:spacing w:line="264" w:lineRule="auto"/>
        <w:rPr>
          <w:b/>
          <w:bCs/>
          <w:sz w:val="25"/>
          <w:szCs w:val="25"/>
        </w:rPr>
      </w:pPr>
      <w:r w:rsidRPr="00E2386D">
        <w:rPr>
          <w:b/>
          <w:sz w:val="25"/>
          <w:szCs w:val="25"/>
        </w:rPr>
        <w:t>NOTICE TO PARTIES:  This is an order delegated to the Executive Secretary for decision.  Under WAC 480-07-904(3), you may seek Commission review of this decision</w:t>
      </w:r>
      <w:r w:rsidRPr="00E2386D">
        <w:rPr>
          <w:b/>
          <w:bCs/>
          <w:sz w:val="25"/>
          <w:szCs w:val="25"/>
        </w:rPr>
        <w:t>.  In addition to serving you a copy of the decision, the Commission will post on its Internet Web site for at least 14 days a listing of all matters delegated to the Executive Secretary for decision under WAC 480-07-904(1).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3E2C97" w:rsidRPr="00E2386D" w:rsidRDefault="003E2C97" w:rsidP="00B3599E">
      <w:pPr>
        <w:spacing w:line="264" w:lineRule="auto"/>
        <w:rPr>
          <w:b/>
          <w:bCs/>
          <w:sz w:val="25"/>
          <w:szCs w:val="25"/>
        </w:rPr>
      </w:pPr>
    </w:p>
    <w:p w:rsidR="003E2C97" w:rsidRPr="00E2386D" w:rsidRDefault="003E2C97" w:rsidP="00B3599E">
      <w:pPr>
        <w:spacing w:line="264" w:lineRule="auto"/>
        <w:rPr>
          <w:b/>
          <w:bCs/>
          <w:sz w:val="25"/>
          <w:szCs w:val="25"/>
        </w:rPr>
      </w:pPr>
      <w:r w:rsidRPr="00E2386D">
        <w:rPr>
          <w:b/>
          <w:bCs/>
          <w:sz w:val="25"/>
          <w:szCs w:val="25"/>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A729DA" w:rsidRDefault="00A729DA" w:rsidP="00B3599E">
      <w:pPr>
        <w:spacing w:line="264" w:lineRule="auto"/>
      </w:pPr>
    </w:p>
    <w:sectPr w:rsidR="00A729DA" w:rsidSect="00B3599E">
      <w:headerReference w:type="default" r:id="rId9"/>
      <w:headerReference w:type="first" r:id="rId10"/>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629" w:rsidRDefault="00776629" w:rsidP="003E2C97">
      <w:r>
        <w:separator/>
      </w:r>
    </w:p>
  </w:endnote>
  <w:endnote w:type="continuationSeparator" w:id="0">
    <w:p w:rsidR="00776629" w:rsidRDefault="00776629" w:rsidP="003E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629" w:rsidRDefault="00776629" w:rsidP="003E2C97">
      <w:r>
        <w:separator/>
      </w:r>
    </w:p>
  </w:footnote>
  <w:footnote w:type="continuationSeparator" w:id="0">
    <w:p w:rsidR="00776629" w:rsidRDefault="00776629" w:rsidP="003E2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629" w:rsidRPr="00B85B2D" w:rsidRDefault="005A542C">
    <w:pPr>
      <w:pStyle w:val="Header"/>
      <w:tabs>
        <w:tab w:val="clear" w:pos="8640"/>
        <w:tab w:val="right" w:pos="8100"/>
      </w:tabs>
      <w:rPr>
        <w:rStyle w:val="PageNumber"/>
        <w:b/>
        <w:bCs/>
        <w:sz w:val="20"/>
        <w:szCs w:val="20"/>
      </w:rPr>
    </w:pPr>
    <w:r>
      <w:rPr>
        <w:b/>
        <w:bCs/>
        <w:sz w:val="20"/>
        <w:szCs w:val="20"/>
      </w:rPr>
      <w:t xml:space="preserve">DOCKET </w:t>
    </w:r>
    <w:r w:rsidRPr="005A542C">
      <w:rPr>
        <w:b/>
        <w:bCs/>
        <w:sz w:val="20"/>
        <w:szCs w:val="20"/>
      </w:rPr>
      <w:t>UW-120861</w:t>
    </w:r>
    <w:r w:rsidR="00776629" w:rsidRPr="00B85B2D">
      <w:rPr>
        <w:b/>
        <w:bCs/>
        <w:sz w:val="20"/>
        <w:szCs w:val="20"/>
      </w:rPr>
      <w:tab/>
    </w:r>
    <w:r w:rsidR="00776629" w:rsidRPr="00B85B2D">
      <w:rPr>
        <w:b/>
        <w:bCs/>
        <w:sz w:val="20"/>
        <w:szCs w:val="20"/>
      </w:rPr>
      <w:tab/>
      <w:t xml:space="preserve">PAGE </w:t>
    </w:r>
    <w:r w:rsidR="00776629" w:rsidRPr="00B85B2D">
      <w:rPr>
        <w:rStyle w:val="PageNumber"/>
        <w:b/>
        <w:bCs/>
        <w:sz w:val="20"/>
        <w:szCs w:val="20"/>
      </w:rPr>
      <w:fldChar w:fldCharType="begin"/>
    </w:r>
    <w:r w:rsidR="00776629" w:rsidRPr="00B85B2D">
      <w:rPr>
        <w:rStyle w:val="PageNumber"/>
        <w:b/>
        <w:bCs/>
        <w:sz w:val="20"/>
        <w:szCs w:val="20"/>
      </w:rPr>
      <w:instrText xml:space="preserve"> PAGE </w:instrText>
    </w:r>
    <w:r w:rsidR="00776629" w:rsidRPr="00B85B2D">
      <w:rPr>
        <w:rStyle w:val="PageNumber"/>
        <w:b/>
        <w:bCs/>
        <w:sz w:val="20"/>
        <w:szCs w:val="20"/>
      </w:rPr>
      <w:fldChar w:fldCharType="separate"/>
    </w:r>
    <w:r w:rsidR="001474EB">
      <w:rPr>
        <w:rStyle w:val="PageNumber"/>
        <w:b/>
        <w:bCs/>
        <w:noProof/>
        <w:sz w:val="20"/>
        <w:szCs w:val="20"/>
      </w:rPr>
      <w:t>2</w:t>
    </w:r>
    <w:r w:rsidR="00776629" w:rsidRPr="00B85B2D">
      <w:rPr>
        <w:rStyle w:val="PageNumber"/>
        <w:b/>
        <w:bCs/>
        <w:sz w:val="20"/>
        <w:szCs w:val="20"/>
      </w:rPr>
      <w:fldChar w:fldCharType="end"/>
    </w:r>
  </w:p>
  <w:p w:rsidR="00776629" w:rsidRPr="00B85B2D" w:rsidRDefault="00776629">
    <w:pPr>
      <w:pStyle w:val="Header"/>
      <w:tabs>
        <w:tab w:val="clear" w:pos="8640"/>
        <w:tab w:val="right" w:pos="8100"/>
      </w:tabs>
      <w:rPr>
        <w:rStyle w:val="PageNumber"/>
        <w:b/>
        <w:bCs/>
        <w:sz w:val="20"/>
        <w:szCs w:val="20"/>
      </w:rPr>
    </w:pPr>
    <w:r w:rsidRPr="00B85B2D">
      <w:rPr>
        <w:rStyle w:val="PageNumber"/>
        <w:b/>
        <w:bCs/>
        <w:sz w:val="20"/>
        <w:szCs w:val="20"/>
      </w:rPr>
      <w:t>ORDER 01</w:t>
    </w:r>
  </w:p>
  <w:p w:rsidR="00776629" w:rsidRPr="00B85B2D" w:rsidRDefault="00776629">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629" w:rsidRPr="005A53AE" w:rsidRDefault="00776629" w:rsidP="000A4BCA">
    <w:pPr>
      <w:pStyle w:val="Header"/>
      <w:tabs>
        <w:tab w:val="clear" w:pos="8640"/>
        <w:tab w:val="right" w:pos="8460"/>
      </w:tabs>
      <w:rPr>
        <w:b/>
        <w:sz w:val="20"/>
        <w:szCs w:val="20"/>
      </w:rPr>
    </w:pPr>
    <w:r>
      <w:rPr>
        <w:b/>
        <w:sz w:val="20"/>
        <w:szCs w:val="20"/>
      </w:rPr>
      <w:tab/>
    </w:r>
    <w:r>
      <w:rPr>
        <w:b/>
        <w:sz w:val="20"/>
        <w:szCs w:val="20"/>
      </w:rPr>
      <w:tab/>
    </w:r>
    <w:r w:rsidR="00AF6F1F">
      <w:rPr>
        <w:b/>
        <w:sz w:val="20"/>
        <w:szCs w:val="20"/>
      </w:rPr>
      <w:t>[Service Date October 4,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C97"/>
    <w:rsid w:val="000166E3"/>
    <w:rsid w:val="000A4BCA"/>
    <w:rsid w:val="000F3E4E"/>
    <w:rsid w:val="001423DA"/>
    <w:rsid w:val="001474EB"/>
    <w:rsid w:val="00156138"/>
    <w:rsid w:val="00181B5B"/>
    <w:rsid w:val="001D23C6"/>
    <w:rsid w:val="00221FBE"/>
    <w:rsid w:val="00260481"/>
    <w:rsid w:val="00267026"/>
    <w:rsid w:val="00365C7F"/>
    <w:rsid w:val="00365E25"/>
    <w:rsid w:val="003B0E6B"/>
    <w:rsid w:val="003E2C97"/>
    <w:rsid w:val="00540A08"/>
    <w:rsid w:val="005A542C"/>
    <w:rsid w:val="005C1269"/>
    <w:rsid w:val="005E544F"/>
    <w:rsid w:val="00614853"/>
    <w:rsid w:val="00685C85"/>
    <w:rsid w:val="00695258"/>
    <w:rsid w:val="006B4319"/>
    <w:rsid w:val="00744E78"/>
    <w:rsid w:val="00776629"/>
    <w:rsid w:val="00781008"/>
    <w:rsid w:val="007C3B22"/>
    <w:rsid w:val="00806153"/>
    <w:rsid w:val="00824B67"/>
    <w:rsid w:val="009A6F01"/>
    <w:rsid w:val="00A729DA"/>
    <w:rsid w:val="00AD4069"/>
    <w:rsid w:val="00AD6FEA"/>
    <w:rsid w:val="00AF6F1F"/>
    <w:rsid w:val="00B13FA4"/>
    <w:rsid w:val="00B34F65"/>
    <w:rsid w:val="00B3599E"/>
    <w:rsid w:val="00B620D0"/>
    <w:rsid w:val="00BA06CD"/>
    <w:rsid w:val="00BB2802"/>
    <w:rsid w:val="00BE55F4"/>
    <w:rsid w:val="00D3195F"/>
    <w:rsid w:val="00D45779"/>
    <w:rsid w:val="00D802BE"/>
    <w:rsid w:val="00D97A09"/>
    <w:rsid w:val="00E039CE"/>
    <w:rsid w:val="00E13E08"/>
    <w:rsid w:val="00E16BA9"/>
    <w:rsid w:val="00E2386D"/>
    <w:rsid w:val="00E32C6E"/>
    <w:rsid w:val="00E63AA2"/>
    <w:rsid w:val="00E7504D"/>
    <w:rsid w:val="00ED25BE"/>
    <w:rsid w:val="00F152D3"/>
    <w:rsid w:val="00F3492B"/>
    <w:rsid w:val="00F43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2C97"/>
    <w:pPr>
      <w:jc w:val="center"/>
    </w:pPr>
  </w:style>
  <w:style w:type="character" w:customStyle="1" w:styleId="BodyTextChar">
    <w:name w:val="Body Text Char"/>
    <w:basedOn w:val="DefaultParagraphFont"/>
    <w:link w:val="BodyText"/>
    <w:rsid w:val="003E2C97"/>
    <w:rPr>
      <w:rFonts w:ascii="Times New Roman" w:eastAsia="Times New Roman" w:hAnsi="Times New Roman" w:cs="Times New Roman"/>
      <w:sz w:val="24"/>
      <w:szCs w:val="24"/>
    </w:rPr>
  </w:style>
  <w:style w:type="paragraph" w:styleId="Header">
    <w:name w:val="header"/>
    <w:basedOn w:val="Normal"/>
    <w:link w:val="HeaderChar"/>
    <w:rsid w:val="003E2C97"/>
    <w:pPr>
      <w:tabs>
        <w:tab w:val="center" w:pos="4320"/>
        <w:tab w:val="right" w:pos="8640"/>
      </w:tabs>
    </w:pPr>
  </w:style>
  <w:style w:type="character" w:customStyle="1" w:styleId="HeaderChar">
    <w:name w:val="Header Char"/>
    <w:basedOn w:val="DefaultParagraphFont"/>
    <w:link w:val="Header"/>
    <w:rsid w:val="003E2C97"/>
    <w:rPr>
      <w:rFonts w:ascii="Times New Roman" w:eastAsia="Times New Roman" w:hAnsi="Times New Roman" w:cs="Times New Roman"/>
      <w:sz w:val="24"/>
      <w:szCs w:val="24"/>
    </w:rPr>
  </w:style>
  <w:style w:type="character" w:styleId="PageNumber">
    <w:name w:val="page number"/>
    <w:basedOn w:val="DefaultParagraphFont"/>
    <w:rsid w:val="003E2C97"/>
  </w:style>
  <w:style w:type="paragraph" w:styleId="ListParagraph">
    <w:name w:val="List Paragraph"/>
    <w:basedOn w:val="Normal"/>
    <w:uiPriority w:val="34"/>
    <w:qFormat/>
    <w:rsid w:val="003E2C97"/>
    <w:pPr>
      <w:ind w:left="720"/>
    </w:pPr>
  </w:style>
  <w:style w:type="paragraph" w:styleId="Footer">
    <w:name w:val="footer"/>
    <w:basedOn w:val="Normal"/>
    <w:link w:val="FooterChar"/>
    <w:uiPriority w:val="99"/>
    <w:unhideWhenUsed/>
    <w:rsid w:val="003E2C97"/>
    <w:pPr>
      <w:tabs>
        <w:tab w:val="center" w:pos="4680"/>
        <w:tab w:val="right" w:pos="9360"/>
      </w:tabs>
    </w:pPr>
  </w:style>
  <w:style w:type="character" w:customStyle="1" w:styleId="FooterChar">
    <w:name w:val="Footer Char"/>
    <w:basedOn w:val="DefaultParagraphFont"/>
    <w:link w:val="Footer"/>
    <w:uiPriority w:val="99"/>
    <w:rsid w:val="003E2C97"/>
    <w:rPr>
      <w:rFonts w:ascii="Times New Roman" w:eastAsia="Times New Roman" w:hAnsi="Times New Roman" w:cs="Times New Roman"/>
      <w:sz w:val="24"/>
      <w:szCs w:val="24"/>
    </w:rPr>
  </w:style>
  <w:style w:type="character" w:styleId="FootnoteReference">
    <w:name w:val="footnote reference"/>
    <w:semiHidden/>
    <w:rsid w:val="007C3B22"/>
  </w:style>
  <w:style w:type="paragraph" w:styleId="FootnoteText">
    <w:name w:val="footnote text"/>
    <w:basedOn w:val="Normal"/>
    <w:link w:val="FootnoteTextChar"/>
    <w:rsid w:val="007C3B22"/>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7C3B2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3B22"/>
    <w:rPr>
      <w:rFonts w:ascii="Tahoma" w:hAnsi="Tahoma" w:cs="Tahoma"/>
      <w:sz w:val="16"/>
      <w:szCs w:val="16"/>
    </w:rPr>
  </w:style>
  <w:style w:type="character" w:customStyle="1" w:styleId="BalloonTextChar">
    <w:name w:val="Balloon Text Char"/>
    <w:basedOn w:val="DefaultParagraphFont"/>
    <w:link w:val="BalloonText"/>
    <w:uiPriority w:val="99"/>
    <w:semiHidden/>
    <w:rsid w:val="007C3B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2C97"/>
    <w:pPr>
      <w:jc w:val="center"/>
    </w:pPr>
  </w:style>
  <w:style w:type="character" w:customStyle="1" w:styleId="BodyTextChar">
    <w:name w:val="Body Text Char"/>
    <w:basedOn w:val="DefaultParagraphFont"/>
    <w:link w:val="BodyText"/>
    <w:rsid w:val="003E2C97"/>
    <w:rPr>
      <w:rFonts w:ascii="Times New Roman" w:eastAsia="Times New Roman" w:hAnsi="Times New Roman" w:cs="Times New Roman"/>
      <w:sz w:val="24"/>
      <w:szCs w:val="24"/>
    </w:rPr>
  </w:style>
  <w:style w:type="paragraph" w:styleId="Header">
    <w:name w:val="header"/>
    <w:basedOn w:val="Normal"/>
    <w:link w:val="HeaderChar"/>
    <w:rsid w:val="003E2C97"/>
    <w:pPr>
      <w:tabs>
        <w:tab w:val="center" w:pos="4320"/>
        <w:tab w:val="right" w:pos="8640"/>
      </w:tabs>
    </w:pPr>
  </w:style>
  <w:style w:type="character" w:customStyle="1" w:styleId="HeaderChar">
    <w:name w:val="Header Char"/>
    <w:basedOn w:val="DefaultParagraphFont"/>
    <w:link w:val="Header"/>
    <w:rsid w:val="003E2C97"/>
    <w:rPr>
      <w:rFonts w:ascii="Times New Roman" w:eastAsia="Times New Roman" w:hAnsi="Times New Roman" w:cs="Times New Roman"/>
      <w:sz w:val="24"/>
      <w:szCs w:val="24"/>
    </w:rPr>
  </w:style>
  <w:style w:type="character" w:styleId="PageNumber">
    <w:name w:val="page number"/>
    <w:basedOn w:val="DefaultParagraphFont"/>
    <w:rsid w:val="003E2C97"/>
  </w:style>
  <w:style w:type="paragraph" w:styleId="ListParagraph">
    <w:name w:val="List Paragraph"/>
    <w:basedOn w:val="Normal"/>
    <w:uiPriority w:val="34"/>
    <w:qFormat/>
    <w:rsid w:val="003E2C97"/>
    <w:pPr>
      <w:ind w:left="720"/>
    </w:pPr>
  </w:style>
  <w:style w:type="paragraph" w:styleId="Footer">
    <w:name w:val="footer"/>
    <w:basedOn w:val="Normal"/>
    <w:link w:val="FooterChar"/>
    <w:uiPriority w:val="99"/>
    <w:unhideWhenUsed/>
    <w:rsid w:val="003E2C97"/>
    <w:pPr>
      <w:tabs>
        <w:tab w:val="center" w:pos="4680"/>
        <w:tab w:val="right" w:pos="9360"/>
      </w:tabs>
    </w:pPr>
  </w:style>
  <w:style w:type="character" w:customStyle="1" w:styleId="FooterChar">
    <w:name w:val="Footer Char"/>
    <w:basedOn w:val="DefaultParagraphFont"/>
    <w:link w:val="Footer"/>
    <w:uiPriority w:val="99"/>
    <w:rsid w:val="003E2C97"/>
    <w:rPr>
      <w:rFonts w:ascii="Times New Roman" w:eastAsia="Times New Roman" w:hAnsi="Times New Roman" w:cs="Times New Roman"/>
      <w:sz w:val="24"/>
      <w:szCs w:val="24"/>
    </w:rPr>
  </w:style>
  <w:style w:type="character" w:styleId="FootnoteReference">
    <w:name w:val="footnote reference"/>
    <w:semiHidden/>
    <w:rsid w:val="007C3B22"/>
  </w:style>
  <w:style w:type="paragraph" w:styleId="FootnoteText">
    <w:name w:val="footnote text"/>
    <w:basedOn w:val="Normal"/>
    <w:link w:val="FootnoteTextChar"/>
    <w:rsid w:val="007C3B22"/>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7C3B2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3B22"/>
    <w:rPr>
      <w:rFonts w:ascii="Tahoma" w:hAnsi="Tahoma" w:cs="Tahoma"/>
      <w:sz w:val="16"/>
      <w:szCs w:val="16"/>
    </w:rPr>
  </w:style>
  <w:style w:type="character" w:customStyle="1" w:styleId="BalloonTextChar">
    <w:name w:val="Balloon Text Char"/>
    <w:basedOn w:val="DefaultParagraphFont"/>
    <w:link w:val="BalloonText"/>
    <w:uiPriority w:val="99"/>
    <w:semiHidden/>
    <w:rsid w:val="007C3B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295942E2D643F981F148F153EEE4EC"/>
        <w:category>
          <w:name w:val="General"/>
          <w:gallery w:val="placeholder"/>
        </w:category>
        <w:types>
          <w:type w:val="bbPlcHdr"/>
        </w:types>
        <w:behaviors>
          <w:behavior w:val="content"/>
        </w:behaviors>
        <w:guid w:val="{A417151A-1FE5-4C70-B000-09CC7AC79D76}"/>
      </w:docPartPr>
      <w:docPartBody>
        <w:p w:rsidR="003A7220" w:rsidRDefault="003A7220" w:rsidP="003A7220">
          <w:pPr>
            <w:pStyle w:val="80295942E2D643F981F148F153EEE4EC"/>
          </w:pPr>
          <w:r w:rsidRPr="004C7B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178"/>
    <w:rsid w:val="003A7220"/>
    <w:rsid w:val="00CE7178"/>
    <w:rsid w:val="00F05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7220"/>
    <w:rPr>
      <w:color w:val="808080"/>
    </w:rPr>
  </w:style>
  <w:style w:type="paragraph" w:customStyle="1" w:styleId="58C9A331F6CF44A98695ECEC65BAE9F3">
    <w:name w:val="58C9A331F6CF44A98695ECEC65BAE9F3"/>
    <w:rsid w:val="00CE7178"/>
  </w:style>
  <w:style w:type="paragraph" w:customStyle="1" w:styleId="4C2E9EFEBED14EB48FD86C7182DC9AEE">
    <w:name w:val="4C2E9EFEBED14EB48FD86C7182DC9AEE"/>
    <w:rsid w:val="00CE7178"/>
  </w:style>
  <w:style w:type="paragraph" w:customStyle="1" w:styleId="4030F08E47924947B703E5D3A1E3D5EC">
    <w:name w:val="4030F08E47924947B703E5D3A1E3D5EC"/>
    <w:rsid w:val="00CE7178"/>
  </w:style>
  <w:style w:type="paragraph" w:customStyle="1" w:styleId="5B06C99348C84F689EDCAC31D0068047">
    <w:name w:val="5B06C99348C84F689EDCAC31D0068047"/>
    <w:rsid w:val="00CE7178"/>
  </w:style>
  <w:style w:type="paragraph" w:customStyle="1" w:styleId="7600C921DE1545E59CE0F9931DDF154C">
    <w:name w:val="7600C921DE1545E59CE0F9931DDF154C"/>
    <w:rsid w:val="00CE7178"/>
  </w:style>
  <w:style w:type="paragraph" w:customStyle="1" w:styleId="50C38764E10D4209B5F4CC9EA6B47AD8">
    <w:name w:val="50C38764E10D4209B5F4CC9EA6B47AD8"/>
    <w:rsid w:val="00CE7178"/>
  </w:style>
  <w:style w:type="paragraph" w:customStyle="1" w:styleId="5A6D0EBC4CB44175BB0296DC3277FE12">
    <w:name w:val="5A6D0EBC4CB44175BB0296DC3277FE12"/>
    <w:rsid w:val="00CE7178"/>
  </w:style>
  <w:style w:type="paragraph" w:customStyle="1" w:styleId="BAB65551C9F04C09A1336383E1F195C4">
    <w:name w:val="BAB65551C9F04C09A1336383E1F195C4"/>
    <w:rsid w:val="00CE7178"/>
  </w:style>
  <w:style w:type="paragraph" w:customStyle="1" w:styleId="FC5945682D214C76B5DC2C7DD7E2A298">
    <w:name w:val="FC5945682D214C76B5DC2C7DD7E2A298"/>
    <w:rsid w:val="00CE7178"/>
  </w:style>
  <w:style w:type="paragraph" w:customStyle="1" w:styleId="02488ADB376547B7AE233D8A91DDF023">
    <w:name w:val="02488ADB376547B7AE233D8A91DDF023"/>
    <w:rsid w:val="00CE7178"/>
  </w:style>
  <w:style w:type="paragraph" w:customStyle="1" w:styleId="FE958EA66C2E4C7888432C0A876CCC29">
    <w:name w:val="FE958EA66C2E4C7888432C0A876CCC29"/>
    <w:rsid w:val="00CE7178"/>
  </w:style>
  <w:style w:type="paragraph" w:customStyle="1" w:styleId="02B9254049BE4AE19C13C1EEBFDD8B61">
    <w:name w:val="02B9254049BE4AE19C13C1EEBFDD8B61"/>
    <w:rsid w:val="00F05819"/>
  </w:style>
  <w:style w:type="paragraph" w:customStyle="1" w:styleId="487B4D46DA074A50921B54B8E600A824">
    <w:name w:val="487B4D46DA074A50921B54B8E600A824"/>
    <w:rsid w:val="00F05819"/>
  </w:style>
  <w:style w:type="paragraph" w:customStyle="1" w:styleId="80295942E2D643F981F148F153EEE4EC">
    <w:name w:val="80295942E2D643F981F148F153EEE4EC"/>
    <w:rsid w:val="003A722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7220"/>
    <w:rPr>
      <w:color w:val="808080"/>
    </w:rPr>
  </w:style>
  <w:style w:type="paragraph" w:customStyle="1" w:styleId="58C9A331F6CF44A98695ECEC65BAE9F3">
    <w:name w:val="58C9A331F6CF44A98695ECEC65BAE9F3"/>
    <w:rsid w:val="00CE7178"/>
  </w:style>
  <w:style w:type="paragraph" w:customStyle="1" w:styleId="4C2E9EFEBED14EB48FD86C7182DC9AEE">
    <w:name w:val="4C2E9EFEBED14EB48FD86C7182DC9AEE"/>
    <w:rsid w:val="00CE7178"/>
  </w:style>
  <w:style w:type="paragraph" w:customStyle="1" w:styleId="4030F08E47924947B703E5D3A1E3D5EC">
    <w:name w:val="4030F08E47924947B703E5D3A1E3D5EC"/>
    <w:rsid w:val="00CE7178"/>
  </w:style>
  <w:style w:type="paragraph" w:customStyle="1" w:styleId="5B06C99348C84F689EDCAC31D0068047">
    <w:name w:val="5B06C99348C84F689EDCAC31D0068047"/>
    <w:rsid w:val="00CE7178"/>
  </w:style>
  <w:style w:type="paragraph" w:customStyle="1" w:styleId="7600C921DE1545E59CE0F9931DDF154C">
    <w:name w:val="7600C921DE1545E59CE0F9931DDF154C"/>
    <w:rsid w:val="00CE7178"/>
  </w:style>
  <w:style w:type="paragraph" w:customStyle="1" w:styleId="50C38764E10D4209B5F4CC9EA6B47AD8">
    <w:name w:val="50C38764E10D4209B5F4CC9EA6B47AD8"/>
    <w:rsid w:val="00CE7178"/>
  </w:style>
  <w:style w:type="paragraph" w:customStyle="1" w:styleId="5A6D0EBC4CB44175BB0296DC3277FE12">
    <w:name w:val="5A6D0EBC4CB44175BB0296DC3277FE12"/>
    <w:rsid w:val="00CE7178"/>
  </w:style>
  <w:style w:type="paragraph" w:customStyle="1" w:styleId="BAB65551C9F04C09A1336383E1F195C4">
    <w:name w:val="BAB65551C9F04C09A1336383E1F195C4"/>
    <w:rsid w:val="00CE7178"/>
  </w:style>
  <w:style w:type="paragraph" w:customStyle="1" w:styleId="FC5945682D214C76B5DC2C7DD7E2A298">
    <w:name w:val="FC5945682D214C76B5DC2C7DD7E2A298"/>
    <w:rsid w:val="00CE7178"/>
  </w:style>
  <w:style w:type="paragraph" w:customStyle="1" w:styleId="02488ADB376547B7AE233D8A91DDF023">
    <w:name w:val="02488ADB376547B7AE233D8A91DDF023"/>
    <w:rsid w:val="00CE7178"/>
  </w:style>
  <w:style w:type="paragraph" w:customStyle="1" w:styleId="FE958EA66C2E4C7888432C0A876CCC29">
    <w:name w:val="FE958EA66C2E4C7888432C0A876CCC29"/>
    <w:rsid w:val="00CE7178"/>
  </w:style>
  <w:style w:type="paragraph" w:customStyle="1" w:styleId="02B9254049BE4AE19C13C1EEBFDD8B61">
    <w:name w:val="02B9254049BE4AE19C13C1EEBFDD8B61"/>
    <w:rsid w:val="00F05819"/>
  </w:style>
  <w:style w:type="paragraph" w:customStyle="1" w:styleId="487B4D46DA074A50921B54B8E600A824">
    <w:name w:val="487B4D46DA074A50921B54B8E600A824"/>
    <w:rsid w:val="00F05819"/>
  </w:style>
  <w:style w:type="paragraph" w:customStyle="1" w:styleId="80295942E2D643F981F148F153EEE4EC">
    <w:name w:val="80295942E2D643F981F148F153EEE4EC"/>
    <w:rsid w:val="003A72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BF46DCCA7FC9C4A922A62A0738637D2" ma:contentTypeVersion="139" ma:contentTypeDescription="" ma:contentTypeScope="" ma:versionID="ed6c4f639270c747ac93914906a1ec5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2012-06-12T07:00:00+00:00</OpenedDate>
    <Date1 xmlns="dc463f71-b30c-4ab2-9473-d307f9d35888">2012-10-04T07:00:00+00:00</Date1>
    <IsDocumentOrder xmlns="dc463f71-b30c-4ab2-9473-d307f9d35888">true</IsDocumentOrder>
    <IsHighlyConfidential xmlns="dc463f71-b30c-4ab2-9473-d307f9d35888">false</IsHighlyConfidential>
    <CaseCompanyNames xmlns="dc463f71-b30c-4ab2-9473-d307f9d35888">Cristalina L.L.C.</CaseCompanyNames>
    <DocketNumber xmlns="dc463f71-b30c-4ab2-9473-d307f9d35888">120861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E05EEC3-D0AF-402C-942F-1643500D269B}"/>
</file>

<file path=customXml/itemProps2.xml><?xml version="1.0" encoding="utf-8"?>
<ds:datastoreItem xmlns:ds="http://schemas.openxmlformats.org/officeDocument/2006/customXml" ds:itemID="{4AACA76A-5CA5-449B-B865-0AB284887AA1}"/>
</file>

<file path=customXml/itemProps3.xml><?xml version="1.0" encoding="utf-8"?>
<ds:datastoreItem xmlns:ds="http://schemas.openxmlformats.org/officeDocument/2006/customXml" ds:itemID="{D9E90B4F-FD91-4E44-9359-997592459121}"/>
</file>

<file path=customXml/itemProps4.xml><?xml version="1.0" encoding="utf-8"?>
<ds:datastoreItem xmlns:ds="http://schemas.openxmlformats.org/officeDocument/2006/customXml" ds:itemID="{FF68650B-DFA0-450D-BD12-D94E6971BCE7}"/>
</file>

<file path=customXml/itemProps5.xml><?xml version="1.0" encoding="utf-8"?>
<ds:datastoreItem xmlns:ds="http://schemas.openxmlformats.org/officeDocument/2006/customXml" ds:itemID="{C126D50D-222F-41CB-85A3-57FC61EBAA2A}"/>
</file>

<file path=docProps/app.xml><?xml version="1.0" encoding="utf-8"?>
<Properties xmlns="http://schemas.openxmlformats.org/officeDocument/2006/extended-properties" xmlns:vt="http://schemas.openxmlformats.org/officeDocument/2006/docPropsVTypes">
  <Template>Normal</Template>
  <TotalTime>0</TotalTime>
  <Pages>4</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2012-10-04T14:56:00Z</dcterms:created>
  <dcterms:modified xsi:type="dcterms:W3CDTF">2012-10-04T16:52:00Z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0x0101006E56B4D1795A2E4DB2F0B01679ED314A007BF46DCCA7FC9C4A922A62A0738637D2</vt:lpwstr>
  </property>
  <property fmtid="{D5CDD505-2E9C-101B-9397-08002B2CF9AE}" pid="3" name="_docset_NoMedatataSyncRequired">
    <vt:lpwstr>False</vt:lpwstr>
  </property>
</Properties>
</file>