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00" w:rsidRPr="009A67A1" w:rsidRDefault="00EA4700" w:rsidP="00610F5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Agenda Date:</w:t>
      </w:r>
      <w:r w:rsidRPr="009A67A1">
        <w:tab/>
      </w:r>
      <w:r w:rsidRPr="009A67A1">
        <w:tab/>
      </w:r>
      <w:r w:rsidR="00F71C68">
        <w:t>October 28</w:t>
      </w:r>
      <w:r w:rsidR="004E1C7A" w:rsidRPr="009A67A1">
        <w:t>, 20</w:t>
      </w:r>
      <w:r w:rsidR="00543B0D">
        <w:t>1</w:t>
      </w:r>
      <w:r w:rsidR="004E1C7A" w:rsidRPr="009A67A1">
        <w:t>0</w:t>
      </w:r>
    </w:p>
    <w:p w:rsidR="00EA4700" w:rsidRPr="009A67A1" w:rsidRDefault="00EA4700"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Item Number:</w:t>
      </w:r>
      <w:r w:rsidR="001B08D8" w:rsidRPr="009A67A1">
        <w:tab/>
      </w:r>
      <w:r w:rsidR="001B08D8" w:rsidRPr="009A67A1">
        <w:tab/>
      </w:r>
      <w:r w:rsidR="00DF101F" w:rsidRPr="009A67A1">
        <w:t>B</w:t>
      </w:r>
      <w:r w:rsidR="00F71C68">
        <w:t>3</w:t>
      </w:r>
      <w:r w:rsidRPr="009A67A1">
        <w:tab/>
      </w:r>
      <w:r w:rsidRPr="009A67A1">
        <w:tab/>
      </w:r>
    </w:p>
    <w:p w:rsidR="00B64D37" w:rsidRPr="009A67A1" w:rsidRDefault="00B64D37" w:rsidP="00610F5D">
      <w:pPr>
        <w:pStyle w:val="Heading3"/>
        <w:spacing w:before="120" w:after="120" w:line="240" w:lineRule="auto"/>
      </w:pPr>
    </w:p>
    <w:p w:rsidR="00EA4700" w:rsidRPr="009A67A1" w:rsidRDefault="00EA4700" w:rsidP="00610F5D">
      <w:pPr>
        <w:pStyle w:val="Heading3"/>
        <w:spacing w:before="120" w:after="120" w:line="240" w:lineRule="auto"/>
      </w:pPr>
      <w:r w:rsidRPr="009A67A1">
        <w:t xml:space="preserve">Docket: </w:t>
      </w:r>
      <w:r w:rsidRPr="009A67A1">
        <w:tab/>
      </w:r>
      <w:r w:rsidRPr="009A67A1">
        <w:tab/>
      </w:r>
      <w:r w:rsidR="007E5EE6" w:rsidRPr="009A67A1">
        <w:t>TG</w:t>
      </w:r>
      <w:r w:rsidRPr="009A67A1">
        <w:t>-</w:t>
      </w:r>
      <w:r w:rsidR="00E34BE0">
        <w:t>101</w:t>
      </w:r>
      <w:r w:rsidR="00F71C68">
        <w:t>542</w:t>
      </w:r>
    </w:p>
    <w:p w:rsidR="008B15EB" w:rsidRPr="009A67A1" w:rsidRDefault="00EA4700" w:rsidP="00610F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hanging="2160"/>
      </w:pPr>
      <w:r w:rsidRPr="009A67A1">
        <w:t>Company Name:</w:t>
      </w:r>
      <w:r w:rsidRPr="009A67A1">
        <w:tab/>
      </w:r>
      <w:r w:rsidR="00F71C68" w:rsidRPr="00F71C68">
        <w:t>Mason County Garbage Co., Inc. d/b/a Mason County Garbage</w:t>
      </w:r>
      <w:r w:rsidR="00F71C68">
        <w:t xml:space="preserve"> G-88</w:t>
      </w:r>
    </w:p>
    <w:p w:rsidR="0079152D" w:rsidRPr="009A67A1" w:rsidRDefault="00487A77"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ab/>
      </w:r>
      <w:r w:rsidRPr="009A67A1">
        <w:tab/>
      </w:r>
    </w:p>
    <w:p w:rsidR="00EA4700" w:rsidRPr="009A67A1" w:rsidRDefault="00EA4700"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Staff:</w:t>
      </w:r>
      <w:r w:rsidRPr="009A67A1">
        <w:tab/>
      </w:r>
      <w:r w:rsidRPr="009A67A1">
        <w:tab/>
      </w:r>
      <w:r w:rsidRPr="009A67A1">
        <w:tab/>
      </w:r>
      <w:r w:rsidR="00E34BE0">
        <w:t>David Gomez</w:t>
      </w:r>
      <w:r w:rsidRPr="009A67A1">
        <w:t xml:space="preserve">, </w:t>
      </w:r>
      <w:r w:rsidR="00E34BE0">
        <w:t>Deputy Assistant Director – Water and Transportation</w:t>
      </w:r>
    </w:p>
    <w:p w:rsidR="00B2179F" w:rsidRDefault="00EF6BE9"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u w:val="single"/>
        </w:rPr>
      </w:pPr>
      <w:r w:rsidRPr="009A67A1">
        <w:tab/>
      </w:r>
      <w:r w:rsidRPr="009A67A1">
        <w:tab/>
      </w:r>
      <w:r w:rsidRPr="009A67A1">
        <w:tab/>
      </w:r>
    </w:p>
    <w:p w:rsidR="008B15EB" w:rsidRPr="009A67A1" w:rsidRDefault="003575E8"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rPr>
          <w:b/>
          <w:bCs/>
          <w:u w:val="single"/>
        </w:rPr>
        <w:t>Recommendation</w:t>
      </w:r>
    </w:p>
    <w:p w:rsidR="00355CD4" w:rsidRPr="006066AE" w:rsidRDefault="003479CB" w:rsidP="00F71C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066AE">
        <w:t>Staff recommends that the commission</w:t>
      </w:r>
      <w:r w:rsidR="00355CD4" w:rsidRPr="006066AE">
        <w:t>:</w:t>
      </w:r>
    </w:p>
    <w:p w:rsidR="000C06B9" w:rsidRPr="006066AE" w:rsidRDefault="00355CD4">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6066AE">
        <w:rPr>
          <w:rFonts w:ascii="Times New Roman" w:hAnsi="Times New Roman"/>
        </w:rPr>
        <w:t>Allow the proposed recycling commodity adjustments filed by the company on September 15, 2010, in Docket TG-101542 to become effective November 1, 2010, by operation of law.</w:t>
      </w:r>
    </w:p>
    <w:p w:rsidR="000C06B9" w:rsidRPr="006066AE" w:rsidRDefault="003479CB">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6066AE">
        <w:rPr>
          <w:rFonts w:ascii="Times New Roman" w:hAnsi="Times New Roman"/>
        </w:rPr>
        <w:t xml:space="preserve"> </w:t>
      </w:r>
      <w:r w:rsidR="00355CD4" w:rsidRPr="006066AE">
        <w:rPr>
          <w:rFonts w:ascii="Times New Roman" w:hAnsi="Times New Roman"/>
        </w:rPr>
        <w:t xml:space="preserve">Grant </w:t>
      </w:r>
      <w:r w:rsidR="001151C0" w:rsidRPr="006066AE">
        <w:rPr>
          <w:rFonts w:ascii="Times New Roman" w:hAnsi="Times New Roman"/>
        </w:rPr>
        <w:t>the company</w:t>
      </w:r>
      <w:r w:rsidR="00355CD4" w:rsidRPr="006066AE">
        <w:rPr>
          <w:rFonts w:ascii="Times New Roman" w:hAnsi="Times New Roman"/>
        </w:rPr>
        <w:t>’s request</w:t>
      </w:r>
      <w:r w:rsidR="001151C0" w:rsidRPr="006066AE">
        <w:rPr>
          <w:rFonts w:ascii="Times New Roman" w:hAnsi="Times New Roman"/>
        </w:rPr>
        <w:t xml:space="preserve"> </w:t>
      </w:r>
      <w:r w:rsidR="00F71C68" w:rsidRPr="006066AE">
        <w:rPr>
          <w:rFonts w:ascii="Times New Roman" w:hAnsi="Times New Roman"/>
        </w:rPr>
        <w:t xml:space="preserve">to retain thirty percent of the revenue received from the sale of recyclable commodities </w:t>
      </w:r>
      <w:r w:rsidR="00355CD4" w:rsidRPr="006066AE">
        <w:rPr>
          <w:rFonts w:ascii="Times New Roman" w:hAnsi="Times New Roman"/>
        </w:rPr>
        <w:t>subject to conditions set forth staff’s memo.</w:t>
      </w:r>
    </w:p>
    <w:p w:rsidR="00EA4700" w:rsidRDefault="00DB2A4A"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u w:val="single"/>
        </w:rPr>
      </w:pPr>
      <w:r w:rsidRPr="009A67A1">
        <w:rPr>
          <w:b/>
          <w:bCs/>
          <w:u w:val="single"/>
        </w:rPr>
        <w:t>Background</w:t>
      </w:r>
    </w:p>
    <w:p w:rsidR="00DF0CAF" w:rsidRPr="006066AE" w:rsidRDefault="00DF0CAF" w:rsidP="00DF0CAF">
      <w:pPr>
        <w:pStyle w:val="BodyText"/>
        <w:spacing w:before="120" w:after="120"/>
        <w:rPr>
          <w:rFonts w:ascii="Times New Roman" w:hAnsi="Times New Roman"/>
        </w:rPr>
      </w:pPr>
      <w:r w:rsidRPr="006066AE">
        <w:rPr>
          <w:rFonts w:ascii="Times New Roman" w:hAnsi="Times New Roman"/>
        </w:rPr>
        <w:t xml:space="preserve">On September 15, 2010, Mason County Garbage Co., Inc. d/b/a Mason County Garbage (Mason County Garbage or </w:t>
      </w:r>
      <w:r w:rsidR="001151C0" w:rsidRPr="006066AE">
        <w:rPr>
          <w:rFonts w:ascii="Times New Roman" w:hAnsi="Times New Roman"/>
        </w:rPr>
        <w:t>c</w:t>
      </w:r>
      <w:r w:rsidRPr="006066AE">
        <w:rPr>
          <w:rFonts w:ascii="Times New Roman" w:hAnsi="Times New Roman"/>
        </w:rPr>
        <w:t>ompany) filed with the Utilities and Transportation Commission (</w:t>
      </w:r>
      <w:r w:rsidR="001151C0" w:rsidRPr="006066AE">
        <w:rPr>
          <w:rFonts w:ascii="Times New Roman" w:hAnsi="Times New Roman"/>
        </w:rPr>
        <w:t>c</w:t>
      </w:r>
      <w:r w:rsidRPr="006066AE">
        <w:rPr>
          <w:rFonts w:ascii="Times New Roman" w:hAnsi="Times New Roman"/>
        </w:rPr>
        <w:t>ommission):</w:t>
      </w:r>
    </w:p>
    <w:p w:rsidR="0055760D" w:rsidRPr="006066AE" w:rsidRDefault="00DF0CAF" w:rsidP="0055760D">
      <w:pPr>
        <w:pStyle w:val="BodyText"/>
        <w:numPr>
          <w:ilvl w:val="0"/>
          <w:numId w:val="12"/>
        </w:numPr>
        <w:spacing w:before="120" w:after="120"/>
        <w:rPr>
          <w:rFonts w:ascii="Times New Roman" w:hAnsi="Times New Roman"/>
        </w:rPr>
      </w:pPr>
      <w:r w:rsidRPr="006066AE">
        <w:rPr>
          <w:rFonts w:ascii="Times New Roman" w:hAnsi="Times New Roman"/>
        </w:rPr>
        <w:t>Revisions to its currently effective Tariff No. 13, designated as Tariff pages 1, 21 and 21A with a stated effective date is November 1, 2010;</w:t>
      </w:r>
    </w:p>
    <w:p w:rsidR="0055760D" w:rsidRPr="006066AE" w:rsidRDefault="00DF0CAF" w:rsidP="0055760D">
      <w:pPr>
        <w:pStyle w:val="BodyText"/>
        <w:numPr>
          <w:ilvl w:val="0"/>
          <w:numId w:val="12"/>
        </w:numPr>
        <w:spacing w:before="120" w:after="120"/>
        <w:rPr>
          <w:rFonts w:ascii="Times New Roman" w:hAnsi="Times New Roman"/>
        </w:rPr>
      </w:pPr>
      <w:r w:rsidRPr="006066AE">
        <w:rPr>
          <w:rFonts w:ascii="Times New Roman" w:hAnsi="Times New Roman"/>
        </w:rPr>
        <w:t xml:space="preserve">A request to retain thirty percent of the revenue Mason County Garbage receives from the sale of recyclable materials that it collects in its residential recycling collection service; </w:t>
      </w:r>
    </w:p>
    <w:p w:rsidR="0055760D" w:rsidRPr="006066AE" w:rsidRDefault="00DF0CAF" w:rsidP="0055760D">
      <w:pPr>
        <w:pStyle w:val="BodyText"/>
        <w:numPr>
          <w:ilvl w:val="0"/>
          <w:numId w:val="12"/>
        </w:numPr>
        <w:spacing w:before="120" w:after="120"/>
        <w:rPr>
          <w:rFonts w:ascii="Times New Roman" w:hAnsi="Times New Roman"/>
        </w:rPr>
      </w:pPr>
      <w:r w:rsidRPr="006066AE">
        <w:rPr>
          <w:rFonts w:ascii="Times New Roman" w:hAnsi="Times New Roman"/>
        </w:rPr>
        <w:t>A copy of the Company's 2010-2011 recycling and revenue sharing plan titled; "Company Recycling Plan: Single-Stream Recycling Program"; and</w:t>
      </w:r>
    </w:p>
    <w:p w:rsidR="0055760D" w:rsidRPr="006066AE" w:rsidRDefault="00DF0CAF" w:rsidP="0055760D">
      <w:pPr>
        <w:pStyle w:val="BodyText"/>
        <w:numPr>
          <w:ilvl w:val="0"/>
          <w:numId w:val="12"/>
        </w:numPr>
        <w:spacing w:before="120" w:after="120"/>
        <w:rPr>
          <w:rFonts w:ascii="Times New Roman" w:hAnsi="Times New Roman"/>
        </w:rPr>
      </w:pPr>
      <w:r w:rsidRPr="006066AE">
        <w:rPr>
          <w:rFonts w:ascii="Times New Roman" w:hAnsi="Times New Roman"/>
        </w:rPr>
        <w:t>A letter dated September 14, 2010, signed by David Baker, Solid Waste Manager, Mason County Utilities and Waste Management.</w:t>
      </w:r>
    </w:p>
    <w:p w:rsidR="00DF0CAF" w:rsidRPr="006066AE" w:rsidRDefault="00DF0CAF" w:rsidP="00DF0CAF">
      <w:pPr>
        <w:pStyle w:val="BodyText"/>
        <w:spacing w:before="120" w:after="120"/>
        <w:rPr>
          <w:rFonts w:ascii="Times New Roman" w:hAnsi="Times New Roman"/>
        </w:rPr>
      </w:pPr>
      <w:r w:rsidRPr="006066AE">
        <w:rPr>
          <w:rFonts w:ascii="Times New Roman" w:hAnsi="Times New Roman"/>
        </w:rPr>
        <w:t xml:space="preserve">Mason County Garbage proposes to increase the amount that it pays to </w:t>
      </w:r>
      <w:r w:rsidR="00DC5112">
        <w:rPr>
          <w:rFonts w:ascii="Times New Roman" w:hAnsi="Times New Roman"/>
        </w:rPr>
        <w:t>single-family</w:t>
      </w:r>
      <w:r w:rsidRPr="006066AE">
        <w:rPr>
          <w:rFonts w:ascii="Times New Roman" w:hAnsi="Times New Roman"/>
        </w:rPr>
        <w:t xml:space="preserve"> customers for the value of the recyclable materials that Mason County Garbage collects in its residential recycling collection service. The monthly credit for </w:t>
      </w:r>
      <w:r w:rsidR="00DC5112">
        <w:rPr>
          <w:rFonts w:ascii="Times New Roman" w:hAnsi="Times New Roman"/>
        </w:rPr>
        <w:t>single-family</w:t>
      </w:r>
      <w:r w:rsidRPr="006066AE">
        <w:rPr>
          <w:rFonts w:ascii="Times New Roman" w:hAnsi="Times New Roman"/>
        </w:rPr>
        <w:t xml:space="preserve"> customers is proposed to increase from $1.15 to $1.75.  </w:t>
      </w:r>
    </w:p>
    <w:p w:rsidR="00DF0CAF" w:rsidRPr="006066AE" w:rsidRDefault="00DF0CAF" w:rsidP="00DF0CAF">
      <w:pPr>
        <w:pStyle w:val="BodyText"/>
        <w:spacing w:before="120" w:after="120"/>
        <w:rPr>
          <w:rFonts w:ascii="Times New Roman" w:hAnsi="Times New Roman"/>
        </w:rPr>
      </w:pPr>
      <w:r w:rsidRPr="006066AE">
        <w:rPr>
          <w:rFonts w:ascii="Times New Roman" w:hAnsi="Times New Roman"/>
        </w:rPr>
        <w:t xml:space="preserve">RCW 81.77.185 states that the </w:t>
      </w:r>
      <w:r w:rsidR="001151C0" w:rsidRPr="006066AE">
        <w:rPr>
          <w:rFonts w:ascii="Times New Roman" w:hAnsi="Times New Roman"/>
        </w:rPr>
        <w:t>c</w:t>
      </w:r>
      <w:r w:rsidRPr="006066AE">
        <w:rPr>
          <w:rFonts w:ascii="Times New Roman" w:hAnsi="Times New Roman"/>
        </w:rPr>
        <w:t xml:space="preserve">ommission shall allow a solid waste collection company collecting recyclable materials from </w:t>
      </w:r>
      <w:r w:rsidR="00DC5112">
        <w:rPr>
          <w:rFonts w:ascii="Times New Roman" w:hAnsi="Times New Roman"/>
        </w:rPr>
        <w:t>single-family</w:t>
      </w:r>
      <w:r w:rsidRPr="006066AE">
        <w:rPr>
          <w:rFonts w:ascii="Times New Roman" w:hAnsi="Times New Roman"/>
        </w:rPr>
        <w:t xml:space="preserve"> customers to retain “up to fifty percent of the revenue paid” to the company for the material if the company submits a plan to the </w:t>
      </w:r>
      <w:r w:rsidR="001151C0" w:rsidRPr="006066AE">
        <w:rPr>
          <w:rFonts w:ascii="Times New Roman" w:hAnsi="Times New Roman"/>
        </w:rPr>
        <w:t>c</w:t>
      </w:r>
      <w:r w:rsidRPr="006066AE">
        <w:rPr>
          <w:rFonts w:ascii="Times New Roman" w:hAnsi="Times New Roman"/>
        </w:rPr>
        <w:t>ommission that is certified by the appropriate local government authority as being consistent with the local government solid waste plan and that demonstrates how the revenues wil</w:t>
      </w:r>
      <w:r w:rsidR="001151C0" w:rsidRPr="006066AE">
        <w:rPr>
          <w:rFonts w:ascii="Times New Roman" w:hAnsi="Times New Roman"/>
        </w:rPr>
        <w:t xml:space="preserve">l be used to increase recycling. </w:t>
      </w:r>
      <w:r w:rsidRPr="006066AE">
        <w:rPr>
          <w:rFonts w:ascii="Times New Roman" w:hAnsi="Times New Roman"/>
        </w:rPr>
        <w:t xml:space="preserve">The remaining revenue must be passed through to </w:t>
      </w:r>
      <w:r w:rsidR="00DC5112">
        <w:rPr>
          <w:rFonts w:ascii="Times New Roman" w:hAnsi="Times New Roman"/>
        </w:rPr>
        <w:t>single-family</w:t>
      </w:r>
      <w:r w:rsidRPr="006066AE">
        <w:rPr>
          <w:rFonts w:ascii="Times New Roman" w:hAnsi="Times New Roman"/>
        </w:rPr>
        <w:t xml:space="preserve"> customers.</w:t>
      </w:r>
    </w:p>
    <w:p w:rsidR="00DF0CAF" w:rsidRPr="006066AE" w:rsidRDefault="00DF0CAF" w:rsidP="00DF0CAF">
      <w:pPr>
        <w:pStyle w:val="BodyText"/>
        <w:spacing w:before="120" w:after="120"/>
        <w:rPr>
          <w:rFonts w:ascii="Times New Roman" w:hAnsi="Times New Roman"/>
        </w:rPr>
      </w:pPr>
      <w:r w:rsidRPr="006066AE">
        <w:rPr>
          <w:rFonts w:ascii="Times New Roman" w:hAnsi="Times New Roman"/>
        </w:rPr>
        <w:t xml:space="preserve">Mason County Garbage's 2010-2011 recycling and revenue sharing plan titled; "Company Recycling Plan: Single-Stream Recycling Program" sets forth specific actions that Mason County Garbage will take to increase recycling using recyclable commodity revenues retained by the </w:t>
      </w:r>
      <w:r w:rsidR="001151C0" w:rsidRPr="006066AE">
        <w:rPr>
          <w:rFonts w:ascii="Times New Roman" w:hAnsi="Times New Roman"/>
        </w:rPr>
        <w:t>c</w:t>
      </w:r>
      <w:r w:rsidRPr="006066AE">
        <w:rPr>
          <w:rFonts w:ascii="Times New Roman" w:hAnsi="Times New Roman"/>
        </w:rPr>
        <w:t>ompany.</w:t>
      </w:r>
      <w:r w:rsidR="001151C0" w:rsidRPr="006066AE">
        <w:rPr>
          <w:rFonts w:ascii="Times New Roman" w:hAnsi="Times New Roman"/>
        </w:rPr>
        <w:t xml:space="preserve"> </w:t>
      </w:r>
      <w:r w:rsidRPr="006066AE">
        <w:rPr>
          <w:rFonts w:ascii="Times New Roman" w:hAnsi="Times New Roman"/>
        </w:rPr>
        <w:t>The 2010-</w:t>
      </w:r>
      <w:r w:rsidRPr="006066AE">
        <w:rPr>
          <w:rFonts w:ascii="Times New Roman" w:hAnsi="Times New Roman"/>
        </w:rPr>
        <w:lastRenderedPageBreak/>
        <w:t xml:space="preserve">2011 plan is identical to the one submitted by the </w:t>
      </w:r>
      <w:r w:rsidR="001151C0" w:rsidRPr="006066AE">
        <w:rPr>
          <w:rFonts w:ascii="Times New Roman" w:hAnsi="Times New Roman"/>
        </w:rPr>
        <w:t>c</w:t>
      </w:r>
      <w:r w:rsidRPr="006066AE">
        <w:rPr>
          <w:rFonts w:ascii="Times New Roman" w:hAnsi="Times New Roman"/>
        </w:rPr>
        <w:t xml:space="preserve">ompany in </w:t>
      </w:r>
      <w:r w:rsidR="001151C0" w:rsidRPr="006066AE">
        <w:rPr>
          <w:rFonts w:ascii="Times New Roman" w:hAnsi="Times New Roman"/>
        </w:rPr>
        <w:t>c</w:t>
      </w:r>
      <w:r w:rsidRPr="006066AE">
        <w:rPr>
          <w:rFonts w:ascii="Times New Roman" w:hAnsi="Times New Roman"/>
        </w:rPr>
        <w:t>ommission Docket TG-090899.</w:t>
      </w:r>
      <w:r w:rsidR="001151C0" w:rsidRPr="006066AE">
        <w:rPr>
          <w:rFonts w:ascii="Times New Roman" w:hAnsi="Times New Roman"/>
        </w:rPr>
        <w:t xml:space="preserve"> </w:t>
      </w:r>
      <w:r w:rsidRPr="006066AE">
        <w:rPr>
          <w:rFonts w:ascii="Times New Roman" w:hAnsi="Times New Roman"/>
        </w:rPr>
        <w:t xml:space="preserve">The plan submitted in TG-090899, represents the initial agreement between the </w:t>
      </w:r>
      <w:r w:rsidR="001151C0" w:rsidRPr="006066AE">
        <w:rPr>
          <w:rFonts w:ascii="Times New Roman" w:hAnsi="Times New Roman"/>
        </w:rPr>
        <w:t>c</w:t>
      </w:r>
      <w:r w:rsidRPr="006066AE">
        <w:rPr>
          <w:rFonts w:ascii="Times New Roman" w:hAnsi="Times New Roman"/>
        </w:rPr>
        <w:t>ompany and Mason County (</w:t>
      </w:r>
      <w:r w:rsidR="001151C0" w:rsidRPr="006066AE">
        <w:rPr>
          <w:rFonts w:ascii="Times New Roman" w:hAnsi="Times New Roman"/>
        </w:rPr>
        <w:t>c</w:t>
      </w:r>
      <w:r w:rsidRPr="006066AE">
        <w:rPr>
          <w:rFonts w:ascii="Times New Roman" w:hAnsi="Times New Roman"/>
        </w:rPr>
        <w:t>ounty) when single stream recycling was introduced through Mason County's Ordinance #147-08, which is adopted in the County Code as chapter 13.30.90.</w:t>
      </w:r>
      <w:r w:rsidR="001151C0" w:rsidRPr="006066AE">
        <w:rPr>
          <w:rFonts w:ascii="Times New Roman" w:hAnsi="Times New Roman"/>
        </w:rPr>
        <w:t xml:space="preserve"> </w:t>
      </w:r>
      <w:r w:rsidRPr="006066AE">
        <w:rPr>
          <w:rFonts w:ascii="Times New Roman" w:hAnsi="Times New Roman"/>
        </w:rPr>
        <w:t xml:space="preserve">The 2010-2011 plan calls for thirty percent of the retained recyclable commodity revenue to be awarded to the </w:t>
      </w:r>
      <w:r w:rsidR="001151C0" w:rsidRPr="006066AE">
        <w:rPr>
          <w:rFonts w:ascii="Times New Roman" w:hAnsi="Times New Roman"/>
        </w:rPr>
        <w:t>c</w:t>
      </w:r>
      <w:r w:rsidRPr="006066AE">
        <w:rPr>
          <w:rFonts w:ascii="Times New Roman" w:hAnsi="Times New Roman"/>
        </w:rPr>
        <w:t>ompany on the basis of:</w:t>
      </w:r>
    </w:p>
    <w:p w:rsidR="0055760D" w:rsidRPr="006066AE" w:rsidRDefault="00DF0CAF" w:rsidP="0055760D">
      <w:pPr>
        <w:pStyle w:val="BodyText"/>
        <w:numPr>
          <w:ilvl w:val="0"/>
          <w:numId w:val="12"/>
        </w:numPr>
        <w:spacing w:before="120" w:after="120"/>
        <w:rPr>
          <w:rFonts w:ascii="Times New Roman" w:hAnsi="Times New Roman"/>
        </w:rPr>
      </w:pPr>
      <w:r w:rsidRPr="006066AE">
        <w:rPr>
          <w:rFonts w:ascii="Times New Roman" w:hAnsi="Times New Roman"/>
        </w:rPr>
        <w:t>Meeting or exceeding data monitoring and reporting requirements - 10 percent award;</w:t>
      </w:r>
    </w:p>
    <w:p w:rsidR="0055760D" w:rsidRPr="006066AE" w:rsidRDefault="00DF0CAF" w:rsidP="0055760D">
      <w:pPr>
        <w:pStyle w:val="BodyText"/>
        <w:numPr>
          <w:ilvl w:val="0"/>
          <w:numId w:val="12"/>
        </w:numPr>
        <w:spacing w:before="120" w:after="120"/>
        <w:rPr>
          <w:rFonts w:ascii="Times New Roman" w:hAnsi="Times New Roman"/>
        </w:rPr>
      </w:pPr>
      <w:r w:rsidRPr="006066AE">
        <w:rPr>
          <w:rFonts w:ascii="Times New Roman" w:hAnsi="Times New Roman"/>
        </w:rPr>
        <w:t>Achieving and demonstrating an increase in recycling per household per month, year-over-year - 10 percent award; and</w:t>
      </w:r>
    </w:p>
    <w:p w:rsidR="0055760D" w:rsidRPr="006066AE" w:rsidRDefault="00DF0CAF" w:rsidP="0055760D">
      <w:pPr>
        <w:pStyle w:val="BodyText"/>
        <w:numPr>
          <w:ilvl w:val="0"/>
          <w:numId w:val="12"/>
        </w:numPr>
        <w:spacing w:before="120" w:after="120"/>
        <w:rPr>
          <w:rFonts w:ascii="Times New Roman" w:hAnsi="Times New Roman"/>
        </w:rPr>
      </w:pPr>
      <w:r w:rsidRPr="006066AE">
        <w:rPr>
          <w:rFonts w:ascii="Times New Roman" w:hAnsi="Times New Roman"/>
        </w:rPr>
        <w:t xml:space="preserve">Assisting the County in providing and operating a glass recycling box at </w:t>
      </w:r>
      <w:r w:rsidR="001151C0" w:rsidRPr="006066AE">
        <w:rPr>
          <w:rFonts w:ascii="Times New Roman" w:hAnsi="Times New Roman"/>
        </w:rPr>
        <w:t>c</w:t>
      </w:r>
      <w:r w:rsidRPr="006066AE">
        <w:rPr>
          <w:rFonts w:ascii="Times New Roman" w:hAnsi="Times New Roman"/>
        </w:rPr>
        <w:t>ounty transfer stations – 10 percent award.</w:t>
      </w:r>
    </w:p>
    <w:p w:rsidR="00DF0CAF" w:rsidRPr="006066AE" w:rsidRDefault="00DF0CAF" w:rsidP="00DF0CAF">
      <w:pPr>
        <w:pStyle w:val="BodyText"/>
        <w:spacing w:before="120" w:after="120"/>
        <w:rPr>
          <w:rFonts w:ascii="Times New Roman" w:hAnsi="Times New Roman"/>
        </w:rPr>
      </w:pPr>
      <w:r w:rsidRPr="006066AE">
        <w:rPr>
          <w:rFonts w:ascii="Times New Roman" w:hAnsi="Times New Roman"/>
        </w:rPr>
        <w:t xml:space="preserve">The letter signed by David Baker, </w:t>
      </w:r>
      <w:r w:rsidR="00866752" w:rsidRPr="006066AE">
        <w:rPr>
          <w:rFonts w:ascii="Times New Roman" w:hAnsi="Times New Roman"/>
        </w:rPr>
        <w:t>Solid</w:t>
      </w:r>
      <w:r w:rsidRPr="006066AE">
        <w:rPr>
          <w:rFonts w:ascii="Times New Roman" w:hAnsi="Times New Roman"/>
        </w:rPr>
        <w:t xml:space="preserve"> Waste Manager, Mason County Utilities and </w:t>
      </w:r>
      <w:r w:rsidR="00866752" w:rsidRPr="006066AE">
        <w:rPr>
          <w:rFonts w:ascii="Times New Roman" w:hAnsi="Times New Roman"/>
        </w:rPr>
        <w:t>Waste</w:t>
      </w:r>
      <w:r w:rsidRPr="006066AE">
        <w:rPr>
          <w:rFonts w:ascii="Times New Roman" w:hAnsi="Times New Roman"/>
        </w:rPr>
        <w:t xml:space="preserve"> Management </w:t>
      </w:r>
      <w:r w:rsidR="00A4447E">
        <w:rPr>
          <w:rFonts w:ascii="Times New Roman" w:hAnsi="Times New Roman"/>
        </w:rPr>
        <w:t>stated</w:t>
      </w:r>
      <w:r w:rsidR="00A4447E" w:rsidRPr="006066AE">
        <w:rPr>
          <w:rFonts w:ascii="Times New Roman" w:hAnsi="Times New Roman"/>
        </w:rPr>
        <w:t xml:space="preserve"> </w:t>
      </w:r>
      <w:r w:rsidRPr="006066AE">
        <w:rPr>
          <w:rFonts w:ascii="Times New Roman" w:hAnsi="Times New Roman"/>
        </w:rPr>
        <w:t xml:space="preserve">that the </w:t>
      </w:r>
      <w:r w:rsidR="001151C0" w:rsidRPr="006066AE">
        <w:rPr>
          <w:rFonts w:ascii="Times New Roman" w:hAnsi="Times New Roman"/>
        </w:rPr>
        <w:t>c</w:t>
      </w:r>
      <w:r w:rsidRPr="006066AE">
        <w:rPr>
          <w:rFonts w:ascii="Times New Roman" w:hAnsi="Times New Roman"/>
        </w:rPr>
        <w:t>ompany's performance from 2009 to 2010 had achieved the goals and objectives identified in the County's Solid Waste Management Plan and ordinance</w:t>
      </w:r>
      <w:r w:rsidR="00A4447E">
        <w:rPr>
          <w:rFonts w:ascii="Times New Roman" w:hAnsi="Times New Roman"/>
        </w:rPr>
        <w:t>,</w:t>
      </w:r>
      <w:r w:rsidRPr="006066AE">
        <w:rPr>
          <w:rFonts w:ascii="Times New Roman" w:hAnsi="Times New Roman"/>
        </w:rPr>
        <w:t xml:space="preserve"> and Mason County Garbage is therefore entitled to retain thirty percent of recyclable commodity revenues it withheld from customers.  </w:t>
      </w:r>
    </w:p>
    <w:p w:rsidR="00DF0CAF" w:rsidRPr="006066AE" w:rsidRDefault="00DF0CAF" w:rsidP="00DF0CAF">
      <w:pPr>
        <w:pStyle w:val="BodyText"/>
        <w:spacing w:before="120" w:after="120"/>
        <w:rPr>
          <w:rFonts w:ascii="Times New Roman" w:hAnsi="Times New Roman"/>
        </w:rPr>
      </w:pPr>
      <w:r w:rsidRPr="006066AE">
        <w:rPr>
          <w:rFonts w:ascii="Times New Roman" w:hAnsi="Times New Roman"/>
        </w:rPr>
        <w:t xml:space="preserve">In its Order 02, Docket TG-090899, the </w:t>
      </w:r>
      <w:r w:rsidR="001151C0" w:rsidRPr="006066AE">
        <w:rPr>
          <w:rFonts w:ascii="Times New Roman" w:hAnsi="Times New Roman"/>
        </w:rPr>
        <w:t>c</w:t>
      </w:r>
      <w:r w:rsidRPr="006066AE">
        <w:rPr>
          <w:rFonts w:ascii="Times New Roman" w:hAnsi="Times New Roman"/>
        </w:rPr>
        <w:t>ommission authorized Mason County Garbage to retain thirty percent of the revenue it receives from the sale of recyclable materials until its next deferred accounting commodity filing, which would become effective on November 1, 2010.</w:t>
      </w:r>
      <w:r w:rsidR="001151C0" w:rsidRPr="006066AE">
        <w:rPr>
          <w:rFonts w:ascii="Times New Roman" w:hAnsi="Times New Roman"/>
        </w:rPr>
        <w:t xml:space="preserve"> </w:t>
      </w:r>
      <w:r w:rsidRPr="006066AE">
        <w:rPr>
          <w:rFonts w:ascii="Times New Roman" w:hAnsi="Times New Roman"/>
        </w:rPr>
        <w:t xml:space="preserve">The </w:t>
      </w:r>
      <w:r w:rsidR="001151C0" w:rsidRPr="006066AE">
        <w:rPr>
          <w:rFonts w:ascii="Times New Roman" w:hAnsi="Times New Roman"/>
        </w:rPr>
        <w:t>c</w:t>
      </w:r>
      <w:r w:rsidRPr="006066AE">
        <w:rPr>
          <w:rFonts w:ascii="Times New Roman" w:hAnsi="Times New Roman"/>
        </w:rPr>
        <w:t xml:space="preserve">ompany was ordered to make its commodity adjustment effective November 1, 2010, and report to the </w:t>
      </w:r>
      <w:r w:rsidR="001151C0" w:rsidRPr="006066AE">
        <w:rPr>
          <w:rFonts w:ascii="Times New Roman" w:hAnsi="Times New Roman"/>
        </w:rPr>
        <w:t>c</w:t>
      </w:r>
      <w:r w:rsidRPr="006066AE">
        <w:rPr>
          <w:rFonts w:ascii="Times New Roman" w:hAnsi="Times New Roman"/>
        </w:rPr>
        <w:t xml:space="preserve">ommission no later than September 15, 2010, the amount of revenue it retained, the amount of money it spent on the activities identified in the </w:t>
      </w:r>
      <w:r w:rsidR="001151C0" w:rsidRPr="006066AE">
        <w:rPr>
          <w:rFonts w:ascii="Times New Roman" w:hAnsi="Times New Roman"/>
        </w:rPr>
        <w:t>c</w:t>
      </w:r>
      <w:r w:rsidRPr="006066AE">
        <w:rPr>
          <w:rFonts w:ascii="Times New Roman" w:hAnsi="Times New Roman"/>
        </w:rPr>
        <w:t xml:space="preserve">ompany's recycling plan, and the effect the activities had on increasing recycling.  </w:t>
      </w:r>
    </w:p>
    <w:p w:rsidR="00DF0CAF" w:rsidRPr="006066AE" w:rsidRDefault="00DF0CAF" w:rsidP="00DF0CAF">
      <w:pPr>
        <w:pStyle w:val="BodyText"/>
        <w:spacing w:before="120" w:after="120"/>
        <w:rPr>
          <w:rFonts w:ascii="Times New Roman" w:hAnsi="Times New Roman"/>
        </w:rPr>
      </w:pPr>
      <w:r w:rsidRPr="006066AE">
        <w:rPr>
          <w:rFonts w:ascii="Times New Roman" w:hAnsi="Times New Roman"/>
        </w:rPr>
        <w:t xml:space="preserve">Staff provided technical assistance to help the </w:t>
      </w:r>
      <w:r w:rsidR="001151C0" w:rsidRPr="006066AE">
        <w:rPr>
          <w:rFonts w:ascii="Times New Roman" w:hAnsi="Times New Roman"/>
        </w:rPr>
        <w:t>c</w:t>
      </w:r>
      <w:r w:rsidRPr="006066AE">
        <w:rPr>
          <w:rFonts w:ascii="Times New Roman" w:hAnsi="Times New Roman"/>
        </w:rPr>
        <w:t xml:space="preserve">ompany comply with commission orders by sending two separate reminders of the requirements specified in Order 02, TG-090899 and including an example report provided by another company in a recent filing with the </w:t>
      </w:r>
      <w:r w:rsidR="001151C0" w:rsidRPr="006066AE">
        <w:rPr>
          <w:rFonts w:ascii="Times New Roman" w:hAnsi="Times New Roman"/>
        </w:rPr>
        <w:t>c</w:t>
      </w:r>
      <w:r w:rsidRPr="006066AE">
        <w:rPr>
          <w:rFonts w:ascii="Times New Roman" w:hAnsi="Times New Roman"/>
        </w:rPr>
        <w:t>ommission.</w:t>
      </w:r>
      <w:r w:rsidR="001151C0" w:rsidRPr="006066AE">
        <w:rPr>
          <w:rFonts w:ascii="Times New Roman" w:hAnsi="Times New Roman"/>
        </w:rPr>
        <w:t xml:space="preserve"> </w:t>
      </w:r>
      <w:r w:rsidRPr="006066AE">
        <w:rPr>
          <w:rFonts w:ascii="Times New Roman" w:hAnsi="Times New Roman"/>
        </w:rPr>
        <w:t xml:space="preserve">The first reminder, with an example report, was sent to the </w:t>
      </w:r>
      <w:r w:rsidR="001151C0" w:rsidRPr="006066AE">
        <w:rPr>
          <w:rFonts w:ascii="Times New Roman" w:hAnsi="Times New Roman"/>
        </w:rPr>
        <w:t>c</w:t>
      </w:r>
      <w:r w:rsidRPr="006066AE">
        <w:rPr>
          <w:rFonts w:ascii="Times New Roman" w:hAnsi="Times New Roman"/>
        </w:rPr>
        <w:t xml:space="preserve">ompany on July 19, 2010, and the second reminder was sent on August 20, 2010.  </w:t>
      </w:r>
    </w:p>
    <w:p w:rsidR="000037D3" w:rsidRDefault="00DF0CAF" w:rsidP="00DF0CAF">
      <w:pPr>
        <w:pStyle w:val="BodyText"/>
        <w:spacing w:before="120" w:after="120"/>
        <w:rPr>
          <w:rFonts w:ascii="Times New Roman" w:hAnsi="Times New Roman"/>
        </w:rPr>
      </w:pPr>
      <w:r w:rsidRPr="006066AE">
        <w:rPr>
          <w:rFonts w:ascii="Times New Roman" w:hAnsi="Times New Roman"/>
        </w:rPr>
        <w:t xml:space="preserve">On October 22, 2010, the </w:t>
      </w:r>
      <w:r w:rsidR="001151C0" w:rsidRPr="006066AE">
        <w:rPr>
          <w:rFonts w:ascii="Times New Roman" w:hAnsi="Times New Roman"/>
        </w:rPr>
        <w:t>c</w:t>
      </w:r>
      <w:r w:rsidRPr="006066AE">
        <w:rPr>
          <w:rFonts w:ascii="Times New Roman" w:hAnsi="Times New Roman"/>
        </w:rPr>
        <w:t xml:space="preserve">ompany provided </w:t>
      </w:r>
      <w:r w:rsidR="001151C0" w:rsidRPr="006066AE">
        <w:rPr>
          <w:rFonts w:ascii="Times New Roman" w:hAnsi="Times New Roman"/>
        </w:rPr>
        <w:t>s</w:t>
      </w:r>
      <w:r w:rsidRPr="006066AE">
        <w:rPr>
          <w:rFonts w:ascii="Times New Roman" w:hAnsi="Times New Roman"/>
        </w:rPr>
        <w:t>taff with a list of expenditures related to the previous year's plan</w:t>
      </w:r>
      <w:r w:rsidR="00F64C77" w:rsidRPr="006066AE">
        <w:rPr>
          <w:rFonts w:ascii="Times New Roman" w:hAnsi="Times New Roman"/>
        </w:rPr>
        <w:t xml:space="preserve"> (Table 1 below)</w:t>
      </w:r>
      <w:r w:rsidRPr="006066AE">
        <w:rPr>
          <w:rFonts w:ascii="Times New Roman" w:hAnsi="Times New Roman"/>
        </w:rPr>
        <w:t>.</w:t>
      </w:r>
      <w:r w:rsidR="00F64C77" w:rsidRPr="006066AE">
        <w:rPr>
          <w:rFonts w:ascii="Times New Roman" w:hAnsi="Times New Roman"/>
        </w:rPr>
        <w:t xml:space="preserve"> </w:t>
      </w:r>
      <w:r w:rsidR="006066AE">
        <w:rPr>
          <w:rFonts w:ascii="Times New Roman" w:hAnsi="Times New Roman"/>
        </w:rPr>
        <w:t xml:space="preserve">Staff compared these expenditures against the </w:t>
      </w:r>
      <w:r w:rsidR="00F64C77" w:rsidRPr="006066AE">
        <w:rPr>
          <w:rFonts w:ascii="Times New Roman" w:hAnsi="Times New Roman"/>
        </w:rPr>
        <w:t>plan filed by the company for the 2009-2010 period</w:t>
      </w:r>
      <w:r w:rsidR="006066AE">
        <w:rPr>
          <w:rFonts w:ascii="Times New Roman" w:hAnsi="Times New Roman"/>
        </w:rPr>
        <w:t xml:space="preserve"> and has </w:t>
      </w:r>
      <w:r w:rsidR="00954D4B">
        <w:rPr>
          <w:rFonts w:ascii="Times New Roman" w:hAnsi="Times New Roman"/>
        </w:rPr>
        <w:t>submitted a data request to fully understand the nature of these expenses and how they relate to the revenue sharing plan</w:t>
      </w:r>
      <w:r w:rsidR="00F64C77" w:rsidRPr="006066AE">
        <w:rPr>
          <w:rFonts w:ascii="Times New Roman" w:hAnsi="Times New Roman"/>
        </w:rPr>
        <w:t>.</w:t>
      </w:r>
      <w:r w:rsidR="00F64C77">
        <w:rPr>
          <w:rFonts w:ascii="Times New Roman" w:hAnsi="Times New Roman"/>
        </w:rPr>
        <w:t xml:space="preserve"> </w:t>
      </w:r>
      <w:r w:rsidRPr="00DF0CAF">
        <w:rPr>
          <w:rFonts w:ascii="Times New Roman" w:hAnsi="Times New Roman"/>
        </w:rPr>
        <w:t xml:space="preserve"> </w:t>
      </w:r>
    </w:p>
    <w:p w:rsidR="0055760D" w:rsidRDefault="00FB06FA" w:rsidP="0055760D">
      <w:pPr>
        <w:pStyle w:val="BodyText"/>
        <w:keepNext/>
        <w:spacing w:before="120" w:after="120"/>
        <w:jc w:val="center"/>
      </w:pPr>
      <w:r>
        <w:rPr>
          <w:noProof/>
        </w:rPr>
        <w:lastRenderedPageBreak/>
        <w:drawing>
          <wp:inline distT="0" distB="0" distL="0" distR="0">
            <wp:extent cx="3793826" cy="3863512"/>
            <wp:effectExtent l="19050" t="19050" r="16174" b="2268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794783" cy="3864486"/>
                    </a:xfrm>
                    <a:prstGeom prst="rect">
                      <a:avLst/>
                    </a:prstGeom>
                    <a:noFill/>
                    <a:ln w="9525">
                      <a:solidFill>
                        <a:schemeClr val="tx1">
                          <a:lumMod val="95000"/>
                          <a:lumOff val="5000"/>
                        </a:schemeClr>
                      </a:solidFill>
                      <a:miter lim="800000"/>
                      <a:headEnd/>
                      <a:tailEnd/>
                    </a:ln>
                  </pic:spPr>
                </pic:pic>
              </a:graphicData>
            </a:graphic>
          </wp:inline>
        </w:drawing>
      </w:r>
    </w:p>
    <w:p w:rsidR="0055760D" w:rsidRPr="0055760D" w:rsidRDefault="0055760D" w:rsidP="0055760D">
      <w:pPr>
        <w:pStyle w:val="Caption"/>
        <w:jc w:val="center"/>
        <w:rPr>
          <w:color w:val="0D0D0D" w:themeColor="text1" w:themeTint="F2"/>
        </w:rPr>
      </w:pPr>
      <w:r w:rsidRPr="0055760D">
        <w:rPr>
          <w:color w:val="0D0D0D" w:themeColor="text1" w:themeTint="F2"/>
        </w:rPr>
        <w:t xml:space="preserve">Table </w:t>
      </w:r>
      <w:r w:rsidRPr="0055760D">
        <w:rPr>
          <w:noProof/>
          <w:color w:val="0D0D0D" w:themeColor="text1" w:themeTint="F2"/>
        </w:rPr>
        <w:t>1</w:t>
      </w:r>
      <w:r w:rsidRPr="0055760D">
        <w:rPr>
          <w:color w:val="0D0D0D" w:themeColor="text1" w:themeTint="F2"/>
        </w:rPr>
        <w:t>; 2009-2010 Mason County Garbage Revenue Retained and Expenditures</w:t>
      </w:r>
    </w:p>
    <w:p w:rsidR="00127092" w:rsidRDefault="00127092" w:rsidP="00610F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27092">
        <w:t xml:space="preserve">Staff recommends that the </w:t>
      </w:r>
      <w:r w:rsidR="00456B11">
        <w:t>c</w:t>
      </w:r>
      <w:r w:rsidRPr="00127092">
        <w:t xml:space="preserve">ommission accept the County’s recommendation that Mason County Garbage retain thirty percent of the revenue it will receive from the sale of recyclable materials and require the </w:t>
      </w:r>
      <w:r w:rsidR="00456B11">
        <w:t>c</w:t>
      </w:r>
      <w:r w:rsidRPr="00127092">
        <w:t xml:space="preserve">ompany to report to the </w:t>
      </w:r>
      <w:r w:rsidR="00456B11">
        <w:t>c</w:t>
      </w:r>
      <w:r w:rsidRPr="00127092">
        <w:t xml:space="preserve">ommission the amount of revenue it retained, the amount of money it spent on the activities identified in Mason County Garbage’s recycling and revenue sharing plan and the effect the activities had on increasing recycling. Staff also recommends that the </w:t>
      </w:r>
      <w:r w:rsidR="00456B11">
        <w:t>c</w:t>
      </w:r>
      <w:r w:rsidRPr="00127092">
        <w:t xml:space="preserve">ommission require the </w:t>
      </w:r>
      <w:r w:rsidR="00456B11">
        <w:t>c</w:t>
      </w:r>
      <w:r w:rsidRPr="00127092">
        <w:t xml:space="preserve">ompany to meet the performance requirements set forth in the plan, and consider whether to reduce the revenue share the </w:t>
      </w:r>
      <w:r w:rsidR="00456B11">
        <w:t>c</w:t>
      </w:r>
      <w:r w:rsidRPr="00127092">
        <w:t xml:space="preserve">ompany retained if the </w:t>
      </w:r>
      <w:r w:rsidR="00456B11">
        <w:t>c</w:t>
      </w:r>
      <w:r w:rsidRPr="00127092">
        <w:t xml:space="preserve">ompany fails to meet those performance requirements. Finally, </w:t>
      </w:r>
      <w:r w:rsidR="00456B11">
        <w:t>s</w:t>
      </w:r>
      <w:r w:rsidRPr="00127092">
        <w:t xml:space="preserve">taff recommends that the </w:t>
      </w:r>
      <w:r w:rsidR="00456B11">
        <w:t>c</w:t>
      </w:r>
      <w:r w:rsidRPr="00127092">
        <w:t xml:space="preserve">ommission require revenues from this plan period that are not spent to be carried over to the following year, unless the </w:t>
      </w:r>
      <w:r w:rsidR="00456B11">
        <w:t>c</w:t>
      </w:r>
      <w:r w:rsidRPr="00127092">
        <w:t>ommission orders some other treatment.</w:t>
      </w:r>
    </w:p>
    <w:p w:rsidR="00127092" w:rsidRDefault="00127092" w:rsidP="00610F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8426C" w:rsidRDefault="0028426C" w:rsidP="00610F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9A67A1">
        <w:rPr>
          <w:b/>
          <w:u w:val="single"/>
        </w:rPr>
        <w:t>Conclusion</w:t>
      </w:r>
    </w:p>
    <w:p w:rsidR="00355CD4" w:rsidRPr="006066AE" w:rsidRDefault="00355CD4" w:rsidP="00355C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066AE">
        <w:t>Staff recommends that the commission:</w:t>
      </w:r>
    </w:p>
    <w:p w:rsidR="00355CD4" w:rsidRPr="006066AE" w:rsidRDefault="00355CD4" w:rsidP="00355CD4">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6066AE">
        <w:rPr>
          <w:rFonts w:ascii="Times New Roman" w:hAnsi="Times New Roman"/>
        </w:rPr>
        <w:t>Allow the proposed recycling commodity adjustments filed by the company on September 15, 2010, in Docket TG-101542 to become effective November 1, 2010, by operation of law.</w:t>
      </w:r>
    </w:p>
    <w:p w:rsidR="00355CD4" w:rsidRPr="006066AE" w:rsidRDefault="00355CD4" w:rsidP="00A108D9">
      <w:pPr>
        <w:pStyle w:val="ListParagraph"/>
        <w:numPr>
          <w:ilvl w:val="0"/>
          <w:numId w:val="15"/>
        </w:numPr>
        <w:tabs>
          <w:tab w:val="left" w:pos="0"/>
          <w:tab w:val="left" w:pos="510"/>
          <w:tab w:val="left" w:pos="720"/>
          <w:tab w:val="left" w:pos="1440"/>
          <w:tab w:val="left" w:pos="2160"/>
          <w:tab w:val="left" w:pos="2880"/>
          <w:tab w:val="right" w:pos="3390"/>
          <w:tab w:val="left" w:pos="3600"/>
          <w:tab w:val="left" w:pos="4320"/>
          <w:tab w:val="left" w:pos="5010"/>
          <w:tab w:val="left" w:pos="5040"/>
          <w:tab w:val="left" w:pos="5760"/>
          <w:tab w:val="right" w:pos="6000"/>
          <w:tab w:val="left" w:pos="6480"/>
          <w:tab w:val="left" w:pos="7170"/>
          <w:tab w:val="left" w:pos="7200"/>
          <w:tab w:val="left" w:pos="7920"/>
          <w:tab w:val="right" w:pos="8070"/>
          <w:tab w:val="left" w:pos="8640"/>
          <w:tab w:val="left" w:pos="9360"/>
        </w:tabs>
        <w:spacing w:before="120" w:after="120"/>
        <w:rPr>
          <w:rFonts w:ascii="Times New Roman" w:hAnsi="Times New Roman"/>
        </w:rPr>
      </w:pPr>
      <w:r w:rsidRPr="006066AE">
        <w:rPr>
          <w:rFonts w:ascii="Times New Roman" w:hAnsi="Times New Roman"/>
        </w:rPr>
        <w:t>Grant the company’s request to retain thirty percent of the revenue received from the sale of recyclable commodities subject to conditions set forth staff’s memo.</w:t>
      </w:r>
    </w:p>
    <w:sectPr w:rsidR="00355CD4" w:rsidRPr="006066AE" w:rsidSect="006D16BD">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B0E" w:rsidRDefault="003D3B0E">
      <w:r>
        <w:separator/>
      </w:r>
    </w:p>
  </w:endnote>
  <w:endnote w:type="continuationSeparator" w:id="0">
    <w:p w:rsidR="003D3B0E" w:rsidRDefault="003D3B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B0E" w:rsidRDefault="003D3B0E">
      <w:r>
        <w:separator/>
      </w:r>
    </w:p>
  </w:footnote>
  <w:footnote w:type="continuationSeparator" w:id="0">
    <w:p w:rsidR="003D3B0E" w:rsidRDefault="003D3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D" w:rsidRPr="00B64D37" w:rsidRDefault="0070433D">
    <w:pPr>
      <w:pStyle w:val="Header"/>
      <w:rPr>
        <w:sz w:val="20"/>
        <w:szCs w:val="20"/>
      </w:rPr>
    </w:pPr>
    <w:r w:rsidRPr="00B64D37">
      <w:rPr>
        <w:sz w:val="20"/>
        <w:szCs w:val="20"/>
      </w:rPr>
      <w:t>Docket TG-</w:t>
    </w:r>
    <w:r w:rsidR="003479CB">
      <w:rPr>
        <w:sz w:val="20"/>
        <w:szCs w:val="20"/>
      </w:rPr>
      <w:t>101</w:t>
    </w:r>
    <w:r w:rsidR="00F71C68">
      <w:rPr>
        <w:sz w:val="20"/>
        <w:szCs w:val="20"/>
      </w:rPr>
      <w:t>542</w:t>
    </w:r>
  </w:p>
  <w:p w:rsidR="0070433D" w:rsidRPr="00B64D37" w:rsidRDefault="00F71C68">
    <w:pPr>
      <w:pStyle w:val="Header"/>
      <w:rPr>
        <w:sz w:val="20"/>
        <w:szCs w:val="20"/>
      </w:rPr>
    </w:pPr>
    <w:r>
      <w:rPr>
        <w:sz w:val="20"/>
        <w:szCs w:val="20"/>
      </w:rPr>
      <w:t>October 28</w:t>
    </w:r>
    <w:r w:rsidR="0070433D" w:rsidRPr="00B64D37">
      <w:rPr>
        <w:sz w:val="20"/>
        <w:szCs w:val="20"/>
      </w:rPr>
      <w:t>, 20</w:t>
    </w:r>
    <w:r w:rsidR="0070433D">
      <w:rPr>
        <w:sz w:val="20"/>
        <w:szCs w:val="20"/>
      </w:rPr>
      <w:t>10</w:t>
    </w:r>
  </w:p>
  <w:p w:rsidR="0070433D" w:rsidRPr="00B64D37" w:rsidRDefault="0070433D">
    <w:pPr>
      <w:pStyle w:val="Header"/>
      <w:rPr>
        <w:rStyle w:val="PageNumber"/>
        <w:sz w:val="20"/>
        <w:szCs w:val="20"/>
      </w:rPr>
    </w:pPr>
    <w:r w:rsidRPr="00B64D37">
      <w:rPr>
        <w:sz w:val="20"/>
        <w:szCs w:val="20"/>
      </w:rPr>
      <w:t xml:space="preserve">Page </w:t>
    </w:r>
    <w:r w:rsidR="00F11C96" w:rsidRPr="00B64D37">
      <w:rPr>
        <w:rStyle w:val="PageNumber"/>
        <w:sz w:val="20"/>
        <w:szCs w:val="20"/>
      </w:rPr>
      <w:fldChar w:fldCharType="begin"/>
    </w:r>
    <w:r w:rsidRPr="00B64D37">
      <w:rPr>
        <w:rStyle w:val="PageNumber"/>
        <w:sz w:val="20"/>
        <w:szCs w:val="20"/>
      </w:rPr>
      <w:instrText xml:space="preserve"> PAGE </w:instrText>
    </w:r>
    <w:r w:rsidR="00F11C96" w:rsidRPr="00B64D37">
      <w:rPr>
        <w:rStyle w:val="PageNumber"/>
        <w:sz w:val="20"/>
        <w:szCs w:val="20"/>
      </w:rPr>
      <w:fldChar w:fldCharType="separate"/>
    </w:r>
    <w:r w:rsidR="008321D1">
      <w:rPr>
        <w:rStyle w:val="PageNumber"/>
        <w:noProof/>
        <w:sz w:val="20"/>
        <w:szCs w:val="20"/>
      </w:rPr>
      <w:t>3</w:t>
    </w:r>
    <w:r w:rsidR="00F11C96" w:rsidRPr="00B64D37">
      <w:rPr>
        <w:rStyle w:val="PageNumber"/>
        <w:sz w:val="20"/>
        <w:szCs w:val="20"/>
      </w:rPr>
      <w:fldChar w:fldCharType="end"/>
    </w:r>
  </w:p>
  <w:p w:rsidR="0070433D" w:rsidRPr="00B64D37" w:rsidRDefault="0070433D">
    <w:pPr>
      <w:pStyle w:val="Header"/>
      <w:rPr>
        <w:sz w:val="20"/>
        <w:szCs w:val="20"/>
      </w:rPr>
    </w:pPr>
  </w:p>
  <w:p w:rsidR="0070433D" w:rsidRPr="00B64D37" w:rsidRDefault="0070433D">
    <w:pP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D" w:rsidRPr="004A02E2" w:rsidRDefault="0070433D">
    <w:pPr>
      <w:pStyle w:val="Header"/>
      <w:rPr>
        <w:i/>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E88"/>
    <w:multiLevelType w:val="hybridMultilevel"/>
    <w:tmpl w:val="8F4A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E01C0"/>
    <w:multiLevelType w:val="hybridMultilevel"/>
    <w:tmpl w:val="DCF08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56CB4"/>
    <w:multiLevelType w:val="hybridMultilevel"/>
    <w:tmpl w:val="9886EF26"/>
    <w:lvl w:ilvl="0" w:tplc="A6C2ED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35910"/>
    <w:multiLevelType w:val="hybridMultilevel"/>
    <w:tmpl w:val="762E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E3D5F"/>
    <w:multiLevelType w:val="hybridMultilevel"/>
    <w:tmpl w:val="B8E2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220F2"/>
    <w:multiLevelType w:val="hybridMultilevel"/>
    <w:tmpl w:val="31A87A1E"/>
    <w:lvl w:ilvl="0" w:tplc="A6C2ED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20D31"/>
    <w:multiLevelType w:val="hybridMultilevel"/>
    <w:tmpl w:val="7FC4FA94"/>
    <w:lvl w:ilvl="0" w:tplc="24763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D25A1"/>
    <w:multiLevelType w:val="hybridMultilevel"/>
    <w:tmpl w:val="7C7A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54C82"/>
    <w:multiLevelType w:val="hybridMultilevel"/>
    <w:tmpl w:val="02665B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99496C"/>
    <w:multiLevelType w:val="hybridMultilevel"/>
    <w:tmpl w:val="01CE9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F6622"/>
    <w:multiLevelType w:val="hybridMultilevel"/>
    <w:tmpl w:val="5FCC6C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A551D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440BBD"/>
    <w:multiLevelType w:val="hybridMultilevel"/>
    <w:tmpl w:val="762E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2"/>
  </w:num>
  <w:num w:numId="5">
    <w:abstractNumId w:val="0"/>
  </w:num>
  <w:num w:numId="6">
    <w:abstractNumId w:val="5"/>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7"/>
  </w:num>
  <w:num w:numId="11">
    <w:abstractNumId w:val="8"/>
  </w:num>
  <w:num w:numId="12">
    <w:abstractNumId w:val="3"/>
  </w:num>
  <w:num w:numId="13">
    <w:abstractNumId w:val="6"/>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en-US" w:vendorID="64" w:dllVersion="131078" w:nlCheck="1" w:checkStyle="0"/>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46EC5"/>
    <w:rsid w:val="000007CF"/>
    <w:rsid w:val="0000108D"/>
    <w:rsid w:val="000037D3"/>
    <w:rsid w:val="00006A59"/>
    <w:rsid w:val="00006FA6"/>
    <w:rsid w:val="000207EF"/>
    <w:rsid w:val="00021DA7"/>
    <w:rsid w:val="00023E79"/>
    <w:rsid w:val="000319CF"/>
    <w:rsid w:val="00042C45"/>
    <w:rsid w:val="00045BC8"/>
    <w:rsid w:val="00050A4C"/>
    <w:rsid w:val="000563F3"/>
    <w:rsid w:val="00074CBA"/>
    <w:rsid w:val="0007541D"/>
    <w:rsid w:val="000875D1"/>
    <w:rsid w:val="0009276D"/>
    <w:rsid w:val="0009292C"/>
    <w:rsid w:val="00097153"/>
    <w:rsid w:val="000A54C8"/>
    <w:rsid w:val="000A67D5"/>
    <w:rsid w:val="000B6705"/>
    <w:rsid w:val="000C06B9"/>
    <w:rsid w:val="000C13F4"/>
    <w:rsid w:val="000C1CE5"/>
    <w:rsid w:val="000D1149"/>
    <w:rsid w:val="000D1607"/>
    <w:rsid w:val="000D19C1"/>
    <w:rsid w:val="000D1BF1"/>
    <w:rsid w:val="000D23C9"/>
    <w:rsid w:val="000F594F"/>
    <w:rsid w:val="000F5EE0"/>
    <w:rsid w:val="000F6CD4"/>
    <w:rsid w:val="00104C9A"/>
    <w:rsid w:val="00105CD7"/>
    <w:rsid w:val="00106BC3"/>
    <w:rsid w:val="001151C0"/>
    <w:rsid w:val="0012424B"/>
    <w:rsid w:val="00127092"/>
    <w:rsid w:val="0013184A"/>
    <w:rsid w:val="00131D92"/>
    <w:rsid w:val="00133B52"/>
    <w:rsid w:val="0014253A"/>
    <w:rsid w:val="0014794E"/>
    <w:rsid w:val="001540FE"/>
    <w:rsid w:val="00160033"/>
    <w:rsid w:val="00183037"/>
    <w:rsid w:val="00185635"/>
    <w:rsid w:val="00185D1A"/>
    <w:rsid w:val="001B08D8"/>
    <w:rsid w:val="001B3456"/>
    <w:rsid w:val="001B7051"/>
    <w:rsid w:val="001C1960"/>
    <w:rsid w:val="001C5626"/>
    <w:rsid w:val="001D3AB9"/>
    <w:rsid w:val="001D4248"/>
    <w:rsid w:val="001D474F"/>
    <w:rsid w:val="001D4C6A"/>
    <w:rsid w:val="001D5C00"/>
    <w:rsid w:val="001E70D9"/>
    <w:rsid w:val="001F1C75"/>
    <w:rsid w:val="0020799E"/>
    <w:rsid w:val="00212E56"/>
    <w:rsid w:val="002139A3"/>
    <w:rsid w:val="00213CAD"/>
    <w:rsid w:val="00215B3D"/>
    <w:rsid w:val="00225CE5"/>
    <w:rsid w:val="002324EE"/>
    <w:rsid w:val="00263B0C"/>
    <w:rsid w:val="00270260"/>
    <w:rsid w:val="002706D8"/>
    <w:rsid w:val="0028426C"/>
    <w:rsid w:val="00291167"/>
    <w:rsid w:val="0029157E"/>
    <w:rsid w:val="00294727"/>
    <w:rsid w:val="002A0279"/>
    <w:rsid w:val="002B098F"/>
    <w:rsid w:val="002B7896"/>
    <w:rsid w:val="002C0084"/>
    <w:rsid w:val="002C1C03"/>
    <w:rsid w:val="002C1DBC"/>
    <w:rsid w:val="002C4B60"/>
    <w:rsid w:val="002C4F21"/>
    <w:rsid w:val="002D2196"/>
    <w:rsid w:val="002D67AA"/>
    <w:rsid w:val="002E2DF4"/>
    <w:rsid w:val="002F0E64"/>
    <w:rsid w:val="002F34A9"/>
    <w:rsid w:val="002F3E46"/>
    <w:rsid w:val="002F705F"/>
    <w:rsid w:val="003078BF"/>
    <w:rsid w:val="00310143"/>
    <w:rsid w:val="00314B94"/>
    <w:rsid w:val="0032370F"/>
    <w:rsid w:val="0033205C"/>
    <w:rsid w:val="003332A7"/>
    <w:rsid w:val="00333C83"/>
    <w:rsid w:val="003415C9"/>
    <w:rsid w:val="00345E80"/>
    <w:rsid w:val="003479CB"/>
    <w:rsid w:val="00354812"/>
    <w:rsid w:val="00355CD4"/>
    <w:rsid w:val="00356B29"/>
    <w:rsid w:val="003575E8"/>
    <w:rsid w:val="00360C10"/>
    <w:rsid w:val="00371935"/>
    <w:rsid w:val="003832F7"/>
    <w:rsid w:val="003845D8"/>
    <w:rsid w:val="00394C39"/>
    <w:rsid w:val="00395E37"/>
    <w:rsid w:val="00397BE6"/>
    <w:rsid w:val="003B02B0"/>
    <w:rsid w:val="003B21CD"/>
    <w:rsid w:val="003B5B09"/>
    <w:rsid w:val="003B651C"/>
    <w:rsid w:val="003B7592"/>
    <w:rsid w:val="003C717C"/>
    <w:rsid w:val="003D3B0E"/>
    <w:rsid w:val="003D588F"/>
    <w:rsid w:val="003D777E"/>
    <w:rsid w:val="003E2FBA"/>
    <w:rsid w:val="003E5821"/>
    <w:rsid w:val="003F2625"/>
    <w:rsid w:val="003F47E7"/>
    <w:rsid w:val="004023A1"/>
    <w:rsid w:val="00405ED5"/>
    <w:rsid w:val="004218F9"/>
    <w:rsid w:val="004254CB"/>
    <w:rsid w:val="00425BA6"/>
    <w:rsid w:val="0042676C"/>
    <w:rsid w:val="004331BC"/>
    <w:rsid w:val="00437936"/>
    <w:rsid w:val="00441F52"/>
    <w:rsid w:val="00456B11"/>
    <w:rsid w:val="00456FDB"/>
    <w:rsid w:val="00461239"/>
    <w:rsid w:val="0047795C"/>
    <w:rsid w:val="004850E1"/>
    <w:rsid w:val="004859C9"/>
    <w:rsid w:val="00487A77"/>
    <w:rsid w:val="00490162"/>
    <w:rsid w:val="004A02E2"/>
    <w:rsid w:val="004A3DA1"/>
    <w:rsid w:val="004A7DF9"/>
    <w:rsid w:val="004B2434"/>
    <w:rsid w:val="004B4376"/>
    <w:rsid w:val="004C072B"/>
    <w:rsid w:val="004E003F"/>
    <w:rsid w:val="004E1C7A"/>
    <w:rsid w:val="004E60D0"/>
    <w:rsid w:val="004F1CC1"/>
    <w:rsid w:val="004F4E19"/>
    <w:rsid w:val="004F5854"/>
    <w:rsid w:val="00500919"/>
    <w:rsid w:val="0050123F"/>
    <w:rsid w:val="005012F1"/>
    <w:rsid w:val="0050641B"/>
    <w:rsid w:val="0051304F"/>
    <w:rsid w:val="005173DA"/>
    <w:rsid w:val="005214B2"/>
    <w:rsid w:val="00523AD6"/>
    <w:rsid w:val="00524098"/>
    <w:rsid w:val="0054232F"/>
    <w:rsid w:val="00543B0D"/>
    <w:rsid w:val="00554994"/>
    <w:rsid w:val="00556924"/>
    <w:rsid w:val="0055760D"/>
    <w:rsid w:val="00560DF8"/>
    <w:rsid w:val="0056282A"/>
    <w:rsid w:val="00571B37"/>
    <w:rsid w:val="00573DC0"/>
    <w:rsid w:val="00574A65"/>
    <w:rsid w:val="00581D15"/>
    <w:rsid w:val="00583D37"/>
    <w:rsid w:val="005879A7"/>
    <w:rsid w:val="005979C8"/>
    <w:rsid w:val="005A0A1B"/>
    <w:rsid w:val="005B304F"/>
    <w:rsid w:val="005B48C6"/>
    <w:rsid w:val="005B5D43"/>
    <w:rsid w:val="005C4194"/>
    <w:rsid w:val="005E0A05"/>
    <w:rsid w:val="005E23BB"/>
    <w:rsid w:val="005E47C5"/>
    <w:rsid w:val="005E4A63"/>
    <w:rsid w:val="005F2F2B"/>
    <w:rsid w:val="005F49F8"/>
    <w:rsid w:val="005F5200"/>
    <w:rsid w:val="005F6CC8"/>
    <w:rsid w:val="00604E6C"/>
    <w:rsid w:val="006066AE"/>
    <w:rsid w:val="00610F5D"/>
    <w:rsid w:val="00611E84"/>
    <w:rsid w:val="00616F81"/>
    <w:rsid w:val="0062219B"/>
    <w:rsid w:val="00625478"/>
    <w:rsid w:val="006269F8"/>
    <w:rsid w:val="00643C37"/>
    <w:rsid w:val="00646EC5"/>
    <w:rsid w:val="00650657"/>
    <w:rsid w:val="00650C9A"/>
    <w:rsid w:val="006603A6"/>
    <w:rsid w:val="00663FA9"/>
    <w:rsid w:val="00665ABC"/>
    <w:rsid w:val="00665B7C"/>
    <w:rsid w:val="00673348"/>
    <w:rsid w:val="006739D3"/>
    <w:rsid w:val="0067483F"/>
    <w:rsid w:val="0068287C"/>
    <w:rsid w:val="00683047"/>
    <w:rsid w:val="006A1798"/>
    <w:rsid w:val="006A2F26"/>
    <w:rsid w:val="006A3B27"/>
    <w:rsid w:val="006B1939"/>
    <w:rsid w:val="006B1B97"/>
    <w:rsid w:val="006B5C96"/>
    <w:rsid w:val="006C7383"/>
    <w:rsid w:val="006D0355"/>
    <w:rsid w:val="006D16BD"/>
    <w:rsid w:val="006D3E9F"/>
    <w:rsid w:val="006D41D9"/>
    <w:rsid w:val="006E05E8"/>
    <w:rsid w:val="006E2147"/>
    <w:rsid w:val="006E2C9B"/>
    <w:rsid w:val="006E6484"/>
    <w:rsid w:val="006F76A8"/>
    <w:rsid w:val="0070433D"/>
    <w:rsid w:val="00705591"/>
    <w:rsid w:val="007140B7"/>
    <w:rsid w:val="00717938"/>
    <w:rsid w:val="00717D03"/>
    <w:rsid w:val="00730892"/>
    <w:rsid w:val="007308A1"/>
    <w:rsid w:val="00730FF7"/>
    <w:rsid w:val="007421E3"/>
    <w:rsid w:val="00744FD9"/>
    <w:rsid w:val="0075295B"/>
    <w:rsid w:val="00752D6D"/>
    <w:rsid w:val="00753B67"/>
    <w:rsid w:val="00756003"/>
    <w:rsid w:val="007578F3"/>
    <w:rsid w:val="0075795D"/>
    <w:rsid w:val="00764322"/>
    <w:rsid w:val="00770C95"/>
    <w:rsid w:val="0077612D"/>
    <w:rsid w:val="007822F8"/>
    <w:rsid w:val="007849CE"/>
    <w:rsid w:val="00786FB9"/>
    <w:rsid w:val="0079047B"/>
    <w:rsid w:val="0079152D"/>
    <w:rsid w:val="007923EA"/>
    <w:rsid w:val="00793203"/>
    <w:rsid w:val="007A1898"/>
    <w:rsid w:val="007A2EF3"/>
    <w:rsid w:val="007A3662"/>
    <w:rsid w:val="007A7FBC"/>
    <w:rsid w:val="007B0E2F"/>
    <w:rsid w:val="007B447F"/>
    <w:rsid w:val="007B703B"/>
    <w:rsid w:val="007C4906"/>
    <w:rsid w:val="007C72C5"/>
    <w:rsid w:val="007E09F0"/>
    <w:rsid w:val="007E27E1"/>
    <w:rsid w:val="007E340F"/>
    <w:rsid w:val="007E5EE6"/>
    <w:rsid w:val="00802478"/>
    <w:rsid w:val="00803E3D"/>
    <w:rsid w:val="008101F7"/>
    <w:rsid w:val="00812D11"/>
    <w:rsid w:val="0081723E"/>
    <w:rsid w:val="008321D1"/>
    <w:rsid w:val="00835A12"/>
    <w:rsid w:val="008459EC"/>
    <w:rsid w:val="00863260"/>
    <w:rsid w:val="00863FCC"/>
    <w:rsid w:val="00865F87"/>
    <w:rsid w:val="00866083"/>
    <w:rsid w:val="00866752"/>
    <w:rsid w:val="00866FC8"/>
    <w:rsid w:val="0088099E"/>
    <w:rsid w:val="008826E6"/>
    <w:rsid w:val="008915F2"/>
    <w:rsid w:val="0089274F"/>
    <w:rsid w:val="00895931"/>
    <w:rsid w:val="008A0324"/>
    <w:rsid w:val="008B15EB"/>
    <w:rsid w:val="008B1923"/>
    <w:rsid w:val="008C6495"/>
    <w:rsid w:val="008C6538"/>
    <w:rsid w:val="008D103D"/>
    <w:rsid w:val="008E0C83"/>
    <w:rsid w:val="008E1230"/>
    <w:rsid w:val="008E12DF"/>
    <w:rsid w:val="008E18D6"/>
    <w:rsid w:val="008E4B3B"/>
    <w:rsid w:val="008E7122"/>
    <w:rsid w:val="008F1D68"/>
    <w:rsid w:val="008F362F"/>
    <w:rsid w:val="008F4197"/>
    <w:rsid w:val="008F5C07"/>
    <w:rsid w:val="008F797E"/>
    <w:rsid w:val="00902E5D"/>
    <w:rsid w:val="0091287E"/>
    <w:rsid w:val="0091652D"/>
    <w:rsid w:val="0092040A"/>
    <w:rsid w:val="009252B1"/>
    <w:rsid w:val="009252D4"/>
    <w:rsid w:val="009261D5"/>
    <w:rsid w:val="00931096"/>
    <w:rsid w:val="009330A0"/>
    <w:rsid w:val="00935D3F"/>
    <w:rsid w:val="00943F59"/>
    <w:rsid w:val="009516AA"/>
    <w:rsid w:val="009547EC"/>
    <w:rsid w:val="00954D4B"/>
    <w:rsid w:val="009630DD"/>
    <w:rsid w:val="00966C6D"/>
    <w:rsid w:val="0096751B"/>
    <w:rsid w:val="00970485"/>
    <w:rsid w:val="009755A1"/>
    <w:rsid w:val="009807AC"/>
    <w:rsid w:val="00981084"/>
    <w:rsid w:val="0098288D"/>
    <w:rsid w:val="0098418A"/>
    <w:rsid w:val="00996F65"/>
    <w:rsid w:val="00997706"/>
    <w:rsid w:val="009A45DA"/>
    <w:rsid w:val="009A67A1"/>
    <w:rsid w:val="009B0351"/>
    <w:rsid w:val="009B684A"/>
    <w:rsid w:val="009C0EC6"/>
    <w:rsid w:val="009C3599"/>
    <w:rsid w:val="009D37AB"/>
    <w:rsid w:val="009D4197"/>
    <w:rsid w:val="009D6ECB"/>
    <w:rsid w:val="009E3761"/>
    <w:rsid w:val="009F2372"/>
    <w:rsid w:val="009F591D"/>
    <w:rsid w:val="00A07386"/>
    <w:rsid w:val="00A073C2"/>
    <w:rsid w:val="00A108D9"/>
    <w:rsid w:val="00A11CDA"/>
    <w:rsid w:val="00A137D0"/>
    <w:rsid w:val="00A259B9"/>
    <w:rsid w:val="00A41DD6"/>
    <w:rsid w:val="00A4447E"/>
    <w:rsid w:val="00A472E0"/>
    <w:rsid w:val="00A55AA3"/>
    <w:rsid w:val="00A60B11"/>
    <w:rsid w:val="00A63025"/>
    <w:rsid w:val="00A7140F"/>
    <w:rsid w:val="00A71B6B"/>
    <w:rsid w:val="00A732D0"/>
    <w:rsid w:val="00A737FA"/>
    <w:rsid w:val="00A760B1"/>
    <w:rsid w:val="00A86C0B"/>
    <w:rsid w:val="00A92C2E"/>
    <w:rsid w:val="00A942FC"/>
    <w:rsid w:val="00A945F4"/>
    <w:rsid w:val="00A947C1"/>
    <w:rsid w:val="00AA6AE1"/>
    <w:rsid w:val="00AA6C7E"/>
    <w:rsid w:val="00AB1B1C"/>
    <w:rsid w:val="00AB57B5"/>
    <w:rsid w:val="00AC4B63"/>
    <w:rsid w:val="00AD658A"/>
    <w:rsid w:val="00AE2E4D"/>
    <w:rsid w:val="00AF4581"/>
    <w:rsid w:val="00B03842"/>
    <w:rsid w:val="00B124A6"/>
    <w:rsid w:val="00B17EC0"/>
    <w:rsid w:val="00B2179F"/>
    <w:rsid w:val="00B25ED7"/>
    <w:rsid w:val="00B2691F"/>
    <w:rsid w:val="00B27B7F"/>
    <w:rsid w:val="00B42540"/>
    <w:rsid w:val="00B42ABB"/>
    <w:rsid w:val="00B441B9"/>
    <w:rsid w:val="00B525E8"/>
    <w:rsid w:val="00B557E9"/>
    <w:rsid w:val="00B57507"/>
    <w:rsid w:val="00B6162A"/>
    <w:rsid w:val="00B64D37"/>
    <w:rsid w:val="00B75ECB"/>
    <w:rsid w:val="00B809F9"/>
    <w:rsid w:val="00B9546A"/>
    <w:rsid w:val="00BB2B35"/>
    <w:rsid w:val="00BB2C18"/>
    <w:rsid w:val="00BB552D"/>
    <w:rsid w:val="00BC069F"/>
    <w:rsid w:val="00BC16A9"/>
    <w:rsid w:val="00BC28A7"/>
    <w:rsid w:val="00BC4FE2"/>
    <w:rsid w:val="00BD580B"/>
    <w:rsid w:val="00BD6B89"/>
    <w:rsid w:val="00BE0ADC"/>
    <w:rsid w:val="00BE410F"/>
    <w:rsid w:val="00BF2E6A"/>
    <w:rsid w:val="00BF6438"/>
    <w:rsid w:val="00C00644"/>
    <w:rsid w:val="00C10942"/>
    <w:rsid w:val="00C14C51"/>
    <w:rsid w:val="00C17564"/>
    <w:rsid w:val="00C22B02"/>
    <w:rsid w:val="00C24FBE"/>
    <w:rsid w:val="00C26478"/>
    <w:rsid w:val="00C34632"/>
    <w:rsid w:val="00C41591"/>
    <w:rsid w:val="00C46ED4"/>
    <w:rsid w:val="00C55834"/>
    <w:rsid w:val="00C56D42"/>
    <w:rsid w:val="00C66B1E"/>
    <w:rsid w:val="00C700DB"/>
    <w:rsid w:val="00C701FA"/>
    <w:rsid w:val="00C70A36"/>
    <w:rsid w:val="00C76271"/>
    <w:rsid w:val="00C76A1D"/>
    <w:rsid w:val="00C76F34"/>
    <w:rsid w:val="00C82E32"/>
    <w:rsid w:val="00C84254"/>
    <w:rsid w:val="00C8560E"/>
    <w:rsid w:val="00C86787"/>
    <w:rsid w:val="00C86B5A"/>
    <w:rsid w:val="00C87159"/>
    <w:rsid w:val="00C93631"/>
    <w:rsid w:val="00C97086"/>
    <w:rsid w:val="00CA59A4"/>
    <w:rsid w:val="00CA60F7"/>
    <w:rsid w:val="00CB3AEE"/>
    <w:rsid w:val="00CC1499"/>
    <w:rsid w:val="00CC54D7"/>
    <w:rsid w:val="00CC6CD3"/>
    <w:rsid w:val="00CD1163"/>
    <w:rsid w:val="00CE7142"/>
    <w:rsid w:val="00D062D9"/>
    <w:rsid w:val="00D166F2"/>
    <w:rsid w:val="00D23E10"/>
    <w:rsid w:val="00D26AB3"/>
    <w:rsid w:val="00D2722C"/>
    <w:rsid w:val="00D34757"/>
    <w:rsid w:val="00D356BF"/>
    <w:rsid w:val="00D41514"/>
    <w:rsid w:val="00D5398F"/>
    <w:rsid w:val="00D6631A"/>
    <w:rsid w:val="00D70683"/>
    <w:rsid w:val="00D717A7"/>
    <w:rsid w:val="00D756E6"/>
    <w:rsid w:val="00D8259B"/>
    <w:rsid w:val="00D858AF"/>
    <w:rsid w:val="00D97CC4"/>
    <w:rsid w:val="00DA0E52"/>
    <w:rsid w:val="00DA3D6E"/>
    <w:rsid w:val="00DA4999"/>
    <w:rsid w:val="00DA7C39"/>
    <w:rsid w:val="00DB2A4A"/>
    <w:rsid w:val="00DC2951"/>
    <w:rsid w:val="00DC5112"/>
    <w:rsid w:val="00DC5F16"/>
    <w:rsid w:val="00DE1506"/>
    <w:rsid w:val="00DE5575"/>
    <w:rsid w:val="00DE7FC6"/>
    <w:rsid w:val="00DF0CAF"/>
    <w:rsid w:val="00DF101F"/>
    <w:rsid w:val="00DF56CE"/>
    <w:rsid w:val="00DF6093"/>
    <w:rsid w:val="00E0067E"/>
    <w:rsid w:val="00E00C68"/>
    <w:rsid w:val="00E00DE9"/>
    <w:rsid w:val="00E0589D"/>
    <w:rsid w:val="00E07FA8"/>
    <w:rsid w:val="00E1626A"/>
    <w:rsid w:val="00E20072"/>
    <w:rsid w:val="00E30A38"/>
    <w:rsid w:val="00E332DB"/>
    <w:rsid w:val="00E34BE0"/>
    <w:rsid w:val="00E34F74"/>
    <w:rsid w:val="00E4740B"/>
    <w:rsid w:val="00E50EAA"/>
    <w:rsid w:val="00E52FC7"/>
    <w:rsid w:val="00E53EDE"/>
    <w:rsid w:val="00E55B81"/>
    <w:rsid w:val="00E674AA"/>
    <w:rsid w:val="00E73C8C"/>
    <w:rsid w:val="00E91DB2"/>
    <w:rsid w:val="00E929D7"/>
    <w:rsid w:val="00E9437F"/>
    <w:rsid w:val="00E9757B"/>
    <w:rsid w:val="00EA0C5A"/>
    <w:rsid w:val="00EA4700"/>
    <w:rsid w:val="00EB31D6"/>
    <w:rsid w:val="00EB6340"/>
    <w:rsid w:val="00EB7640"/>
    <w:rsid w:val="00EC5CF4"/>
    <w:rsid w:val="00ED212D"/>
    <w:rsid w:val="00EE1EB7"/>
    <w:rsid w:val="00EE3FD5"/>
    <w:rsid w:val="00EE5F37"/>
    <w:rsid w:val="00EE6817"/>
    <w:rsid w:val="00EF3C8C"/>
    <w:rsid w:val="00EF5E03"/>
    <w:rsid w:val="00EF6BE9"/>
    <w:rsid w:val="00EF7B70"/>
    <w:rsid w:val="00F11C96"/>
    <w:rsid w:val="00F24BE1"/>
    <w:rsid w:val="00F4531E"/>
    <w:rsid w:val="00F511CF"/>
    <w:rsid w:val="00F51326"/>
    <w:rsid w:val="00F5275A"/>
    <w:rsid w:val="00F53F91"/>
    <w:rsid w:val="00F55CBD"/>
    <w:rsid w:val="00F60F0E"/>
    <w:rsid w:val="00F64C77"/>
    <w:rsid w:val="00F71C68"/>
    <w:rsid w:val="00F76BA8"/>
    <w:rsid w:val="00F775AD"/>
    <w:rsid w:val="00F81E7E"/>
    <w:rsid w:val="00F91694"/>
    <w:rsid w:val="00FA57EB"/>
    <w:rsid w:val="00FB06FA"/>
    <w:rsid w:val="00FD372F"/>
    <w:rsid w:val="00FD5CA1"/>
    <w:rsid w:val="00FE122A"/>
    <w:rsid w:val="00FF066F"/>
    <w:rsid w:val="00FF1AE4"/>
    <w:rsid w:val="00FF7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BD"/>
    <w:pPr>
      <w:widowControl w:val="0"/>
      <w:autoSpaceDE w:val="0"/>
      <w:autoSpaceDN w:val="0"/>
      <w:adjustRightInd w:val="0"/>
    </w:pPr>
    <w:rPr>
      <w:sz w:val="24"/>
      <w:szCs w:val="24"/>
    </w:rPr>
  </w:style>
  <w:style w:type="paragraph" w:styleId="Heading1">
    <w:name w:val="heading 1"/>
    <w:basedOn w:val="Normal"/>
    <w:next w:val="Normal"/>
    <w:qFormat/>
    <w:rsid w:val="006D16B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style>
  <w:style w:type="paragraph" w:styleId="Heading2">
    <w:name w:val="heading 2"/>
    <w:basedOn w:val="Normal"/>
    <w:next w:val="Normal"/>
    <w:qFormat/>
    <w:rsid w:val="006D16BD"/>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style>
  <w:style w:type="paragraph" w:styleId="Heading3">
    <w:name w:val="heading 3"/>
    <w:basedOn w:val="Normal"/>
    <w:next w:val="Normal"/>
    <w:qFormat/>
    <w:rsid w:val="006D1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16BD"/>
  </w:style>
  <w:style w:type="paragraph" w:styleId="Header">
    <w:name w:val="header"/>
    <w:basedOn w:val="Normal"/>
    <w:rsid w:val="006D16BD"/>
    <w:pPr>
      <w:tabs>
        <w:tab w:val="center" w:pos="4320"/>
        <w:tab w:val="right" w:pos="8640"/>
      </w:tabs>
    </w:pPr>
  </w:style>
  <w:style w:type="paragraph" w:styleId="Footer">
    <w:name w:val="footer"/>
    <w:basedOn w:val="Normal"/>
    <w:rsid w:val="006D16BD"/>
    <w:pPr>
      <w:tabs>
        <w:tab w:val="center" w:pos="4320"/>
        <w:tab w:val="right" w:pos="8640"/>
      </w:tabs>
    </w:pPr>
  </w:style>
  <w:style w:type="character" w:styleId="PageNumber">
    <w:name w:val="page number"/>
    <w:basedOn w:val="DefaultParagraphFont"/>
    <w:rsid w:val="006D16BD"/>
  </w:style>
  <w:style w:type="paragraph" w:styleId="BalloonText">
    <w:name w:val="Balloon Text"/>
    <w:basedOn w:val="Normal"/>
    <w:semiHidden/>
    <w:rsid w:val="002C0084"/>
    <w:rPr>
      <w:rFonts w:ascii="Tahoma" w:hAnsi="Tahoma" w:cs="Tahoma"/>
      <w:sz w:val="16"/>
      <w:szCs w:val="16"/>
    </w:rPr>
  </w:style>
  <w:style w:type="paragraph" w:styleId="BodyText">
    <w:name w:val="Body Text"/>
    <w:basedOn w:val="Normal"/>
    <w:link w:val="BodyTextChar"/>
    <w:rsid w:val="00F53F91"/>
    <w:rPr>
      <w:rFonts w:ascii="Courier" w:hAnsi="Courier"/>
    </w:rPr>
  </w:style>
  <w:style w:type="character" w:customStyle="1" w:styleId="BodyTextChar">
    <w:name w:val="Body Text Char"/>
    <w:basedOn w:val="DefaultParagraphFont"/>
    <w:link w:val="BodyText"/>
    <w:rsid w:val="0009292C"/>
    <w:rPr>
      <w:rFonts w:ascii="Courier" w:hAnsi="Courier"/>
      <w:sz w:val="24"/>
      <w:szCs w:val="24"/>
    </w:rPr>
  </w:style>
  <w:style w:type="paragraph" w:styleId="ListParagraph">
    <w:name w:val="List Paragraph"/>
    <w:basedOn w:val="Normal"/>
    <w:uiPriority w:val="34"/>
    <w:qFormat/>
    <w:rsid w:val="00E00DE9"/>
    <w:pPr>
      <w:widowControl/>
      <w:autoSpaceDE/>
      <w:autoSpaceDN/>
      <w:adjustRightInd/>
      <w:ind w:left="720"/>
    </w:pPr>
    <w:rPr>
      <w:rFonts w:ascii="Palatino Linotype" w:hAnsi="Palatino Linotype"/>
    </w:rPr>
  </w:style>
  <w:style w:type="character" w:styleId="CommentReference">
    <w:name w:val="annotation reference"/>
    <w:basedOn w:val="DefaultParagraphFont"/>
    <w:rsid w:val="00213CAD"/>
    <w:rPr>
      <w:sz w:val="16"/>
      <w:szCs w:val="16"/>
    </w:rPr>
  </w:style>
  <w:style w:type="paragraph" w:styleId="CommentText">
    <w:name w:val="annotation text"/>
    <w:basedOn w:val="Normal"/>
    <w:link w:val="CommentTextChar"/>
    <w:rsid w:val="00213CAD"/>
    <w:rPr>
      <w:sz w:val="20"/>
      <w:szCs w:val="20"/>
    </w:rPr>
  </w:style>
  <w:style w:type="character" w:customStyle="1" w:styleId="CommentTextChar">
    <w:name w:val="Comment Text Char"/>
    <w:basedOn w:val="DefaultParagraphFont"/>
    <w:link w:val="CommentText"/>
    <w:rsid w:val="00213CAD"/>
  </w:style>
  <w:style w:type="paragraph" w:styleId="CommentSubject">
    <w:name w:val="annotation subject"/>
    <w:basedOn w:val="CommentText"/>
    <w:next w:val="CommentText"/>
    <w:link w:val="CommentSubjectChar"/>
    <w:rsid w:val="00213CAD"/>
    <w:rPr>
      <w:b/>
      <w:bCs/>
    </w:rPr>
  </w:style>
  <w:style w:type="character" w:customStyle="1" w:styleId="CommentSubjectChar">
    <w:name w:val="Comment Subject Char"/>
    <w:basedOn w:val="CommentTextChar"/>
    <w:link w:val="CommentSubject"/>
    <w:rsid w:val="00213CAD"/>
    <w:rPr>
      <w:b/>
      <w:bCs/>
    </w:rPr>
  </w:style>
  <w:style w:type="paragraph" w:styleId="Revision">
    <w:name w:val="Revision"/>
    <w:hidden/>
    <w:uiPriority w:val="99"/>
    <w:semiHidden/>
    <w:rsid w:val="00213CAD"/>
    <w:rPr>
      <w:sz w:val="24"/>
      <w:szCs w:val="24"/>
    </w:rPr>
  </w:style>
  <w:style w:type="character" w:styleId="Hyperlink">
    <w:name w:val="Hyperlink"/>
    <w:basedOn w:val="DefaultParagraphFont"/>
    <w:rsid w:val="003479CB"/>
    <w:rPr>
      <w:color w:val="0000FF" w:themeColor="hyperlink"/>
      <w:u w:val="single"/>
    </w:rPr>
  </w:style>
  <w:style w:type="paragraph" w:styleId="Caption">
    <w:name w:val="caption"/>
    <w:basedOn w:val="Normal"/>
    <w:next w:val="Normal"/>
    <w:unhideWhenUsed/>
    <w:qFormat/>
    <w:rsid w:val="000037D3"/>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7963786">
      <w:bodyDiv w:val="1"/>
      <w:marLeft w:val="0"/>
      <w:marRight w:val="0"/>
      <w:marTop w:val="0"/>
      <w:marBottom w:val="0"/>
      <w:divBdr>
        <w:top w:val="none" w:sz="0" w:space="0" w:color="auto"/>
        <w:left w:val="none" w:sz="0" w:space="0" w:color="auto"/>
        <w:bottom w:val="none" w:sz="0" w:space="0" w:color="auto"/>
        <w:right w:val="none" w:sz="0" w:space="0" w:color="auto"/>
      </w:divBdr>
    </w:div>
    <w:div w:id="138889327">
      <w:bodyDiv w:val="1"/>
      <w:marLeft w:val="0"/>
      <w:marRight w:val="0"/>
      <w:marTop w:val="0"/>
      <w:marBottom w:val="0"/>
      <w:divBdr>
        <w:top w:val="none" w:sz="0" w:space="0" w:color="auto"/>
        <w:left w:val="none" w:sz="0" w:space="0" w:color="auto"/>
        <w:bottom w:val="none" w:sz="0" w:space="0" w:color="auto"/>
        <w:right w:val="none" w:sz="0" w:space="0" w:color="auto"/>
      </w:divBdr>
    </w:div>
    <w:div w:id="286854410">
      <w:bodyDiv w:val="1"/>
      <w:marLeft w:val="0"/>
      <w:marRight w:val="0"/>
      <w:marTop w:val="0"/>
      <w:marBottom w:val="0"/>
      <w:divBdr>
        <w:top w:val="none" w:sz="0" w:space="0" w:color="auto"/>
        <w:left w:val="none" w:sz="0" w:space="0" w:color="auto"/>
        <w:bottom w:val="none" w:sz="0" w:space="0" w:color="auto"/>
        <w:right w:val="none" w:sz="0" w:space="0" w:color="auto"/>
      </w:divBdr>
    </w:div>
    <w:div w:id="404497787">
      <w:bodyDiv w:val="1"/>
      <w:marLeft w:val="0"/>
      <w:marRight w:val="0"/>
      <w:marTop w:val="0"/>
      <w:marBottom w:val="0"/>
      <w:divBdr>
        <w:top w:val="none" w:sz="0" w:space="0" w:color="auto"/>
        <w:left w:val="none" w:sz="0" w:space="0" w:color="auto"/>
        <w:bottom w:val="none" w:sz="0" w:space="0" w:color="auto"/>
        <w:right w:val="none" w:sz="0" w:space="0" w:color="auto"/>
      </w:divBdr>
    </w:div>
    <w:div w:id="728770079">
      <w:bodyDiv w:val="1"/>
      <w:marLeft w:val="0"/>
      <w:marRight w:val="0"/>
      <w:marTop w:val="0"/>
      <w:marBottom w:val="0"/>
      <w:divBdr>
        <w:top w:val="none" w:sz="0" w:space="0" w:color="auto"/>
        <w:left w:val="none" w:sz="0" w:space="0" w:color="auto"/>
        <w:bottom w:val="none" w:sz="0" w:space="0" w:color="auto"/>
        <w:right w:val="none" w:sz="0" w:space="0" w:color="auto"/>
      </w:divBdr>
    </w:div>
    <w:div w:id="899247239">
      <w:bodyDiv w:val="1"/>
      <w:marLeft w:val="0"/>
      <w:marRight w:val="0"/>
      <w:marTop w:val="0"/>
      <w:marBottom w:val="0"/>
      <w:divBdr>
        <w:top w:val="none" w:sz="0" w:space="0" w:color="auto"/>
        <w:left w:val="none" w:sz="0" w:space="0" w:color="auto"/>
        <w:bottom w:val="none" w:sz="0" w:space="0" w:color="auto"/>
        <w:right w:val="none" w:sz="0" w:space="0" w:color="auto"/>
      </w:divBdr>
    </w:div>
    <w:div w:id="938876220">
      <w:bodyDiv w:val="1"/>
      <w:marLeft w:val="0"/>
      <w:marRight w:val="0"/>
      <w:marTop w:val="0"/>
      <w:marBottom w:val="0"/>
      <w:divBdr>
        <w:top w:val="none" w:sz="0" w:space="0" w:color="auto"/>
        <w:left w:val="none" w:sz="0" w:space="0" w:color="auto"/>
        <w:bottom w:val="none" w:sz="0" w:space="0" w:color="auto"/>
        <w:right w:val="none" w:sz="0" w:space="0" w:color="auto"/>
      </w:divBdr>
    </w:div>
    <w:div w:id="1047144198">
      <w:bodyDiv w:val="1"/>
      <w:marLeft w:val="0"/>
      <w:marRight w:val="0"/>
      <w:marTop w:val="0"/>
      <w:marBottom w:val="0"/>
      <w:divBdr>
        <w:top w:val="none" w:sz="0" w:space="0" w:color="auto"/>
        <w:left w:val="none" w:sz="0" w:space="0" w:color="auto"/>
        <w:bottom w:val="none" w:sz="0" w:space="0" w:color="auto"/>
        <w:right w:val="none" w:sz="0" w:space="0" w:color="auto"/>
      </w:divBdr>
    </w:div>
    <w:div w:id="1237516470">
      <w:bodyDiv w:val="1"/>
      <w:marLeft w:val="0"/>
      <w:marRight w:val="0"/>
      <w:marTop w:val="0"/>
      <w:marBottom w:val="0"/>
      <w:divBdr>
        <w:top w:val="none" w:sz="0" w:space="0" w:color="auto"/>
        <w:left w:val="none" w:sz="0" w:space="0" w:color="auto"/>
        <w:bottom w:val="none" w:sz="0" w:space="0" w:color="auto"/>
        <w:right w:val="none" w:sz="0" w:space="0" w:color="auto"/>
      </w:divBdr>
    </w:div>
    <w:div w:id="1440444904">
      <w:bodyDiv w:val="1"/>
      <w:marLeft w:val="0"/>
      <w:marRight w:val="0"/>
      <w:marTop w:val="0"/>
      <w:marBottom w:val="0"/>
      <w:divBdr>
        <w:top w:val="none" w:sz="0" w:space="0" w:color="auto"/>
        <w:left w:val="none" w:sz="0" w:space="0" w:color="auto"/>
        <w:bottom w:val="none" w:sz="0" w:space="0" w:color="auto"/>
        <w:right w:val="none" w:sz="0" w:space="0" w:color="auto"/>
      </w:divBdr>
    </w:div>
    <w:div w:id="1647931288">
      <w:bodyDiv w:val="1"/>
      <w:marLeft w:val="0"/>
      <w:marRight w:val="0"/>
      <w:marTop w:val="0"/>
      <w:marBottom w:val="0"/>
      <w:divBdr>
        <w:top w:val="none" w:sz="0" w:space="0" w:color="auto"/>
        <w:left w:val="none" w:sz="0" w:space="0" w:color="auto"/>
        <w:bottom w:val="none" w:sz="0" w:space="0" w:color="auto"/>
        <w:right w:val="none" w:sz="0" w:space="0" w:color="auto"/>
      </w:divBdr>
    </w:div>
    <w:div w:id="1672566141">
      <w:bodyDiv w:val="1"/>
      <w:marLeft w:val="0"/>
      <w:marRight w:val="0"/>
      <w:marTop w:val="0"/>
      <w:marBottom w:val="0"/>
      <w:divBdr>
        <w:top w:val="none" w:sz="0" w:space="0" w:color="auto"/>
        <w:left w:val="none" w:sz="0" w:space="0" w:color="auto"/>
        <w:bottom w:val="none" w:sz="0" w:space="0" w:color="auto"/>
        <w:right w:val="none" w:sz="0" w:space="0" w:color="auto"/>
      </w:divBdr>
    </w:div>
    <w:div w:id="19187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3AB2A8C9042F4C81243F26D499F7CC" ma:contentTypeVersion="131" ma:contentTypeDescription="" ma:contentTypeScope="" ma:versionID="6aeee4557f067cf74ac743d82f93c5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101542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98F57-AC78-4859-B86E-F37FC9FBE5CF}"/>
</file>

<file path=customXml/itemProps2.xml><?xml version="1.0" encoding="utf-8"?>
<ds:datastoreItem xmlns:ds="http://schemas.openxmlformats.org/officeDocument/2006/customXml" ds:itemID="{383E1EE9-55C0-4F8C-889B-701019CAB1DE}"/>
</file>

<file path=customXml/itemProps3.xml><?xml version="1.0" encoding="utf-8"?>
<ds:datastoreItem xmlns:ds="http://schemas.openxmlformats.org/officeDocument/2006/customXml" ds:itemID="{A36DEB80-7DC8-4471-8D3A-0EAA33157B8B}"/>
</file>

<file path=customXml/itemProps4.xml><?xml version="1.0" encoding="utf-8"?>
<ds:datastoreItem xmlns:ds="http://schemas.openxmlformats.org/officeDocument/2006/customXml" ds:itemID="{6B08E924-FA9A-4001-9367-B9AD01A4C9C5}"/>
</file>

<file path=customXml/itemProps5.xml><?xml version="1.0" encoding="utf-8"?>
<ds:datastoreItem xmlns:ds="http://schemas.openxmlformats.org/officeDocument/2006/customXml" ds:itemID="{630B605E-D9E3-4E31-80A8-CF0A30A0AD68}"/>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TG-101542</vt:lpstr>
    </vt:vector>
  </TitlesOfParts>
  <Company>WUTC</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TG-101542</dc:title>
  <dc:subject/>
  <dc:creator>Danny Kermode</dc:creator>
  <cp:keywords/>
  <dc:description/>
  <cp:lastModifiedBy>Lisa Wyse, Records Manager</cp:lastModifiedBy>
  <cp:revision>2</cp:revision>
  <cp:lastPrinted>2010-10-25T20:41:00Z</cp:lastPrinted>
  <dcterms:created xsi:type="dcterms:W3CDTF">2010-10-25T22:07:00Z</dcterms:created>
  <dcterms:modified xsi:type="dcterms:W3CDTF">2010-10-25T22:07:00Z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0x0101006E56B4D1795A2E4DB2F0B01679ED314A001D3AB2A8C9042F4C81243F26D499F7CC</vt:lpwstr>
  </property>
  <property fmtid="{D5CDD505-2E9C-101B-9397-08002B2CF9AE}" pid="4" name="_docset_NoMedatataSyncRequired">
    <vt:lpwstr>False</vt:lpwstr>
  </property>
</Properties>
</file>