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FC69DE"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2F2B51" w:rsidRPr="00FC69DE">
        <w:rPr>
          <w:sz w:val="24"/>
        </w:rPr>
        <w:t>February 25</w:t>
      </w:r>
      <w:r w:rsidR="00631EBF" w:rsidRPr="00FC69DE">
        <w:rPr>
          <w:sz w:val="24"/>
        </w:rPr>
        <w:t>, 2010</w:t>
      </w:r>
      <w:r w:rsidRPr="00FC69DE">
        <w:rPr>
          <w:sz w:val="24"/>
        </w:rPr>
        <w:tab/>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Item Number</w:t>
      </w:r>
      <w:r w:rsidR="00D31736" w:rsidRPr="00FC69DE">
        <w:rPr>
          <w:sz w:val="24"/>
        </w:rPr>
        <w:t>s</w:t>
      </w:r>
      <w:r w:rsidRPr="00FC69DE">
        <w:rPr>
          <w:sz w:val="24"/>
        </w:rPr>
        <w:t>:</w:t>
      </w:r>
      <w:r w:rsidRPr="00FC69DE">
        <w:rPr>
          <w:sz w:val="24"/>
        </w:rPr>
        <w:tab/>
      </w:r>
      <w:r w:rsidR="00E56104" w:rsidRPr="00FC69DE">
        <w:rPr>
          <w:sz w:val="24"/>
        </w:rPr>
        <w:t>B2 and B3</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Docket</w:t>
      </w:r>
      <w:r w:rsidR="00313257" w:rsidRPr="00FC69DE">
        <w:rPr>
          <w:b/>
          <w:bCs/>
          <w:sz w:val="24"/>
        </w:rPr>
        <w:t>s</w:t>
      </w:r>
      <w:r w:rsidRPr="00FC69DE">
        <w:rPr>
          <w:b/>
          <w:bCs/>
          <w:sz w:val="24"/>
        </w:rPr>
        <w:t xml:space="preserve">: </w:t>
      </w:r>
      <w:r w:rsidRPr="00FC69DE">
        <w:rPr>
          <w:b/>
          <w:bCs/>
          <w:sz w:val="24"/>
        </w:rPr>
        <w:tab/>
      </w:r>
      <w:r w:rsidRPr="00FC69DE">
        <w:rPr>
          <w:b/>
          <w:bCs/>
          <w:sz w:val="24"/>
        </w:rPr>
        <w:tab/>
      </w:r>
      <w:r w:rsidR="00697E4B" w:rsidRPr="00FC69DE">
        <w:rPr>
          <w:b/>
          <w:bCs/>
          <w:sz w:val="24"/>
        </w:rPr>
        <w:t>TG</w:t>
      </w:r>
      <w:r w:rsidRPr="00FC69DE">
        <w:rPr>
          <w:b/>
          <w:bCs/>
          <w:sz w:val="24"/>
        </w:rPr>
        <w:t>-</w:t>
      </w:r>
      <w:r w:rsidR="00631EBF" w:rsidRPr="00FC69DE">
        <w:rPr>
          <w:b/>
          <w:bCs/>
          <w:sz w:val="24"/>
        </w:rPr>
        <w:t xml:space="preserve">100108, </w:t>
      </w:r>
      <w:r w:rsidR="003568A1" w:rsidRPr="00FC69DE">
        <w:rPr>
          <w:b/>
          <w:bCs/>
          <w:sz w:val="24"/>
        </w:rPr>
        <w:t>TG-</w:t>
      </w:r>
      <w:r w:rsidR="00631EBF" w:rsidRPr="00FC69DE">
        <w:rPr>
          <w:b/>
          <w:bCs/>
          <w:sz w:val="24"/>
        </w:rPr>
        <w:t>100109</w:t>
      </w:r>
    </w:p>
    <w:p w:rsidR="00631EBF"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Company Name</w:t>
      </w:r>
      <w:r w:rsidR="00313257" w:rsidRPr="00FC69DE">
        <w:rPr>
          <w:sz w:val="24"/>
        </w:rPr>
        <w:t>s</w:t>
      </w:r>
      <w:r w:rsidRPr="00FC69DE">
        <w:rPr>
          <w:sz w:val="24"/>
        </w:rPr>
        <w:t>:</w:t>
      </w:r>
      <w:r w:rsidRPr="00FC69DE">
        <w:rPr>
          <w:sz w:val="24"/>
        </w:rPr>
        <w:tab/>
      </w:r>
      <w:r w:rsidR="00A470C8" w:rsidRPr="00FC69DE">
        <w:rPr>
          <w:sz w:val="24"/>
        </w:rPr>
        <w:t>American Disposal Company, Inc.</w:t>
      </w:r>
      <w:r w:rsidR="00A3544F" w:rsidRPr="00FC69DE">
        <w:rPr>
          <w:sz w:val="24"/>
        </w:rPr>
        <w:t xml:space="preserve"> G-87</w:t>
      </w:r>
      <w:r w:rsidR="00631EBF" w:rsidRPr="00FC69DE">
        <w:rPr>
          <w:sz w:val="24"/>
        </w:rPr>
        <w:t xml:space="preserve"> </w:t>
      </w:r>
    </w:p>
    <w:p w:rsidR="008956A7" w:rsidRPr="00FC69DE" w:rsidRDefault="00631EB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t>Murrey’s Disposal Company, Inc. G-9</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631EBF" w:rsidRPr="00FC69DE">
        <w:rPr>
          <w:sz w:val="24"/>
        </w:rPr>
        <w:t>Layne Demas</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1E1DB8" w:rsidRPr="00FC69DE" w:rsidRDefault="001E1DB8" w:rsidP="001E1DB8">
      <w:pPr>
        <w:rPr>
          <w:sz w:val="24"/>
        </w:rPr>
      </w:pPr>
      <w:r w:rsidRPr="00FC69DE">
        <w:rPr>
          <w:sz w:val="24"/>
        </w:rPr>
        <w:t xml:space="preserve">Take no action, allowing the revised rates filed by American Disposal Company, Inc. G-87 </w:t>
      </w:r>
      <w:r w:rsidR="00487136" w:rsidRPr="00FC69DE">
        <w:rPr>
          <w:sz w:val="24"/>
        </w:rPr>
        <w:t>and Murrey’s</w:t>
      </w:r>
      <w:r w:rsidRPr="00FC69DE">
        <w:rPr>
          <w:sz w:val="24"/>
        </w:rPr>
        <w:t xml:space="preserve"> Disposal Company, Inc. G-9 in Dockets TG-100108 and TG-100109 to become effective March 1, 2010, by operation of law.</w:t>
      </w:r>
    </w:p>
    <w:p w:rsidR="00022C09" w:rsidRPr="00FC69DE" w:rsidRDefault="00022C09" w:rsidP="00022C09">
      <w:pPr>
        <w:pStyle w:val="ListParagraph"/>
        <w:ind w:left="0"/>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E0AD1" w:rsidRPr="00FC69DE" w:rsidRDefault="002827B9" w:rsidP="005907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On January 1</w:t>
      </w:r>
      <w:r w:rsidR="00FD5206" w:rsidRPr="00FC69DE">
        <w:rPr>
          <w:sz w:val="24"/>
        </w:rPr>
        <w:t>5</w:t>
      </w:r>
      <w:r w:rsidR="003A136E" w:rsidRPr="00FC69DE">
        <w:rPr>
          <w:sz w:val="24"/>
        </w:rPr>
        <w:t>, 20</w:t>
      </w:r>
      <w:r w:rsidR="001E1DB8" w:rsidRPr="00FC69DE">
        <w:rPr>
          <w:sz w:val="24"/>
        </w:rPr>
        <w:t>10</w:t>
      </w:r>
      <w:r w:rsidRPr="00FC69DE">
        <w:rPr>
          <w:sz w:val="24"/>
        </w:rPr>
        <w:t xml:space="preserve">, </w:t>
      </w:r>
      <w:r w:rsidR="001E1DB8" w:rsidRPr="00FC69DE">
        <w:rPr>
          <w:sz w:val="24"/>
        </w:rPr>
        <w:t>American Disposal Company, Inc., (</w:t>
      </w:r>
      <w:r w:rsidR="00F87001" w:rsidRPr="00FC69DE">
        <w:rPr>
          <w:sz w:val="24"/>
        </w:rPr>
        <w:t>“American”) and</w:t>
      </w:r>
      <w:r w:rsidR="001E1DB8" w:rsidRPr="00FC69DE">
        <w:rPr>
          <w:sz w:val="24"/>
        </w:rPr>
        <w:t xml:space="preserve"> </w:t>
      </w:r>
      <w:r w:rsidRPr="00FC69DE">
        <w:rPr>
          <w:sz w:val="24"/>
        </w:rPr>
        <w:t>Murrey’s Disposal Company, Inc.</w:t>
      </w:r>
      <w:r w:rsidR="00CF3ACE" w:rsidRPr="00FC69DE">
        <w:rPr>
          <w:sz w:val="24"/>
        </w:rPr>
        <w:t>,</w:t>
      </w:r>
      <w:r w:rsidRPr="00FC69DE">
        <w:rPr>
          <w:sz w:val="24"/>
        </w:rPr>
        <w:t xml:space="preserve"> </w:t>
      </w:r>
      <w:r w:rsidR="00620B46" w:rsidRPr="00FC69DE">
        <w:rPr>
          <w:sz w:val="24"/>
        </w:rPr>
        <w:t>(</w:t>
      </w:r>
      <w:r w:rsidR="00F87001" w:rsidRPr="00FC69DE">
        <w:rPr>
          <w:sz w:val="24"/>
        </w:rPr>
        <w:t>“</w:t>
      </w:r>
      <w:r w:rsidR="00620B46" w:rsidRPr="00FC69DE">
        <w:rPr>
          <w:sz w:val="24"/>
        </w:rPr>
        <w:t>Murrey’s</w:t>
      </w:r>
      <w:r w:rsidR="00F87001" w:rsidRPr="00FC69DE">
        <w:rPr>
          <w:sz w:val="24"/>
        </w:rPr>
        <w:t>”</w:t>
      </w:r>
      <w:r w:rsidR="00620B46" w:rsidRPr="00FC69DE">
        <w:rPr>
          <w:sz w:val="24"/>
        </w:rPr>
        <w:t>)</w:t>
      </w:r>
      <w:r w:rsidR="00021C05" w:rsidRPr="00FC69DE">
        <w:rPr>
          <w:sz w:val="24"/>
        </w:rPr>
        <w:t>,</w:t>
      </w:r>
      <w:r w:rsidRPr="00FC69DE">
        <w:rPr>
          <w:sz w:val="24"/>
        </w:rPr>
        <w:t xml:space="preserve"> filed with the Utilities and Transportation Commission (commission) tariff revisions that would generate $1,</w:t>
      </w:r>
      <w:r w:rsidR="00C1380E" w:rsidRPr="00FC69DE">
        <w:rPr>
          <w:sz w:val="24"/>
        </w:rPr>
        <w:t>220</w:t>
      </w:r>
      <w:r w:rsidR="005A2763" w:rsidRPr="00FC69DE">
        <w:rPr>
          <w:sz w:val="24"/>
        </w:rPr>
        <w:t>,</w:t>
      </w:r>
      <w:r w:rsidR="00C1380E" w:rsidRPr="00FC69DE">
        <w:rPr>
          <w:sz w:val="24"/>
        </w:rPr>
        <w:t>060</w:t>
      </w:r>
      <w:r w:rsidR="00F87001" w:rsidRPr="00FC69DE">
        <w:rPr>
          <w:sz w:val="24"/>
        </w:rPr>
        <w:t xml:space="preserve"> </w:t>
      </w:r>
      <w:r w:rsidRPr="00FC69DE">
        <w:rPr>
          <w:sz w:val="24"/>
        </w:rPr>
        <w:t>(4.</w:t>
      </w:r>
      <w:r w:rsidR="00E65AC8" w:rsidRPr="00FC69DE">
        <w:rPr>
          <w:sz w:val="24"/>
        </w:rPr>
        <w:t>5</w:t>
      </w:r>
      <w:r w:rsidR="00910747" w:rsidRPr="00FC69DE">
        <w:rPr>
          <w:sz w:val="24"/>
        </w:rPr>
        <w:t xml:space="preserve"> </w:t>
      </w:r>
      <w:r w:rsidRPr="00FC69DE">
        <w:rPr>
          <w:sz w:val="24"/>
        </w:rPr>
        <w:t xml:space="preserve">percent) in additional </w:t>
      </w:r>
      <w:r w:rsidR="00CF3ACE" w:rsidRPr="00FC69DE">
        <w:rPr>
          <w:sz w:val="24"/>
        </w:rPr>
        <w:t xml:space="preserve">annual </w:t>
      </w:r>
      <w:r w:rsidRPr="00FC69DE">
        <w:rPr>
          <w:sz w:val="24"/>
        </w:rPr>
        <w:t>revenue</w:t>
      </w:r>
      <w:r w:rsidR="00CF3ACE" w:rsidRPr="00FC69DE">
        <w:rPr>
          <w:sz w:val="24"/>
        </w:rPr>
        <w:t xml:space="preserve"> for </w:t>
      </w:r>
      <w:r w:rsidR="001E1DB8" w:rsidRPr="00FC69DE">
        <w:rPr>
          <w:sz w:val="24"/>
        </w:rPr>
        <w:t>solid waste, curbside and multi-family</w:t>
      </w:r>
      <w:r w:rsidR="00CF3ACE" w:rsidRPr="00FC69DE">
        <w:rPr>
          <w:sz w:val="24"/>
        </w:rPr>
        <w:t xml:space="preserve"> recycling, </w:t>
      </w:r>
      <w:r w:rsidR="001E1DB8" w:rsidRPr="00FC69DE">
        <w:rPr>
          <w:sz w:val="24"/>
        </w:rPr>
        <w:t xml:space="preserve">and </w:t>
      </w:r>
      <w:r w:rsidR="00EF6966" w:rsidRPr="00FC69DE">
        <w:rPr>
          <w:sz w:val="24"/>
        </w:rPr>
        <w:t>yard waste</w:t>
      </w:r>
      <w:r w:rsidR="00CF3ACE" w:rsidRPr="00FC69DE">
        <w:rPr>
          <w:sz w:val="24"/>
        </w:rPr>
        <w:t xml:space="preserve"> collection services.</w:t>
      </w:r>
      <w:r w:rsidRPr="00FC69DE">
        <w:rPr>
          <w:sz w:val="24"/>
        </w:rPr>
        <w:t xml:space="preserve"> </w:t>
      </w:r>
      <w:r w:rsidR="00F87001" w:rsidRPr="00FC69DE">
        <w:rPr>
          <w:sz w:val="24"/>
        </w:rPr>
        <w:t xml:space="preserve">American and Murrey’s (collectively “the companies”) </w:t>
      </w:r>
      <w:r w:rsidR="004A6812" w:rsidRPr="00FC69DE">
        <w:rPr>
          <w:sz w:val="24"/>
        </w:rPr>
        <w:t>are</w:t>
      </w:r>
      <w:r w:rsidR="00622736" w:rsidRPr="00FC69DE">
        <w:rPr>
          <w:sz w:val="24"/>
        </w:rPr>
        <w:t xml:space="preserve"> </w:t>
      </w:r>
      <w:r w:rsidR="004A6812" w:rsidRPr="00FC69DE">
        <w:rPr>
          <w:sz w:val="24"/>
        </w:rPr>
        <w:t xml:space="preserve">under common ownership and have identical rates. </w:t>
      </w:r>
      <w:r w:rsidR="003568A1" w:rsidRPr="00FC69DE">
        <w:rPr>
          <w:sz w:val="24"/>
        </w:rPr>
        <w:t>The companies</w:t>
      </w:r>
      <w:r w:rsidR="004A6812" w:rsidRPr="00FC69DE">
        <w:rPr>
          <w:sz w:val="24"/>
        </w:rPr>
        <w:t xml:space="preserve"> </w:t>
      </w:r>
      <w:r w:rsidR="00622736" w:rsidRPr="00FC69DE">
        <w:rPr>
          <w:sz w:val="24"/>
        </w:rPr>
        <w:t>serve</w:t>
      </w:r>
      <w:r w:rsidR="00B67B15" w:rsidRPr="00FC69DE">
        <w:rPr>
          <w:sz w:val="24"/>
        </w:rPr>
        <w:t xml:space="preserve"> approximately</w:t>
      </w:r>
      <w:r w:rsidR="00C23C07" w:rsidRPr="00FC69DE">
        <w:rPr>
          <w:sz w:val="24"/>
        </w:rPr>
        <w:t xml:space="preserve"> </w:t>
      </w:r>
      <w:r w:rsidR="004A6812" w:rsidRPr="00FC69DE">
        <w:rPr>
          <w:sz w:val="24"/>
        </w:rPr>
        <w:t>5</w:t>
      </w:r>
      <w:r w:rsidR="00417055" w:rsidRPr="00FC69DE">
        <w:rPr>
          <w:sz w:val="24"/>
        </w:rPr>
        <w:t>3</w:t>
      </w:r>
      <w:r w:rsidR="004A6812" w:rsidRPr="00FC69DE">
        <w:rPr>
          <w:sz w:val="24"/>
        </w:rPr>
        <w:t>,000</w:t>
      </w:r>
      <w:r w:rsidR="00622736" w:rsidRPr="00FC69DE">
        <w:rPr>
          <w:sz w:val="24"/>
        </w:rPr>
        <w:t xml:space="preserve"> </w:t>
      </w:r>
      <w:r w:rsidR="00417055" w:rsidRPr="00FC69DE">
        <w:rPr>
          <w:sz w:val="24"/>
        </w:rPr>
        <w:t xml:space="preserve">residential and commercial </w:t>
      </w:r>
      <w:r w:rsidR="00622736" w:rsidRPr="00FC69DE">
        <w:rPr>
          <w:sz w:val="24"/>
        </w:rPr>
        <w:t>customers in</w:t>
      </w:r>
      <w:r w:rsidR="0065301B" w:rsidRPr="00FC69DE">
        <w:rPr>
          <w:sz w:val="24"/>
        </w:rPr>
        <w:t xml:space="preserve"> </w:t>
      </w:r>
      <w:r w:rsidR="004A6812" w:rsidRPr="00FC69DE">
        <w:rPr>
          <w:sz w:val="24"/>
        </w:rPr>
        <w:t xml:space="preserve">Pierce </w:t>
      </w:r>
      <w:r w:rsidR="003568A1" w:rsidRPr="00FC69DE">
        <w:rPr>
          <w:sz w:val="24"/>
        </w:rPr>
        <w:t>County.</w:t>
      </w:r>
      <w:r w:rsidR="005907FA" w:rsidRPr="00FC69DE">
        <w:rPr>
          <w:sz w:val="24"/>
        </w:rPr>
        <w:t xml:space="preserve"> </w:t>
      </w:r>
      <w:r w:rsidR="006B43DB" w:rsidRPr="00FC69DE">
        <w:rPr>
          <w:sz w:val="24"/>
        </w:rPr>
        <w:t xml:space="preserve">The last general rate increase </w:t>
      </w:r>
      <w:r w:rsidR="001E1DB8" w:rsidRPr="00FC69DE">
        <w:rPr>
          <w:sz w:val="24"/>
        </w:rPr>
        <w:t xml:space="preserve">became effective </w:t>
      </w:r>
      <w:r w:rsidR="00984C7E" w:rsidRPr="00FC69DE">
        <w:rPr>
          <w:sz w:val="24"/>
        </w:rPr>
        <w:t>May 1, 2009.</w:t>
      </w:r>
    </w:p>
    <w:p w:rsidR="005217FE" w:rsidRPr="00FC69DE" w:rsidRDefault="005217FE"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00124" w:rsidRDefault="005217FE"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C69DE">
        <w:rPr>
          <w:sz w:val="24"/>
        </w:rPr>
        <w:t xml:space="preserve">The </w:t>
      </w:r>
      <w:r w:rsidR="00EB2769" w:rsidRPr="00FC69DE">
        <w:rPr>
          <w:sz w:val="24"/>
        </w:rPr>
        <w:t xml:space="preserve">proposed </w:t>
      </w:r>
      <w:r w:rsidR="00E702E9" w:rsidRPr="00FC69DE">
        <w:rPr>
          <w:sz w:val="24"/>
        </w:rPr>
        <w:t xml:space="preserve">residential and commercial </w:t>
      </w:r>
      <w:r w:rsidR="00984C7E" w:rsidRPr="00FC69DE">
        <w:rPr>
          <w:sz w:val="24"/>
        </w:rPr>
        <w:t>solid waste</w:t>
      </w:r>
      <w:r w:rsidRPr="00FC69DE">
        <w:rPr>
          <w:sz w:val="24"/>
        </w:rPr>
        <w:t xml:space="preserve"> rate increase</w:t>
      </w:r>
      <w:r w:rsidR="00A21FD8" w:rsidRPr="00FC69DE">
        <w:rPr>
          <w:sz w:val="24"/>
        </w:rPr>
        <w:t>s</w:t>
      </w:r>
      <w:r w:rsidRPr="00FC69DE">
        <w:rPr>
          <w:sz w:val="24"/>
        </w:rPr>
        <w:t xml:space="preserve"> </w:t>
      </w:r>
      <w:r w:rsidR="00A21FD8" w:rsidRPr="00FC69DE">
        <w:rPr>
          <w:sz w:val="24"/>
        </w:rPr>
        <w:t xml:space="preserve">are prompted by </w:t>
      </w:r>
      <w:r w:rsidR="00021C05" w:rsidRPr="00FC69DE">
        <w:rPr>
          <w:sz w:val="24"/>
        </w:rPr>
        <w:t>a</w:t>
      </w:r>
      <w:r w:rsidR="00620B46" w:rsidRPr="00FC69DE">
        <w:rPr>
          <w:sz w:val="24"/>
        </w:rPr>
        <w:t xml:space="preserve"> </w:t>
      </w:r>
      <w:r w:rsidR="00EB2769" w:rsidRPr="00FC69DE">
        <w:rPr>
          <w:sz w:val="24"/>
        </w:rPr>
        <w:t>$</w:t>
      </w:r>
      <w:r w:rsidR="00CF63F8" w:rsidRPr="00FC69DE">
        <w:rPr>
          <w:sz w:val="24"/>
        </w:rPr>
        <w:t>4.20</w:t>
      </w:r>
      <w:r w:rsidR="00EB2769" w:rsidRPr="00FC69DE">
        <w:rPr>
          <w:sz w:val="24"/>
        </w:rPr>
        <w:t xml:space="preserve"> per ton </w:t>
      </w:r>
      <w:r w:rsidR="00620B46" w:rsidRPr="00FC69DE">
        <w:rPr>
          <w:sz w:val="24"/>
        </w:rPr>
        <w:t xml:space="preserve">tip fee </w:t>
      </w:r>
      <w:r w:rsidR="00EB2769" w:rsidRPr="00FC69DE">
        <w:rPr>
          <w:sz w:val="24"/>
        </w:rPr>
        <w:t>increase</w:t>
      </w:r>
      <w:r w:rsidR="005907FA" w:rsidRPr="00FC69DE">
        <w:rPr>
          <w:sz w:val="24"/>
        </w:rPr>
        <w:t xml:space="preserve"> and wage and benefit increases. Disposal fees are increasing from $108.74 per ton to $112.94 per ton </w:t>
      </w:r>
      <w:r w:rsidR="00E03F74" w:rsidRPr="00FC69DE">
        <w:rPr>
          <w:sz w:val="24"/>
        </w:rPr>
        <w:t xml:space="preserve">at Land Recovery, Inc., the disposal site in </w:t>
      </w:r>
      <w:r w:rsidR="00EB2769" w:rsidRPr="00FC69DE">
        <w:rPr>
          <w:sz w:val="24"/>
        </w:rPr>
        <w:t>Pierce County</w:t>
      </w:r>
      <w:r w:rsidR="00E03F74" w:rsidRPr="00FC69DE">
        <w:rPr>
          <w:sz w:val="24"/>
        </w:rPr>
        <w:t>.</w:t>
      </w:r>
      <w:r w:rsidR="00CF63F8" w:rsidRPr="00FC69DE">
        <w:rPr>
          <w:sz w:val="24"/>
        </w:rPr>
        <w:t xml:space="preserve"> </w:t>
      </w:r>
      <w:r w:rsidR="00EA30DA" w:rsidRPr="00FC69DE">
        <w:rPr>
          <w:sz w:val="24"/>
        </w:rPr>
        <w:t xml:space="preserve">Staff’s analysis showed the companies’ proposed rates were </w:t>
      </w:r>
      <w:r w:rsidR="00576755" w:rsidRPr="00FC69DE">
        <w:rPr>
          <w:sz w:val="24"/>
        </w:rPr>
        <w:t>excessive.</w:t>
      </w:r>
      <w:r w:rsidR="00EA30DA" w:rsidRPr="00FC69DE">
        <w:rPr>
          <w:sz w:val="24"/>
        </w:rPr>
        <w:t xml:space="preserve"> Staff and the companies </w:t>
      </w:r>
      <w:r w:rsidR="001D55F4" w:rsidRPr="00FC69DE">
        <w:rPr>
          <w:sz w:val="24"/>
        </w:rPr>
        <w:t xml:space="preserve">agreed to </w:t>
      </w:r>
      <w:r w:rsidR="00EA30DA" w:rsidRPr="00FC69DE">
        <w:rPr>
          <w:sz w:val="24"/>
        </w:rPr>
        <w:t xml:space="preserve">revised rates </w:t>
      </w:r>
      <w:r w:rsidR="0025417A" w:rsidRPr="00FC69DE">
        <w:rPr>
          <w:sz w:val="24"/>
        </w:rPr>
        <w:t xml:space="preserve">that </w:t>
      </w:r>
      <w:r w:rsidR="00EA30DA" w:rsidRPr="00FC69DE">
        <w:rPr>
          <w:sz w:val="24"/>
        </w:rPr>
        <w:t>generate $</w:t>
      </w:r>
      <w:r w:rsidR="00576755" w:rsidRPr="00FC69DE">
        <w:rPr>
          <w:sz w:val="24"/>
        </w:rPr>
        <w:t>1,0</w:t>
      </w:r>
      <w:r w:rsidR="004931A8" w:rsidRPr="00FC69DE">
        <w:rPr>
          <w:sz w:val="24"/>
        </w:rPr>
        <w:t>75</w:t>
      </w:r>
      <w:r w:rsidR="00576755" w:rsidRPr="00FC69DE">
        <w:rPr>
          <w:sz w:val="24"/>
        </w:rPr>
        <w:t>,</w:t>
      </w:r>
      <w:r w:rsidR="004931A8" w:rsidRPr="00FC69DE">
        <w:rPr>
          <w:sz w:val="24"/>
        </w:rPr>
        <w:t>290</w:t>
      </w:r>
      <w:r w:rsidR="00EA30DA" w:rsidRPr="00FC69DE">
        <w:rPr>
          <w:sz w:val="24"/>
        </w:rPr>
        <w:t xml:space="preserve"> (</w:t>
      </w:r>
      <w:r w:rsidR="00E65AC8" w:rsidRPr="00FC69DE">
        <w:rPr>
          <w:sz w:val="24"/>
        </w:rPr>
        <w:t>4.0</w:t>
      </w:r>
      <w:r w:rsidR="00EA30DA" w:rsidRPr="00FC69DE">
        <w:rPr>
          <w:sz w:val="24"/>
        </w:rPr>
        <w:t xml:space="preserve"> percent) in additional annual revenue. On </w:t>
      </w:r>
    </w:p>
    <w:p w:rsidR="00E03F74" w:rsidRPr="00FC69DE" w:rsidRDefault="00EA30DA"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C69DE">
        <w:rPr>
          <w:sz w:val="24"/>
        </w:rPr>
        <w:t xml:space="preserve">February </w:t>
      </w:r>
      <w:r w:rsidR="00C83D4A" w:rsidRPr="00FC69DE">
        <w:rPr>
          <w:sz w:val="24"/>
        </w:rPr>
        <w:t>1</w:t>
      </w:r>
      <w:r w:rsidR="00B92BF2" w:rsidRPr="00FC69DE">
        <w:rPr>
          <w:sz w:val="24"/>
        </w:rPr>
        <w:t>7</w:t>
      </w:r>
      <w:r w:rsidRPr="00FC69DE">
        <w:rPr>
          <w:sz w:val="24"/>
        </w:rPr>
        <w:t>, 20</w:t>
      </w:r>
      <w:r w:rsidR="0025417A" w:rsidRPr="00FC69DE">
        <w:rPr>
          <w:sz w:val="24"/>
        </w:rPr>
        <w:t>10</w:t>
      </w:r>
      <w:r w:rsidRPr="00FC69DE">
        <w:rPr>
          <w:sz w:val="24"/>
        </w:rPr>
        <w:t>, the companies filed substitute pages with the commission at revised rates.</w:t>
      </w:r>
    </w:p>
    <w:p w:rsidR="00E03F74" w:rsidRPr="00FC69DE" w:rsidRDefault="00E03F74"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62F13" w:rsidRPr="00FC69DE" w:rsidRDefault="00662F13" w:rsidP="00662F13">
      <w:pPr>
        <w:jc w:val="center"/>
        <w:rPr>
          <w:b/>
          <w:sz w:val="24"/>
          <w:u w:val="single"/>
        </w:rPr>
      </w:pPr>
      <w:r w:rsidRPr="00FC69DE">
        <w:rPr>
          <w:b/>
          <w:sz w:val="24"/>
          <w:u w:val="single"/>
        </w:rPr>
        <w:t>Rate Comparison</w:t>
      </w:r>
    </w:p>
    <w:p w:rsidR="00662F13" w:rsidRPr="00FC69DE" w:rsidRDefault="00662F13" w:rsidP="00A1135C">
      <w:pPr>
        <w:tabs>
          <w:tab w:val="left" w:pos="5220"/>
          <w:tab w:val="left" w:pos="5310"/>
        </w:tabs>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2"/>
        <w:gridCol w:w="1664"/>
        <w:gridCol w:w="1781"/>
        <w:gridCol w:w="1779"/>
      </w:tblGrid>
      <w:tr w:rsidR="00662F13" w:rsidRPr="00FC69DE" w:rsidTr="002B1AD7">
        <w:trPr>
          <w:trHeight w:val="20"/>
          <w:jc w:val="center"/>
        </w:trPr>
        <w:tc>
          <w:tcPr>
            <w:tcW w:w="2272" w:type="pct"/>
          </w:tcPr>
          <w:p w:rsidR="00662F13" w:rsidRPr="00FC69DE" w:rsidRDefault="00662F13" w:rsidP="00662F13">
            <w:pPr>
              <w:pStyle w:val="Heading1"/>
              <w:rPr>
                <w:b/>
              </w:rPr>
            </w:pPr>
            <w:r w:rsidRPr="00FC69DE">
              <w:rPr>
                <w:b/>
              </w:rPr>
              <w:t>Residential Monthly Rates</w:t>
            </w:r>
          </w:p>
        </w:tc>
        <w:tc>
          <w:tcPr>
            <w:tcW w:w="869" w:type="pct"/>
            <w:vAlign w:val="center"/>
          </w:tcPr>
          <w:p w:rsidR="00662F13" w:rsidRPr="00FC69DE" w:rsidRDefault="00662F13" w:rsidP="00662F13">
            <w:pPr>
              <w:jc w:val="center"/>
              <w:rPr>
                <w:b/>
                <w:sz w:val="24"/>
              </w:rPr>
            </w:pPr>
            <w:r w:rsidRPr="00FC69DE">
              <w:rPr>
                <w:b/>
                <w:sz w:val="24"/>
              </w:rPr>
              <w:t>Current Rate</w:t>
            </w:r>
          </w:p>
        </w:tc>
        <w:tc>
          <w:tcPr>
            <w:tcW w:w="930" w:type="pct"/>
          </w:tcPr>
          <w:p w:rsidR="00662F13" w:rsidRPr="00FC69DE" w:rsidRDefault="00662F13" w:rsidP="00662F13">
            <w:pPr>
              <w:jc w:val="center"/>
              <w:rPr>
                <w:b/>
                <w:sz w:val="24"/>
              </w:rPr>
            </w:pPr>
            <w:r w:rsidRPr="00FC69DE">
              <w:rPr>
                <w:b/>
                <w:sz w:val="24"/>
              </w:rPr>
              <w:t>Proposed Rate</w:t>
            </w:r>
          </w:p>
        </w:tc>
        <w:tc>
          <w:tcPr>
            <w:tcW w:w="929" w:type="pct"/>
          </w:tcPr>
          <w:p w:rsidR="00662F13" w:rsidRPr="00FC69DE" w:rsidRDefault="00662F13" w:rsidP="00662F13">
            <w:pPr>
              <w:jc w:val="center"/>
              <w:rPr>
                <w:b/>
                <w:sz w:val="24"/>
              </w:rPr>
            </w:pPr>
            <w:r w:rsidRPr="00FC69DE">
              <w:rPr>
                <w:b/>
                <w:sz w:val="24"/>
              </w:rPr>
              <w:t>Revised Rate</w:t>
            </w:r>
          </w:p>
        </w:tc>
      </w:tr>
      <w:tr w:rsidR="00662F13" w:rsidRPr="00FC69DE" w:rsidTr="002B1AD7">
        <w:trPr>
          <w:trHeight w:val="20"/>
          <w:jc w:val="center"/>
        </w:trPr>
        <w:tc>
          <w:tcPr>
            <w:tcW w:w="2272" w:type="pct"/>
          </w:tcPr>
          <w:p w:rsidR="00662F13" w:rsidRPr="00FC69DE" w:rsidRDefault="002E4B20" w:rsidP="00241F8A">
            <w:pPr>
              <w:pStyle w:val="Heading1"/>
              <w:jc w:val="left"/>
            </w:pPr>
            <w:r w:rsidRPr="00FC69DE">
              <w:t>Solid Waste</w:t>
            </w:r>
            <w:r w:rsidR="00241F8A" w:rsidRPr="00FC69DE">
              <w:t xml:space="preserve"> -</w:t>
            </w:r>
            <w:r w:rsidR="00662F13" w:rsidRPr="00FC69DE">
              <w:t xml:space="preserve"> One Can</w:t>
            </w:r>
            <w:r w:rsidR="00241F8A" w:rsidRPr="00FC69DE">
              <w:t xml:space="preserve"> Weekly Service</w:t>
            </w:r>
          </w:p>
        </w:tc>
        <w:tc>
          <w:tcPr>
            <w:tcW w:w="869" w:type="pct"/>
          </w:tcPr>
          <w:p w:rsidR="00662F13" w:rsidRPr="00FC69DE" w:rsidRDefault="00662F13" w:rsidP="00FC69DE">
            <w:pPr>
              <w:tabs>
                <w:tab w:val="decimal" w:pos="868"/>
              </w:tabs>
              <w:jc w:val="center"/>
              <w:rPr>
                <w:sz w:val="24"/>
              </w:rPr>
            </w:pPr>
            <w:r w:rsidRPr="00FC69DE">
              <w:rPr>
                <w:sz w:val="24"/>
              </w:rPr>
              <w:t>$14.3</w:t>
            </w:r>
            <w:r w:rsidR="0025417A" w:rsidRPr="00FC69DE">
              <w:rPr>
                <w:sz w:val="24"/>
              </w:rPr>
              <w:t>1</w:t>
            </w:r>
          </w:p>
        </w:tc>
        <w:tc>
          <w:tcPr>
            <w:tcW w:w="930" w:type="pct"/>
          </w:tcPr>
          <w:p w:rsidR="00662F13" w:rsidRPr="00FC69DE" w:rsidRDefault="00662F13" w:rsidP="00FC69DE">
            <w:pPr>
              <w:tabs>
                <w:tab w:val="decimal" w:pos="914"/>
              </w:tabs>
              <w:jc w:val="center"/>
              <w:rPr>
                <w:sz w:val="24"/>
              </w:rPr>
            </w:pPr>
            <w:r w:rsidRPr="00FC69DE">
              <w:rPr>
                <w:sz w:val="24"/>
              </w:rPr>
              <w:t>$1</w:t>
            </w:r>
            <w:r w:rsidR="00B8235C" w:rsidRPr="00FC69DE">
              <w:rPr>
                <w:sz w:val="24"/>
              </w:rPr>
              <w:t>5.02</w:t>
            </w:r>
          </w:p>
        </w:tc>
        <w:tc>
          <w:tcPr>
            <w:tcW w:w="929" w:type="pct"/>
          </w:tcPr>
          <w:p w:rsidR="00662F13" w:rsidRPr="00FC69DE" w:rsidRDefault="00662F13" w:rsidP="00FC69DE">
            <w:pPr>
              <w:tabs>
                <w:tab w:val="decimal" w:pos="753"/>
              </w:tabs>
              <w:jc w:val="center"/>
              <w:rPr>
                <w:sz w:val="24"/>
              </w:rPr>
            </w:pPr>
            <w:r w:rsidRPr="00FC69DE">
              <w:rPr>
                <w:sz w:val="24"/>
              </w:rPr>
              <w:t>$14.</w:t>
            </w:r>
            <w:r w:rsidR="000F4621" w:rsidRPr="00FC69DE">
              <w:rPr>
                <w:sz w:val="24"/>
              </w:rPr>
              <w:t>9</w:t>
            </w:r>
            <w:r w:rsidRPr="00FC69DE">
              <w:rPr>
                <w:sz w:val="24"/>
              </w:rPr>
              <w:t>1</w:t>
            </w:r>
          </w:p>
        </w:tc>
      </w:tr>
      <w:tr w:rsidR="00662F13" w:rsidRPr="00FC69DE" w:rsidTr="002B1AD7">
        <w:trPr>
          <w:trHeight w:val="20"/>
          <w:jc w:val="center"/>
        </w:trPr>
        <w:tc>
          <w:tcPr>
            <w:tcW w:w="2272" w:type="pct"/>
          </w:tcPr>
          <w:p w:rsidR="00662F13" w:rsidRPr="00FC69DE" w:rsidRDefault="005F4F7F" w:rsidP="00241F8A">
            <w:pPr>
              <w:pStyle w:val="Heading1"/>
              <w:jc w:val="left"/>
            </w:pPr>
            <w:r w:rsidRPr="00FC69DE">
              <w:t>Recycling</w:t>
            </w:r>
            <w:r w:rsidR="00241F8A" w:rsidRPr="00FC69DE">
              <w:t xml:space="preserve"> -</w:t>
            </w:r>
            <w:r w:rsidRPr="00FC69DE">
              <w:t xml:space="preserve"> </w:t>
            </w:r>
            <w:r w:rsidR="00241F8A" w:rsidRPr="00FC69DE">
              <w:t>Every Other Week Service</w:t>
            </w:r>
          </w:p>
        </w:tc>
        <w:tc>
          <w:tcPr>
            <w:tcW w:w="869" w:type="pct"/>
          </w:tcPr>
          <w:p w:rsidR="00662F13" w:rsidRPr="00FC69DE" w:rsidRDefault="005F4F7F" w:rsidP="00FC69DE">
            <w:pPr>
              <w:tabs>
                <w:tab w:val="decimal" w:pos="868"/>
              </w:tabs>
              <w:jc w:val="center"/>
              <w:rPr>
                <w:sz w:val="24"/>
              </w:rPr>
            </w:pPr>
            <w:r w:rsidRPr="00FC69DE">
              <w:rPr>
                <w:sz w:val="24"/>
              </w:rPr>
              <w:t>$</w:t>
            </w:r>
            <w:r w:rsidR="00685D05" w:rsidRPr="00FC69DE">
              <w:rPr>
                <w:sz w:val="24"/>
              </w:rPr>
              <w:t xml:space="preserve">  </w:t>
            </w:r>
            <w:r w:rsidR="0025417A" w:rsidRPr="00FC69DE">
              <w:rPr>
                <w:sz w:val="24"/>
              </w:rPr>
              <w:t>6.00</w:t>
            </w:r>
          </w:p>
        </w:tc>
        <w:tc>
          <w:tcPr>
            <w:tcW w:w="930" w:type="pct"/>
          </w:tcPr>
          <w:p w:rsidR="00662F13" w:rsidRPr="00FC69DE" w:rsidRDefault="00B8235C" w:rsidP="00FC69DE">
            <w:pPr>
              <w:jc w:val="center"/>
              <w:rPr>
                <w:sz w:val="24"/>
              </w:rPr>
            </w:pPr>
            <w:r w:rsidRPr="00FC69DE">
              <w:rPr>
                <w:sz w:val="24"/>
              </w:rPr>
              <w:t>N/C</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6.00</w:t>
            </w:r>
          </w:p>
        </w:tc>
      </w:tr>
      <w:tr w:rsidR="00662F13" w:rsidRPr="00FC69DE" w:rsidTr="002B1AD7">
        <w:trPr>
          <w:trHeight w:val="20"/>
          <w:jc w:val="center"/>
        </w:trPr>
        <w:tc>
          <w:tcPr>
            <w:tcW w:w="2272" w:type="pct"/>
          </w:tcPr>
          <w:p w:rsidR="00662F13" w:rsidRPr="00FC69DE" w:rsidRDefault="005F4F7F" w:rsidP="00241F8A">
            <w:pPr>
              <w:rPr>
                <w:sz w:val="24"/>
              </w:rPr>
            </w:pPr>
            <w:r w:rsidRPr="00FC69DE">
              <w:rPr>
                <w:sz w:val="24"/>
              </w:rPr>
              <w:t>Yard Waste</w:t>
            </w:r>
            <w:r w:rsidR="00241F8A" w:rsidRPr="00FC69DE">
              <w:rPr>
                <w:sz w:val="24"/>
              </w:rPr>
              <w:t xml:space="preserve"> – Every Other Week Service </w:t>
            </w:r>
          </w:p>
        </w:tc>
        <w:tc>
          <w:tcPr>
            <w:tcW w:w="869" w:type="pct"/>
          </w:tcPr>
          <w:p w:rsidR="00662F13" w:rsidRPr="00FC69DE" w:rsidRDefault="005F4F7F" w:rsidP="00FC69DE">
            <w:pPr>
              <w:tabs>
                <w:tab w:val="decimal" w:pos="868"/>
              </w:tabs>
              <w:jc w:val="center"/>
              <w:rPr>
                <w:sz w:val="24"/>
              </w:rPr>
            </w:pPr>
            <w:r w:rsidRPr="00FC69DE">
              <w:rPr>
                <w:sz w:val="24"/>
              </w:rPr>
              <w:t>$</w:t>
            </w:r>
            <w:r w:rsidR="00685D05" w:rsidRPr="00FC69DE">
              <w:rPr>
                <w:sz w:val="24"/>
              </w:rPr>
              <w:t xml:space="preserve">  </w:t>
            </w:r>
            <w:r w:rsidRPr="00FC69DE">
              <w:rPr>
                <w:sz w:val="24"/>
              </w:rPr>
              <w:t>5.</w:t>
            </w:r>
            <w:r w:rsidR="0025417A" w:rsidRPr="00FC69DE">
              <w:rPr>
                <w:sz w:val="24"/>
              </w:rPr>
              <w:t>76</w:t>
            </w:r>
          </w:p>
        </w:tc>
        <w:tc>
          <w:tcPr>
            <w:tcW w:w="930" w:type="pct"/>
          </w:tcPr>
          <w:p w:rsidR="00662F13" w:rsidRPr="00FC69DE" w:rsidRDefault="005F4F7F" w:rsidP="00FC69DE">
            <w:pPr>
              <w:tabs>
                <w:tab w:val="decimal" w:pos="914"/>
              </w:tabs>
              <w:jc w:val="center"/>
              <w:rPr>
                <w:sz w:val="24"/>
              </w:rPr>
            </w:pPr>
            <w:r w:rsidRPr="00FC69DE">
              <w:rPr>
                <w:sz w:val="24"/>
              </w:rPr>
              <w:t>$</w:t>
            </w:r>
            <w:r w:rsidR="00246C30" w:rsidRPr="00FC69DE">
              <w:rPr>
                <w:sz w:val="24"/>
              </w:rPr>
              <w:t xml:space="preserve">  </w:t>
            </w:r>
            <w:r w:rsidRPr="00FC69DE">
              <w:rPr>
                <w:sz w:val="24"/>
              </w:rPr>
              <w:t>5.</w:t>
            </w:r>
            <w:r w:rsidR="00B8235C" w:rsidRPr="00FC69DE">
              <w:rPr>
                <w:sz w:val="24"/>
              </w:rPr>
              <w:t>97</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5.</w:t>
            </w:r>
            <w:r w:rsidR="000F4621" w:rsidRPr="00FC69DE">
              <w:rPr>
                <w:sz w:val="24"/>
              </w:rPr>
              <w:t>91</w:t>
            </w:r>
          </w:p>
        </w:tc>
      </w:tr>
      <w:tr w:rsidR="002B1AD7" w:rsidRPr="00FC69DE" w:rsidTr="002B1AD7">
        <w:trPr>
          <w:trHeight w:val="20"/>
          <w:jc w:val="center"/>
        </w:trPr>
        <w:tc>
          <w:tcPr>
            <w:tcW w:w="2272" w:type="pct"/>
          </w:tcPr>
          <w:p w:rsidR="002B1AD7" w:rsidRPr="00FC69DE" w:rsidRDefault="002B1AD7" w:rsidP="00902FC4">
            <w:pPr>
              <w:rPr>
                <w:sz w:val="24"/>
              </w:rPr>
            </w:pPr>
          </w:p>
        </w:tc>
        <w:tc>
          <w:tcPr>
            <w:tcW w:w="869" w:type="pct"/>
          </w:tcPr>
          <w:p w:rsidR="002B1AD7" w:rsidRPr="00FC69DE" w:rsidRDefault="002B1AD7" w:rsidP="00FC69DE">
            <w:pPr>
              <w:tabs>
                <w:tab w:val="decimal" w:pos="688"/>
              </w:tabs>
              <w:jc w:val="center"/>
              <w:rPr>
                <w:sz w:val="24"/>
              </w:rPr>
            </w:pPr>
          </w:p>
        </w:tc>
        <w:tc>
          <w:tcPr>
            <w:tcW w:w="930" w:type="pct"/>
          </w:tcPr>
          <w:p w:rsidR="002B1AD7" w:rsidRPr="00FC69DE" w:rsidRDefault="002B1AD7" w:rsidP="00FC69DE">
            <w:pPr>
              <w:tabs>
                <w:tab w:val="decimal" w:pos="926"/>
              </w:tabs>
              <w:jc w:val="center"/>
              <w:rPr>
                <w:sz w:val="24"/>
              </w:rPr>
            </w:pPr>
          </w:p>
        </w:tc>
        <w:tc>
          <w:tcPr>
            <w:tcW w:w="929" w:type="pct"/>
          </w:tcPr>
          <w:p w:rsidR="002B1AD7" w:rsidRPr="00FC69DE" w:rsidRDefault="002B1AD7" w:rsidP="00FC69DE">
            <w:pPr>
              <w:tabs>
                <w:tab w:val="decimal" w:pos="736"/>
              </w:tabs>
              <w:jc w:val="center"/>
              <w:rPr>
                <w:sz w:val="24"/>
              </w:rPr>
            </w:pPr>
          </w:p>
        </w:tc>
      </w:tr>
      <w:tr w:rsidR="00902FC4" w:rsidRPr="00FC69DE" w:rsidTr="002B1AD7">
        <w:trPr>
          <w:trHeight w:val="20"/>
          <w:jc w:val="center"/>
        </w:trPr>
        <w:tc>
          <w:tcPr>
            <w:tcW w:w="2272" w:type="pct"/>
          </w:tcPr>
          <w:p w:rsidR="00902FC4" w:rsidRPr="00FC69DE" w:rsidRDefault="00902FC4" w:rsidP="00902FC4">
            <w:pPr>
              <w:rPr>
                <w:b/>
                <w:sz w:val="24"/>
              </w:rPr>
            </w:pPr>
            <w:r w:rsidRPr="00FC69DE">
              <w:rPr>
                <w:sz w:val="24"/>
              </w:rPr>
              <w:t xml:space="preserve">             </w:t>
            </w:r>
            <w:r w:rsidRPr="00FC69DE">
              <w:rPr>
                <w:b/>
                <w:sz w:val="24"/>
              </w:rPr>
              <w:t>Commercial Per Pick Up</w:t>
            </w:r>
          </w:p>
        </w:tc>
        <w:tc>
          <w:tcPr>
            <w:tcW w:w="869" w:type="pct"/>
          </w:tcPr>
          <w:p w:rsidR="00902FC4" w:rsidRPr="00FC69DE" w:rsidRDefault="00902FC4" w:rsidP="00FC69DE">
            <w:pPr>
              <w:tabs>
                <w:tab w:val="decimal" w:pos="688"/>
              </w:tabs>
              <w:jc w:val="center"/>
              <w:rPr>
                <w:sz w:val="24"/>
              </w:rPr>
            </w:pPr>
          </w:p>
        </w:tc>
        <w:tc>
          <w:tcPr>
            <w:tcW w:w="930" w:type="pct"/>
          </w:tcPr>
          <w:p w:rsidR="00902FC4" w:rsidRPr="00FC69DE" w:rsidRDefault="00902FC4" w:rsidP="00FC69DE">
            <w:pPr>
              <w:tabs>
                <w:tab w:val="decimal" w:pos="926"/>
              </w:tabs>
              <w:jc w:val="center"/>
              <w:rPr>
                <w:sz w:val="24"/>
              </w:rPr>
            </w:pPr>
          </w:p>
        </w:tc>
        <w:tc>
          <w:tcPr>
            <w:tcW w:w="929" w:type="pct"/>
          </w:tcPr>
          <w:p w:rsidR="00902FC4" w:rsidRPr="00FC69DE" w:rsidRDefault="00902FC4" w:rsidP="00FC69DE">
            <w:pPr>
              <w:tabs>
                <w:tab w:val="decimal" w:pos="736"/>
              </w:tabs>
              <w:jc w:val="center"/>
              <w:rPr>
                <w:sz w:val="24"/>
              </w:rPr>
            </w:pPr>
          </w:p>
        </w:tc>
      </w:tr>
      <w:tr w:rsidR="00662F13" w:rsidRPr="00FC69DE" w:rsidTr="002B1AD7">
        <w:trPr>
          <w:trHeight w:val="20"/>
          <w:jc w:val="center"/>
        </w:trPr>
        <w:tc>
          <w:tcPr>
            <w:tcW w:w="2272" w:type="pct"/>
          </w:tcPr>
          <w:p w:rsidR="00662F13" w:rsidRPr="00FC69DE" w:rsidRDefault="00662F13" w:rsidP="00662F13">
            <w:pPr>
              <w:rPr>
                <w:sz w:val="24"/>
              </w:rPr>
            </w:pPr>
            <w:r w:rsidRPr="00FC69DE">
              <w:rPr>
                <w:sz w:val="24"/>
              </w:rPr>
              <w:t>Multi-Family Recycling (Per Yard)</w:t>
            </w:r>
          </w:p>
        </w:tc>
        <w:tc>
          <w:tcPr>
            <w:tcW w:w="869" w:type="pct"/>
          </w:tcPr>
          <w:p w:rsidR="00662F13" w:rsidRPr="00FC69DE" w:rsidRDefault="00662F13" w:rsidP="00FC69DE">
            <w:pPr>
              <w:tabs>
                <w:tab w:val="decimal" w:pos="868"/>
              </w:tabs>
              <w:jc w:val="center"/>
              <w:rPr>
                <w:sz w:val="24"/>
              </w:rPr>
            </w:pPr>
            <w:r w:rsidRPr="00FC69DE">
              <w:rPr>
                <w:sz w:val="24"/>
              </w:rPr>
              <w:t>$</w:t>
            </w:r>
            <w:r w:rsidR="00685D05" w:rsidRPr="00FC69DE">
              <w:rPr>
                <w:sz w:val="24"/>
              </w:rPr>
              <w:t xml:space="preserve">  </w:t>
            </w:r>
            <w:r w:rsidR="0025417A" w:rsidRPr="00FC69DE">
              <w:rPr>
                <w:sz w:val="24"/>
              </w:rPr>
              <w:t>3.63</w:t>
            </w:r>
          </w:p>
        </w:tc>
        <w:tc>
          <w:tcPr>
            <w:tcW w:w="930" w:type="pct"/>
          </w:tcPr>
          <w:p w:rsidR="00662F13" w:rsidRPr="00FC69DE" w:rsidRDefault="00141A30" w:rsidP="00FC69DE">
            <w:pPr>
              <w:tabs>
                <w:tab w:val="decimal" w:pos="914"/>
              </w:tabs>
              <w:jc w:val="center"/>
              <w:rPr>
                <w:sz w:val="24"/>
              </w:rPr>
            </w:pPr>
            <w:r w:rsidRPr="00FC69DE">
              <w:rPr>
                <w:sz w:val="24"/>
              </w:rPr>
              <w:t>$  3.78</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3.</w:t>
            </w:r>
            <w:r w:rsidR="000F4621" w:rsidRPr="00FC69DE">
              <w:rPr>
                <w:sz w:val="24"/>
              </w:rPr>
              <w:t>71</w:t>
            </w:r>
          </w:p>
        </w:tc>
      </w:tr>
      <w:tr w:rsidR="00662F13" w:rsidRPr="00FC69DE" w:rsidTr="002B1AD7">
        <w:trPr>
          <w:trHeight w:val="20"/>
          <w:jc w:val="center"/>
        </w:trPr>
        <w:tc>
          <w:tcPr>
            <w:tcW w:w="2272" w:type="pct"/>
          </w:tcPr>
          <w:p w:rsidR="00662F13" w:rsidRPr="00FC69DE" w:rsidRDefault="00662F13" w:rsidP="00902FC4">
            <w:pPr>
              <w:rPr>
                <w:sz w:val="24"/>
              </w:rPr>
            </w:pPr>
            <w:r w:rsidRPr="00FC69DE">
              <w:rPr>
                <w:sz w:val="24"/>
              </w:rPr>
              <w:t>Multi-Family (96 Gallon Cart</w:t>
            </w:r>
            <w:r w:rsidR="00902FC4" w:rsidRPr="00FC69DE">
              <w:rPr>
                <w:sz w:val="24"/>
              </w:rPr>
              <w:t>)</w:t>
            </w:r>
            <w:r w:rsidRPr="00FC69DE">
              <w:rPr>
                <w:sz w:val="24"/>
              </w:rPr>
              <w:t xml:space="preserve"> </w:t>
            </w:r>
          </w:p>
        </w:tc>
        <w:tc>
          <w:tcPr>
            <w:tcW w:w="869" w:type="pct"/>
          </w:tcPr>
          <w:p w:rsidR="00662F13" w:rsidRPr="00FC69DE" w:rsidRDefault="00662F13" w:rsidP="00FC69DE">
            <w:pPr>
              <w:tabs>
                <w:tab w:val="decimal" w:pos="868"/>
              </w:tabs>
              <w:jc w:val="center"/>
              <w:rPr>
                <w:sz w:val="24"/>
              </w:rPr>
            </w:pPr>
            <w:r w:rsidRPr="00FC69DE">
              <w:rPr>
                <w:sz w:val="24"/>
              </w:rPr>
              <w:t>$</w:t>
            </w:r>
            <w:r w:rsidR="00685D05" w:rsidRPr="00FC69DE">
              <w:rPr>
                <w:sz w:val="24"/>
              </w:rPr>
              <w:t xml:space="preserve">  </w:t>
            </w:r>
            <w:r w:rsidR="0025417A" w:rsidRPr="00FC69DE">
              <w:rPr>
                <w:sz w:val="24"/>
              </w:rPr>
              <w:t>5.30</w:t>
            </w:r>
          </w:p>
        </w:tc>
        <w:tc>
          <w:tcPr>
            <w:tcW w:w="930" w:type="pct"/>
          </w:tcPr>
          <w:p w:rsidR="00662F13" w:rsidRPr="00FC69DE" w:rsidRDefault="00662F13" w:rsidP="00FC69DE">
            <w:pPr>
              <w:tabs>
                <w:tab w:val="decimal" w:pos="914"/>
              </w:tabs>
              <w:jc w:val="center"/>
              <w:rPr>
                <w:sz w:val="24"/>
              </w:rPr>
            </w:pPr>
            <w:r w:rsidRPr="00FC69DE">
              <w:rPr>
                <w:sz w:val="24"/>
              </w:rPr>
              <w:t>$</w:t>
            </w:r>
            <w:r w:rsidR="00246C30" w:rsidRPr="00FC69DE">
              <w:rPr>
                <w:sz w:val="24"/>
              </w:rPr>
              <w:t xml:space="preserve">  </w:t>
            </w:r>
            <w:r w:rsidR="00141A30" w:rsidRPr="00FC69DE">
              <w:rPr>
                <w:sz w:val="24"/>
              </w:rPr>
              <w:t>5.6</w:t>
            </w:r>
            <w:r w:rsidRPr="00FC69DE">
              <w:rPr>
                <w:sz w:val="24"/>
              </w:rPr>
              <w:t>0</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5.30</w:t>
            </w:r>
          </w:p>
        </w:tc>
      </w:tr>
      <w:tr w:rsidR="00662F13" w:rsidRPr="00FC69DE" w:rsidTr="002B1AD7">
        <w:trPr>
          <w:trHeight w:val="20"/>
          <w:jc w:val="center"/>
        </w:trPr>
        <w:tc>
          <w:tcPr>
            <w:tcW w:w="2272" w:type="pct"/>
          </w:tcPr>
          <w:p w:rsidR="00662F13" w:rsidRPr="00FC69DE" w:rsidRDefault="00902FC4" w:rsidP="00902FC4">
            <w:pPr>
              <w:rPr>
                <w:sz w:val="24"/>
              </w:rPr>
            </w:pPr>
            <w:r w:rsidRPr="00FC69DE">
              <w:rPr>
                <w:sz w:val="24"/>
              </w:rPr>
              <w:t>One Yard Container</w:t>
            </w:r>
          </w:p>
        </w:tc>
        <w:tc>
          <w:tcPr>
            <w:tcW w:w="869" w:type="pct"/>
          </w:tcPr>
          <w:p w:rsidR="00662F13" w:rsidRPr="00FC69DE" w:rsidRDefault="00126EA6" w:rsidP="00FC69DE">
            <w:pPr>
              <w:tabs>
                <w:tab w:val="decimal" w:pos="868"/>
              </w:tabs>
              <w:jc w:val="center"/>
              <w:rPr>
                <w:sz w:val="24"/>
              </w:rPr>
            </w:pPr>
            <w:r w:rsidRPr="00FC69DE">
              <w:rPr>
                <w:sz w:val="24"/>
              </w:rPr>
              <w:t>$17.22</w:t>
            </w:r>
          </w:p>
        </w:tc>
        <w:tc>
          <w:tcPr>
            <w:tcW w:w="930" w:type="pct"/>
          </w:tcPr>
          <w:p w:rsidR="00662F13" w:rsidRPr="00FC69DE" w:rsidRDefault="00126EA6" w:rsidP="00FC69DE">
            <w:pPr>
              <w:tabs>
                <w:tab w:val="decimal" w:pos="914"/>
              </w:tabs>
              <w:jc w:val="center"/>
              <w:rPr>
                <w:sz w:val="24"/>
              </w:rPr>
            </w:pPr>
            <w:r w:rsidRPr="00FC69DE">
              <w:rPr>
                <w:sz w:val="24"/>
              </w:rPr>
              <w:t>$18.09</w:t>
            </w:r>
          </w:p>
        </w:tc>
        <w:tc>
          <w:tcPr>
            <w:tcW w:w="929" w:type="pct"/>
          </w:tcPr>
          <w:p w:rsidR="00662F13" w:rsidRPr="00FC69DE" w:rsidRDefault="00AF2EAA" w:rsidP="00FC69DE">
            <w:pPr>
              <w:tabs>
                <w:tab w:val="decimal" w:pos="753"/>
              </w:tabs>
              <w:jc w:val="center"/>
              <w:rPr>
                <w:sz w:val="24"/>
              </w:rPr>
            </w:pPr>
            <w:r w:rsidRPr="00FC69DE">
              <w:rPr>
                <w:sz w:val="24"/>
              </w:rPr>
              <w:t>$18.02</w:t>
            </w:r>
          </w:p>
        </w:tc>
      </w:tr>
      <w:tr w:rsidR="00126EA6" w:rsidRPr="00FC69DE" w:rsidTr="002B1AD7">
        <w:trPr>
          <w:trHeight w:val="20"/>
          <w:jc w:val="center"/>
        </w:trPr>
        <w:tc>
          <w:tcPr>
            <w:tcW w:w="2272" w:type="pct"/>
          </w:tcPr>
          <w:p w:rsidR="00126EA6" w:rsidRPr="00FC69DE" w:rsidRDefault="00126EA6" w:rsidP="00126EA6">
            <w:pPr>
              <w:rPr>
                <w:sz w:val="24"/>
              </w:rPr>
            </w:pPr>
            <w:r w:rsidRPr="00FC69DE">
              <w:rPr>
                <w:sz w:val="24"/>
              </w:rPr>
              <w:t>Drop Box (20 Yard, Rent)</w:t>
            </w:r>
          </w:p>
        </w:tc>
        <w:tc>
          <w:tcPr>
            <w:tcW w:w="869" w:type="pct"/>
          </w:tcPr>
          <w:p w:rsidR="00126EA6" w:rsidRPr="00FC69DE" w:rsidRDefault="00126EA6" w:rsidP="00FC69DE">
            <w:pPr>
              <w:jc w:val="center"/>
              <w:rPr>
                <w:sz w:val="24"/>
              </w:rPr>
            </w:pPr>
            <w:r w:rsidRPr="00FC69DE">
              <w:rPr>
                <w:sz w:val="24"/>
              </w:rPr>
              <w:t>N/A</w:t>
            </w:r>
          </w:p>
        </w:tc>
        <w:tc>
          <w:tcPr>
            <w:tcW w:w="930" w:type="pct"/>
          </w:tcPr>
          <w:p w:rsidR="00126EA6" w:rsidRPr="00FC69DE" w:rsidRDefault="0074443E" w:rsidP="00FC69DE">
            <w:pPr>
              <w:tabs>
                <w:tab w:val="decimal" w:pos="914"/>
              </w:tabs>
              <w:jc w:val="center"/>
              <w:rPr>
                <w:sz w:val="24"/>
              </w:rPr>
            </w:pPr>
            <w:r w:rsidRPr="00FC69DE">
              <w:rPr>
                <w:sz w:val="24"/>
              </w:rPr>
              <w:t>$</w:t>
            </w:r>
            <w:r w:rsidR="00126EA6" w:rsidRPr="00FC69DE">
              <w:rPr>
                <w:sz w:val="24"/>
              </w:rPr>
              <w:t>89.25</w:t>
            </w:r>
          </w:p>
        </w:tc>
        <w:tc>
          <w:tcPr>
            <w:tcW w:w="929" w:type="pct"/>
          </w:tcPr>
          <w:p w:rsidR="00126EA6" w:rsidRPr="00FC69DE" w:rsidRDefault="009D4C32" w:rsidP="00FC69DE">
            <w:pPr>
              <w:tabs>
                <w:tab w:val="decimal" w:pos="753"/>
              </w:tabs>
              <w:jc w:val="center"/>
              <w:rPr>
                <w:sz w:val="24"/>
              </w:rPr>
            </w:pPr>
            <w:r w:rsidRPr="00FC69DE">
              <w:rPr>
                <w:sz w:val="24"/>
              </w:rPr>
              <w:t>$</w:t>
            </w:r>
            <w:r w:rsidR="000F4621" w:rsidRPr="00FC69DE">
              <w:rPr>
                <w:sz w:val="24"/>
              </w:rPr>
              <w:t>83.00</w:t>
            </w:r>
          </w:p>
        </w:tc>
      </w:tr>
      <w:tr w:rsidR="00662F13" w:rsidRPr="00FC69DE" w:rsidTr="002B1AD7">
        <w:trPr>
          <w:trHeight w:val="20"/>
          <w:jc w:val="center"/>
        </w:trPr>
        <w:tc>
          <w:tcPr>
            <w:tcW w:w="2272" w:type="pct"/>
          </w:tcPr>
          <w:p w:rsidR="00662F13" w:rsidRPr="00FC69DE" w:rsidRDefault="005F4F7F" w:rsidP="00662F13">
            <w:pPr>
              <w:rPr>
                <w:sz w:val="24"/>
              </w:rPr>
            </w:pPr>
            <w:r w:rsidRPr="00FC69DE">
              <w:rPr>
                <w:sz w:val="24"/>
              </w:rPr>
              <w:t>Drop Box (20 Yard, First Haul)</w:t>
            </w:r>
          </w:p>
        </w:tc>
        <w:tc>
          <w:tcPr>
            <w:tcW w:w="869" w:type="pct"/>
          </w:tcPr>
          <w:p w:rsidR="00662F13" w:rsidRPr="00FC69DE" w:rsidRDefault="005F4F7F" w:rsidP="00FC69DE">
            <w:pPr>
              <w:tabs>
                <w:tab w:val="decimal" w:pos="871"/>
              </w:tabs>
              <w:jc w:val="center"/>
              <w:rPr>
                <w:sz w:val="24"/>
              </w:rPr>
            </w:pPr>
            <w:r w:rsidRPr="00FC69DE">
              <w:rPr>
                <w:sz w:val="24"/>
              </w:rPr>
              <w:t>$1</w:t>
            </w:r>
            <w:r w:rsidR="00126EA6" w:rsidRPr="00FC69DE">
              <w:rPr>
                <w:sz w:val="24"/>
              </w:rPr>
              <w:t>48</w:t>
            </w:r>
            <w:r w:rsidRPr="00FC69DE">
              <w:rPr>
                <w:sz w:val="24"/>
              </w:rPr>
              <w:t>.00</w:t>
            </w:r>
          </w:p>
        </w:tc>
        <w:tc>
          <w:tcPr>
            <w:tcW w:w="930" w:type="pct"/>
          </w:tcPr>
          <w:p w:rsidR="00662F13" w:rsidRPr="00FC69DE" w:rsidRDefault="005F4F7F" w:rsidP="00FC69DE">
            <w:pPr>
              <w:tabs>
                <w:tab w:val="decimal" w:pos="914"/>
              </w:tabs>
              <w:jc w:val="center"/>
              <w:rPr>
                <w:sz w:val="24"/>
              </w:rPr>
            </w:pPr>
            <w:r w:rsidRPr="00FC69DE">
              <w:rPr>
                <w:sz w:val="24"/>
              </w:rPr>
              <w:t>$</w:t>
            </w:r>
            <w:r w:rsidR="00126EA6" w:rsidRPr="00FC69DE">
              <w:rPr>
                <w:sz w:val="24"/>
              </w:rPr>
              <w:t>86.85</w:t>
            </w:r>
          </w:p>
        </w:tc>
        <w:tc>
          <w:tcPr>
            <w:tcW w:w="929" w:type="pct"/>
          </w:tcPr>
          <w:p w:rsidR="00662F13" w:rsidRPr="00FC69DE" w:rsidRDefault="009D4C32" w:rsidP="00FC69DE">
            <w:pPr>
              <w:tabs>
                <w:tab w:val="decimal" w:pos="753"/>
              </w:tabs>
              <w:jc w:val="center"/>
              <w:rPr>
                <w:sz w:val="24"/>
              </w:rPr>
            </w:pPr>
            <w:r w:rsidRPr="00FC69DE">
              <w:rPr>
                <w:sz w:val="24"/>
              </w:rPr>
              <w:t>$</w:t>
            </w:r>
            <w:r w:rsidR="000F4621" w:rsidRPr="00FC69DE">
              <w:rPr>
                <w:sz w:val="24"/>
              </w:rPr>
              <w:t>86.85</w:t>
            </w:r>
          </w:p>
        </w:tc>
      </w:tr>
      <w:tr w:rsidR="00662F13" w:rsidRPr="00FC69DE" w:rsidTr="002B1AD7">
        <w:trPr>
          <w:trHeight w:val="20"/>
          <w:jc w:val="center"/>
        </w:trPr>
        <w:tc>
          <w:tcPr>
            <w:tcW w:w="2272" w:type="pct"/>
          </w:tcPr>
          <w:p w:rsidR="00662F13" w:rsidRPr="00FC69DE" w:rsidRDefault="00126EA6" w:rsidP="00126EA6">
            <w:pPr>
              <w:rPr>
                <w:sz w:val="24"/>
              </w:rPr>
            </w:pPr>
            <w:r w:rsidRPr="00FC69DE">
              <w:rPr>
                <w:sz w:val="24"/>
              </w:rPr>
              <w:t>Drop Box (20 Yard, Addl. Haul)</w:t>
            </w:r>
          </w:p>
        </w:tc>
        <w:tc>
          <w:tcPr>
            <w:tcW w:w="869" w:type="pct"/>
          </w:tcPr>
          <w:p w:rsidR="00662F13" w:rsidRPr="00FC69DE" w:rsidRDefault="00EC4D2D" w:rsidP="00FC69DE">
            <w:pPr>
              <w:tabs>
                <w:tab w:val="decimal" w:pos="868"/>
              </w:tabs>
              <w:jc w:val="center"/>
              <w:rPr>
                <w:sz w:val="24"/>
              </w:rPr>
            </w:pPr>
            <w:r w:rsidRPr="00FC69DE">
              <w:rPr>
                <w:sz w:val="24"/>
              </w:rPr>
              <w:t>$</w:t>
            </w:r>
            <w:r w:rsidR="00126EA6" w:rsidRPr="00FC69DE">
              <w:rPr>
                <w:sz w:val="24"/>
              </w:rPr>
              <w:t>73.00</w:t>
            </w:r>
          </w:p>
        </w:tc>
        <w:tc>
          <w:tcPr>
            <w:tcW w:w="930" w:type="pct"/>
          </w:tcPr>
          <w:p w:rsidR="00662F13" w:rsidRPr="00FC69DE" w:rsidRDefault="00126EA6" w:rsidP="00FC69DE">
            <w:pPr>
              <w:tabs>
                <w:tab w:val="decimal" w:pos="914"/>
              </w:tabs>
              <w:jc w:val="center"/>
              <w:rPr>
                <w:sz w:val="24"/>
              </w:rPr>
            </w:pPr>
            <w:r w:rsidRPr="00FC69DE">
              <w:rPr>
                <w:sz w:val="24"/>
              </w:rPr>
              <w:t>$86.85</w:t>
            </w:r>
          </w:p>
        </w:tc>
        <w:tc>
          <w:tcPr>
            <w:tcW w:w="929" w:type="pct"/>
          </w:tcPr>
          <w:p w:rsidR="00662F13" w:rsidRPr="00FC69DE" w:rsidRDefault="000F4621" w:rsidP="00FC69DE">
            <w:pPr>
              <w:tabs>
                <w:tab w:val="decimal" w:pos="753"/>
              </w:tabs>
              <w:jc w:val="center"/>
              <w:rPr>
                <w:sz w:val="24"/>
              </w:rPr>
            </w:pPr>
            <w:r w:rsidRPr="00FC69DE">
              <w:rPr>
                <w:sz w:val="24"/>
              </w:rPr>
              <w:t>$86.85</w:t>
            </w:r>
          </w:p>
        </w:tc>
      </w:tr>
    </w:tbl>
    <w:p w:rsidR="00662F13" w:rsidRPr="00FC69DE" w:rsidRDefault="00662F13" w:rsidP="00662F13">
      <w:pPr>
        <w:pStyle w:val="Heading1"/>
        <w:jc w:val="left"/>
        <w:sectPr w:rsidR="00662F13" w:rsidRPr="00FC69DE" w:rsidSect="00662F13">
          <w:headerReference w:type="default" r:id="rId10"/>
          <w:endnotePr>
            <w:numFmt w:val="decimal"/>
            <w:numRestart w:val="eachSect"/>
          </w:endnotePr>
          <w:type w:val="continuous"/>
          <w:pgSz w:w="12240" w:h="15840" w:code="1"/>
          <w:pgMar w:top="1440" w:right="1440" w:bottom="1440" w:left="1440" w:header="1008" w:footer="720" w:gutter="0"/>
          <w:cols w:space="720"/>
          <w:noEndnote/>
          <w:titlePg/>
        </w:sectPr>
      </w:pPr>
    </w:p>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FC69DE">
        <w:rPr>
          <w:b/>
          <w:sz w:val="24"/>
          <w:u w:val="single"/>
        </w:rPr>
        <w:lastRenderedPageBreak/>
        <w:t xml:space="preserve">Average Customer Charge Comparison – One Can </w:t>
      </w:r>
      <w:r w:rsidR="002B1AD7" w:rsidRPr="00FC69DE">
        <w:rPr>
          <w:b/>
          <w:sz w:val="24"/>
          <w:u w:val="single"/>
        </w:rPr>
        <w:t>Solid Waste</w:t>
      </w:r>
    </w:p>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70"/>
        <w:gridCol w:w="1180"/>
        <w:gridCol w:w="1176"/>
        <w:gridCol w:w="1172"/>
      </w:tblGrid>
      <w:tr w:rsidR="001D6609" w:rsidRPr="00FC69DE" w:rsidTr="00F62A39">
        <w:trPr>
          <w:jc w:val="center"/>
        </w:trPr>
        <w:tc>
          <w:tcPr>
            <w:tcW w:w="3017" w:type="pct"/>
            <w:shd w:val="clear" w:color="auto" w:fill="auto"/>
            <w:vAlign w:val="bottom"/>
          </w:tcPr>
          <w:p w:rsidR="00662F13" w:rsidRPr="00FC69DE" w:rsidRDefault="002B1AD7"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FC69DE">
              <w:rPr>
                <w:b/>
                <w:sz w:val="24"/>
              </w:rPr>
              <w:t>Service Level</w:t>
            </w:r>
          </w:p>
        </w:tc>
        <w:tc>
          <w:tcPr>
            <w:tcW w:w="141" w:type="pct"/>
            <w:vMerge w:val="restar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iCs/>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Present</w:t>
            </w:r>
          </w:p>
        </w:tc>
        <w:tc>
          <w:tcPr>
            <w:tcW w:w="614"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Proposed</w:t>
            </w:r>
          </w:p>
        </w:tc>
        <w:tc>
          <w:tcPr>
            <w:tcW w:w="612"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Revised</w:t>
            </w:r>
          </w:p>
        </w:tc>
      </w:tr>
      <w:tr w:rsidR="001D6609" w:rsidRPr="00FC69DE" w:rsidTr="00F62A39">
        <w:trPr>
          <w:jc w:val="center"/>
        </w:trPr>
        <w:tc>
          <w:tcPr>
            <w:tcW w:w="3017" w:type="pct"/>
            <w:shd w:val="clear" w:color="auto" w:fill="auto"/>
          </w:tcPr>
          <w:p w:rsidR="00662F13" w:rsidRPr="00FC69DE" w:rsidRDefault="002E4B20"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Solid Waste </w:t>
            </w:r>
            <w:r w:rsidR="00662F13" w:rsidRPr="00FC69DE">
              <w:rPr>
                <w:sz w:val="24"/>
              </w:rPr>
              <w:t>Component (subscribes to mandatory recycling)</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B60024">
            <w:pPr>
              <w:tabs>
                <w:tab w:val="left" w:pos="4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$14.3</w:t>
            </w:r>
            <w:r w:rsidR="00A1135C" w:rsidRPr="00FC69DE">
              <w:rPr>
                <w:sz w:val="24"/>
              </w:rPr>
              <w:t>1</w:t>
            </w:r>
          </w:p>
        </w:tc>
        <w:tc>
          <w:tcPr>
            <w:tcW w:w="614" w:type="pct"/>
            <w:shd w:val="clear" w:color="auto" w:fill="auto"/>
            <w:vAlign w:val="bottom"/>
          </w:tcPr>
          <w:p w:rsidR="00662F13" w:rsidRPr="00FC69DE" w:rsidRDefault="00662F13"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$1</w:t>
            </w:r>
            <w:r w:rsidR="00A1135C" w:rsidRPr="00FC69DE">
              <w:rPr>
                <w:sz w:val="24"/>
              </w:rPr>
              <w:t>5.02</w:t>
            </w:r>
          </w:p>
        </w:tc>
        <w:tc>
          <w:tcPr>
            <w:tcW w:w="612" w:type="pct"/>
            <w:vAlign w:val="bottom"/>
          </w:tcPr>
          <w:p w:rsidR="00662F13" w:rsidRPr="00FC69DE" w:rsidRDefault="00662F13" w:rsidP="00B60024">
            <w:pPr>
              <w:tabs>
                <w:tab w:val="left" w:pos="5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$14.</w:t>
            </w:r>
            <w:r w:rsidR="00A1135C" w:rsidRPr="00FC69DE">
              <w:rPr>
                <w:sz w:val="24"/>
              </w:rPr>
              <w:t>9</w:t>
            </w:r>
            <w:r w:rsidRPr="00FC69DE">
              <w:rPr>
                <w:sz w:val="24"/>
              </w:rPr>
              <w:t>1</w:t>
            </w:r>
          </w:p>
        </w:tc>
      </w:tr>
      <w:tr w:rsidR="001D6609" w:rsidRPr="00FC69DE" w:rsidTr="00F62A39">
        <w:trPr>
          <w:jc w:val="center"/>
        </w:trPr>
        <w:tc>
          <w:tcPr>
            <w:tcW w:w="3017" w:type="pct"/>
            <w:shd w:val="clear" w:color="auto" w:fill="auto"/>
          </w:tcPr>
          <w:p w:rsidR="00662F13" w:rsidRPr="00FC69DE" w:rsidRDefault="005F4F7F" w:rsidP="00401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Mandatory Recycling – Every</w:t>
            </w:r>
            <w:r w:rsidR="00401E47" w:rsidRPr="00FC69DE">
              <w:rPr>
                <w:sz w:val="24"/>
              </w:rPr>
              <w:t xml:space="preserve"> </w:t>
            </w:r>
            <w:r w:rsidRPr="00FC69DE">
              <w:rPr>
                <w:sz w:val="24"/>
              </w:rPr>
              <w:t>Other</w:t>
            </w:r>
            <w:r w:rsidR="00401E47" w:rsidRPr="00FC69DE">
              <w:rPr>
                <w:sz w:val="24"/>
              </w:rPr>
              <w:t xml:space="preserve"> </w:t>
            </w:r>
            <w:r w:rsidRPr="00FC69DE">
              <w:rPr>
                <w:sz w:val="24"/>
              </w:rPr>
              <w:t>Week</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B60024"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5F4F7F" w:rsidRPr="00FC69DE">
              <w:rPr>
                <w:sz w:val="24"/>
              </w:rPr>
              <w:t>$</w:t>
            </w:r>
            <w:r w:rsidR="00A1135C" w:rsidRPr="00FC69DE">
              <w:rPr>
                <w:sz w:val="24"/>
              </w:rPr>
              <w:t>6.00</w:t>
            </w:r>
          </w:p>
        </w:tc>
        <w:tc>
          <w:tcPr>
            <w:tcW w:w="614" w:type="pct"/>
            <w:shd w:val="clear" w:color="auto" w:fill="auto"/>
            <w:vAlign w:val="bottom"/>
          </w:tcPr>
          <w:p w:rsidR="00662F13" w:rsidRPr="00FC69DE" w:rsidRDefault="00B60024"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A1135C" w:rsidRPr="00FC69DE">
              <w:rPr>
                <w:sz w:val="24"/>
              </w:rPr>
              <w:t>$6.00</w:t>
            </w:r>
          </w:p>
        </w:tc>
        <w:tc>
          <w:tcPr>
            <w:tcW w:w="612" w:type="pct"/>
            <w:vAlign w:val="bottom"/>
          </w:tcPr>
          <w:p w:rsidR="00662F13" w:rsidRPr="00FC69DE" w:rsidRDefault="00B60024"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5F4F7F" w:rsidRPr="00FC69DE">
              <w:rPr>
                <w:sz w:val="24"/>
              </w:rPr>
              <w:t>$6.00</w:t>
            </w:r>
          </w:p>
        </w:tc>
      </w:tr>
      <w:tr w:rsidR="001D6609" w:rsidRPr="00FC69DE" w:rsidTr="00F62A39">
        <w:trPr>
          <w:jc w:val="center"/>
        </w:trPr>
        <w:tc>
          <w:tcPr>
            <w:tcW w:w="3017"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Recycle Commodity Credit</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616" w:type="pct"/>
            <w:shd w:val="clear" w:color="auto" w:fill="auto"/>
            <w:vAlign w:val="bottom"/>
          </w:tcPr>
          <w:p w:rsidR="00662F13" w:rsidRPr="00FC69DE" w:rsidRDefault="00F62A39" w:rsidP="00F62A39">
            <w:pPr>
              <w:tabs>
                <w:tab w:val="left" w:pos="4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 xml:space="preserve">  </w:t>
            </w:r>
            <w:r w:rsidRPr="00FC69DE">
              <w:rPr>
                <w:sz w:val="24"/>
                <w:u w:val="single"/>
              </w:rPr>
              <w:t xml:space="preserve">( </w:t>
            </w:r>
            <w:r w:rsidR="00B60024" w:rsidRPr="00FC69DE">
              <w:rPr>
                <w:sz w:val="24"/>
                <w:u w:val="single"/>
              </w:rPr>
              <w:t xml:space="preserve">  </w:t>
            </w:r>
            <w:r w:rsidR="00662F13" w:rsidRPr="00FC69DE">
              <w:rPr>
                <w:sz w:val="24"/>
                <w:u w:val="single"/>
              </w:rPr>
              <w:t>$.</w:t>
            </w:r>
            <w:r w:rsidR="00A1135C" w:rsidRPr="00FC69DE">
              <w:rPr>
                <w:sz w:val="24"/>
                <w:u w:val="single"/>
              </w:rPr>
              <w:t>14</w:t>
            </w:r>
            <w:r w:rsidRPr="00FC69DE">
              <w:rPr>
                <w:sz w:val="24"/>
                <w:u w:val="single"/>
              </w:rPr>
              <w:t>)</w:t>
            </w:r>
          </w:p>
        </w:tc>
        <w:tc>
          <w:tcPr>
            <w:tcW w:w="614" w:type="pct"/>
            <w:shd w:val="clear" w:color="auto" w:fill="auto"/>
            <w:vAlign w:val="bottom"/>
          </w:tcPr>
          <w:p w:rsidR="00662F13" w:rsidRPr="00FC69DE" w:rsidRDefault="00F62A39" w:rsidP="00B60024">
            <w:pPr>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B60024" w:rsidRPr="00FC69DE">
              <w:rPr>
                <w:sz w:val="24"/>
                <w:u w:val="single"/>
              </w:rPr>
              <w:t xml:space="preserve">   </w:t>
            </w:r>
            <w:r w:rsidR="00A1135C" w:rsidRPr="00FC69DE">
              <w:rPr>
                <w:sz w:val="24"/>
                <w:u w:val="single"/>
              </w:rPr>
              <w:t>$.14</w:t>
            </w:r>
            <w:r w:rsidRPr="00FC69DE">
              <w:rPr>
                <w:sz w:val="24"/>
                <w:u w:val="single"/>
              </w:rPr>
              <w:t>)</w:t>
            </w:r>
          </w:p>
        </w:tc>
        <w:tc>
          <w:tcPr>
            <w:tcW w:w="612" w:type="pct"/>
            <w:vAlign w:val="bottom"/>
          </w:tcPr>
          <w:p w:rsidR="00662F13" w:rsidRPr="00FC69DE" w:rsidRDefault="00F62A39"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B60024" w:rsidRPr="00FC69DE">
              <w:rPr>
                <w:sz w:val="24"/>
                <w:u w:val="single"/>
              </w:rPr>
              <w:t xml:space="preserve">   </w:t>
            </w:r>
            <w:r w:rsidR="00662F13" w:rsidRPr="00FC69DE">
              <w:rPr>
                <w:sz w:val="24"/>
                <w:u w:val="single"/>
              </w:rPr>
              <w:t>$.</w:t>
            </w:r>
            <w:r w:rsidR="00A1135C" w:rsidRPr="00FC69DE">
              <w:rPr>
                <w:sz w:val="24"/>
                <w:u w:val="single"/>
              </w:rPr>
              <w:t>14</w:t>
            </w:r>
            <w:r w:rsidRPr="00FC69DE">
              <w:rPr>
                <w:sz w:val="24"/>
                <w:u w:val="single"/>
              </w:rPr>
              <w:t>)</w:t>
            </w:r>
          </w:p>
        </w:tc>
      </w:tr>
      <w:tr w:rsidR="001D6609" w:rsidRPr="00FC69DE" w:rsidTr="00F62A39">
        <w:trPr>
          <w:jc w:val="center"/>
        </w:trPr>
        <w:tc>
          <w:tcPr>
            <w:tcW w:w="3017" w:type="pct"/>
            <w:shd w:val="clear" w:color="auto" w:fill="auto"/>
          </w:tcPr>
          <w:p w:rsidR="00662F13" w:rsidRPr="00FC69DE" w:rsidRDefault="00662F13" w:rsidP="00DD0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DD0B2E" w:rsidRPr="00FC69DE">
              <w:rPr>
                <w:sz w:val="24"/>
              </w:rPr>
              <w:t>S</w:t>
            </w:r>
            <w:r w:rsidR="002E4B20" w:rsidRPr="00FC69DE">
              <w:rPr>
                <w:sz w:val="24"/>
              </w:rPr>
              <w:t>olid Waste</w:t>
            </w:r>
            <w:r w:rsidRPr="00FC69DE">
              <w:rPr>
                <w:sz w:val="24"/>
              </w:rPr>
              <w:t xml:space="preserve"> and Mandatory Recycling</w:t>
            </w:r>
          </w:p>
        </w:tc>
        <w:tc>
          <w:tcPr>
            <w:tcW w:w="141"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w:t>
            </w:r>
            <w:r w:rsidR="00A1135C" w:rsidRPr="00FC69DE">
              <w:rPr>
                <w:sz w:val="24"/>
                <w:u w:val="double"/>
              </w:rPr>
              <w:t>20.17</w:t>
            </w:r>
          </w:p>
        </w:tc>
        <w:tc>
          <w:tcPr>
            <w:tcW w:w="614" w:type="pct"/>
            <w:shd w:val="clear" w:color="auto" w:fill="auto"/>
            <w:vAlign w:val="bottom"/>
          </w:tcPr>
          <w:p w:rsidR="00662F13" w:rsidRPr="00FC69DE" w:rsidRDefault="00A1135C" w:rsidP="00B60024">
            <w:pPr>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$20.8</w:t>
            </w:r>
            <w:r w:rsidR="00B80616" w:rsidRPr="00FC69DE">
              <w:rPr>
                <w:sz w:val="24"/>
                <w:u w:val="double"/>
              </w:rPr>
              <w:t>8</w:t>
            </w:r>
          </w:p>
        </w:tc>
        <w:tc>
          <w:tcPr>
            <w:tcW w:w="612" w:type="pct"/>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w:t>
            </w:r>
            <w:r w:rsidR="001D6609" w:rsidRPr="00FC69DE">
              <w:rPr>
                <w:sz w:val="24"/>
                <w:u w:val="double"/>
              </w:rPr>
              <w:t>20.77</w:t>
            </w:r>
          </w:p>
        </w:tc>
      </w:tr>
      <w:tr w:rsidR="001D6609" w:rsidRPr="00FC69DE" w:rsidTr="00F62A39">
        <w:trPr>
          <w:jc w:val="center"/>
        </w:trPr>
        <w:tc>
          <w:tcPr>
            <w:tcW w:w="3017" w:type="pct"/>
            <w:shd w:val="clear" w:color="auto" w:fill="auto"/>
          </w:tcPr>
          <w:p w:rsidR="00662F13" w:rsidRPr="00FC69DE" w:rsidRDefault="00401E47"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B60024" w:rsidP="00E65AC8">
            <w:pPr>
              <w:tabs>
                <w:tab w:val="left" w:pos="305"/>
                <w:tab w:val="left" w:pos="512"/>
                <w:tab w:val="left" w:pos="720"/>
                <w:tab w:val="left" w:pos="1440"/>
                <w:tab w:val="left" w:pos="2222"/>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1D6609" w:rsidRPr="00FC69DE">
              <w:rPr>
                <w:sz w:val="24"/>
              </w:rPr>
              <w:t>3.</w:t>
            </w:r>
            <w:r w:rsidR="00B80616" w:rsidRPr="00FC69DE">
              <w:rPr>
                <w:sz w:val="24"/>
              </w:rPr>
              <w:t>5</w:t>
            </w:r>
            <w:r w:rsidR="00662F13" w:rsidRPr="00FC69DE">
              <w:rPr>
                <w:sz w:val="24"/>
              </w:rPr>
              <w:t>%</w:t>
            </w:r>
          </w:p>
        </w:tc>
        <w:tc>
          <w:tcPr>
            <w:tcW w:w="612" w:type="pct"/>
            <w:vAlign w:val="bottom"/>
          </w:tcPr>
          <w:p w:rsidR="00662F13" w:rsidRPr="00FC69DE" w:rsidRDefault="00E65AC8" w:rsidP="00E65AC8">
            <w:pPr>
              <w:tabs>
                <w:tab w:val="left" w:pos="3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3.0</w:t>
            </w:r>
            <w:r w:rsidR="00662F13" w:rsidRPr="00FC69DE">
              <w:rPr>
                <w:sz w:val="24"/>
              </w:rPr>
              <w:t>%</w:t>
            </w:r>
          </w:p>
        </w:tc>
      </w:tr>
      <w:tr w:rsidR="001D6609" w:rsidRPr="00FC69DE" w:rsidTr="00F62A39">
        <w:trPr>
          <w:jc w:val="center"/>
        </w:trPr>
        <w:tc>
          <w:tcPr>
            <w:tcW w:w="3017"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41" w:type="pct"/>
            <w:vMerge w:val="restar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2"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1D6609" w:rsidRPr="00FC69DE" w:rsidTr="00F62A39">
        <w:trPr>
          <w:jc w:val="center"/>
        </w:trPr>
        <w:tc>
          <w:tcPr>
            <w:tcW w:w="3017" w:type="pct"/>
            <w:shd w:val="clear" w:color="auto" w:fill="auto"/>
          </w:tcPr>
          <w:p w:rsidR="00662F13" w:rsidRPr="00FC69DE" w:rsidRDefault="00662F13"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2E4B20" w:rsidRPr="00FC69DE">
              <w:rPr>
                <w:sz w:val="24"/>
              </w:rPr>
              <w:t>Solid Waste</w:t>
            </w:r>
            <w:r w:rsidRPr="00FC69DE">
              <w:rPr>
                <w:sz w:val="24"/>
              </w:rPr>
              <w:t xml:space="preserve"> and Mandatory Recycling</w:t>
            </w:r>
          </w:p>
        </w:tc>
        <w:tc>
          <w:tcPr>
            <w:tcW w:w="141" w:type="pct"/>
            <w:vMerge/>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1D6609" w:rsidRPr="00FC69DE">
              <w:rPr>
                <w:sz w:val="24"/>
              </w:rPr>
              <w:t>20.17</w:t>
            </w:r>
          </w:p>
        </w:tc>
        <w:tc>
          <w:tcPr>
            <w:tcW w:w="614" w:type="pct"/>
            <w:shd w:val="clear" w:color="auto" w:fill="auto"/>
            <w:vAlign w:val="bottom"/>
          </w:tcPr>
          <w:p w:rsidR="00662F13" w:rsidRPr="00FC69DE" w:rsidRDefault="00662F13" w:rsidP="00E6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1D6609" w:rsidRPr="00FC69DE">
              <w:rPr>
                <w:sz w:val="24"/>
              </w:rPr>
              <w:t>20.8</w:t>
            </w:r>
            <w:r w:rsidR="00E65AC8" w:rsidRPr="00FC69DE">
              <w:rPr>
                <w:sz w:val="24"/>
              </w:rPr>
              <w:t>8</w:t>
            </w:r>
          </w:p>
        </w:tc>
        <w:tc>
          <w:tcPr>
            <w:tcW w:w="612" w:type="pct"/>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1D6609" w:rsidRPr="00FC69DE">
              <w:rPr>
                <w:sz w:val="24"/>
              </w:rPr>
              <w:t>20.77</w:t>
            </w:r>
          </w:p>
        </w:tc>
      </w:tr>
      <w:tr w:rsidR="001D6609" w:rsidRPr="00FC69DE" w:rsidTr="00F62A39">
        <w:trPr>
          <w:jc w:val="center"/>
        </w:trPr>
        <w:tc>
          <w:tcPr>
            <w:tcW w:w="3017" w:type="pct"/>
            <w:shd w:val="clear" w:color="auto" w:fill="auto"/>
          </w:tcPr>
          <w:p w:rsidR="00662F13" w:rsidRPr="00FC69DE" w:rsidRDefault="005F4F7F" w:rsidP="00401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Voluntary Yard Waste – Every</w:t>
            </w:r>
            <w:r w:rsidR="00401E47" w:rsidRPr="00FC69DE">
              <w:rPr>
                <w:sz w:val="24"/>
              </w:rPr>
              <w:t xml:space="preserve"> </w:t>
            </w:r>
            <w:r w:rsidRPr="00FC69DE">
              <w:rPr>
                <w:sz w:val="24"/>
              </w:rPr>
              <w:t>Other</w:t>
            </w:r>
            <w:r w:rsidR="00401E47" w:rsidRPr="00FC69DE">
              <w:rPr>
                <w:sz w:val="24"/>
              </w:rPr>
              <w:t xml:space="preserve"> </w:t>
            </w:r>
            <w:r w:rsidRPr="00FC69DE">
              <w:rPr>
                <w:sz w:val="24"/>
              </w:rPr>
              <w:t>Week</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B60024" w:rsidP="00B60024">
            <w:pPr>
              <w:tabs>
                <w:tab w:val="left" w:pos="421"/>
                <w:tab w:val="left" w:pos="720"/>
                <w:tab w:val="left" w:pos="1501"/>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 xml:space="preserve"> </w:t>
            </w:r>
            <w:r w:rsidR="005F4F7F" w:rsidRPr="00FC69DE">
              <w:rPr>
                <w:sz w:val="24"/>
                <w:u w:val="single"/>
              </w:rPr>
              <w:t>$5.00</w:t>
            </w:r>
          </w:p>
        </w:tc>
        <w:tc>
          <w:tcPr>
            <w:tcW w:w="614" w:type="pct"/>
            <w:shd w:val="clear" w:color="auto" w:fill="auto"/>
            <w:vAlign w:val="bottom"/>
          </w:tcPr>
          <w:p w:rsidR="00662F13" w:rsidRPr="00FC69DE" w:rsidRDefault="00B60024" w:rsidP="00B60024">
            <w:pPr>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 xml:space="preserve">  </w:t>
            </w:r>
            <w:r w:rsidR="005F4F7F" w:rsidRPr="00FC69DE">
              <w:rPr>
                <w:sz w:val="24"/>
                <w:u w:val="single"/>
              </w:rPr>
              <w:t>$5.</w:t>
            </w:r>
            <w:r w:rsidR="007C2F38" w:rsidRPr="00FC69DE">
              <w:rPr>
                <w:sz w:val="24"/>
                <w:u w:val="single"/>
              </w:rPr>
              <w:t>97</w:t>
            </w:r>
          </w:p>
        </w:tc>
        <w:tc>
          <w:tcPr>
            <w:tcW w:w="612" w:type="pct"/>
            <w:vAlign w:val="bottom"/>
          </w:tcPr>
          <w:p w:rsidR="00662F13" w:rsidRPr="00FC69DE" w:rsidRDefault="00B60024" w:rsidP="007C2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 xml:space="preserve">  </w:t>
            </w:r>
            <w:r w:rsidR="007C2F38" w:rsidRPr="00FC69DE">
              <w:rPr>
                <w:sz w:val="24"/>
                <w:u w:val="single"/>
              </w:rPr>
              <w:t>$5.91</w:t>
            </w:r>
          </w:p>
        </w:tc>
      </w:tr>
      <w:tr w:rsidR="001D6609" w:rsidRPr="00FC69DE" w:rsidTr="00F62A39">
        <w:trPr>
          <w:jc w:val="center"/>
        </w:trPr>
        <w:tc>
          <w:tcPr>
            <w:tcW w:w="3017" w:type="pct"/>
            <w:shd w:val="clear" w:color="auto" w:fill="auto"/>
          </w:tcPr>
          <w:p w:rsidR="00662F13" w:rsidRPr="00FC69DE" w:rsidRDefault="00662F13"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2E4B20" w:rsidRPr="00FC69DE">
              <w:rPr>
                <w:sz w:val="24"/>
              </w:rPr>
              <w:t>Solid Waste</w:t>
            </w:r>
            <w:r w:rsidRPr="00FC69DE">
              <w:rPr>
                <w:sz w:val="24"/>
              </w:rPr>
              <w:t>, Mandatory Recycling and Voluntary Yard Waste</w:t>
            </w:r>
          </w:p>
        </w:tc>
        <w:tc>
          <w:tcPr>
            <w:tcW w:w="141"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w:t>
            </w:r>
            <w:r w:rsidR="001D6609" w:rsidRPr="00FC69DE">
              <w:rPr>
                <w:sz w:val="24"/>
                <w:u w:val="double"/>
              </w:rPr>
              <w:t>5.17</w:t>
            </w:r>
          </w:p>
        </w:tc>
        <w:tc>
          <w:tcPr>
            <w:tcW w:w="614" w:type="pct"/>
            <w:shd w:val="clear" w:color="auto" w:fill="auto"/>
            <w:vAlign w:val="bottom"/>
          </w:tcPr>
          <w:p w:rsidR="00662F13" w:rsidRPr="00FC69DE" w:rsidRDefault="00662F13" w:rsidP="00E6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w:t>
            </w:r>
            <w:r w:rsidR="007C2F38" w:rsidRPr="00FC69DE">
              <w:rPr>
                <w:sz w:val="24"/>
                <w:u w:val="double"/>
              </w:rPr>
              <w:t>6.</w:t>
            </w:r>
            <w:r w:rsidR="00E65AC8" w:rsidRPr="00FC69DE">
              <w:rPr>
                <w:sz w:val="24"/>
                <w:u w:val="double"/>
              </w:rPr>
              <w:t>85</w:t>
            </w:r>
          </w:p>
        </w:tc>
        <w:tc>
          <w:tcPr>
            <w:tcW w:w="612" w:type="pct"/>
            <w:vAlign w:val="bottom"/>
          </w:tcPr>
          <w:p w:rsidR="00662F13" w:rsidRPr="00FC69DE" w:rsidRDefault="00662F13" w:rsidP="00B60024">
            <w:pPr>
              <w:tabs>
                <w:tab w:val="left" w:pos="5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w:t>
            </w:r>
            <w:r w:rsidR="007C2F38" w:rsidRPr="00FC69DE">
              <w:rPr>
                <w:sz w:val="24"/>
                <w:u w:val="double"/>
              </w:rPr>
              <w:t>6</w:t>
            </w:r>
            <w:r w:rsidRPr="00FC69DE">
              <w:rPr>
                <w:sz w:val="24"/>
                <w:u w:val="double"/>
              </w:rPr>
              <w:t>.68</w:t>
            </w:r>
          </w:p>
        </w:tc>
      </w:tr>
      <w:tr w:rsidR="001D6609" w:rsidRPr="00FC69DE" w:rsidTr="00F62A39">
        <w:trPr>
          <w:jc w:val="center"/>
        </w:trPr>
        <w:tc>
          <w:tcPr>
            <w:tcW w:w="3017" w:type="pct"/>
            <w:shd w:val="clear" w:color="auto" w:fill="auto"/>
          </w:tcPr>
          <w:p w:rsidR="00662F13" w:rsidRPr="00FC69DE" w:rsidRDefault="00401E47"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AF2EAA" w:rsidP="00E65AC8">
            <w:pPr>
              <w:tabs>
                <w:tab w:val="left" w:pos="3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662F13" w:rsidRPr="00FC69DE">
              <w:rPr>
                <w:sz w:val="24"/>
              </w:rPr>
              <w:t>6.</w:t>
            </w:r>
            <w:r w:rsidR="00E65AC8" w:rsidRPr="00FC69DE">
              <w:rPr>
                <w:sz w:val="24"/>
              </w:rPr>
              <w:t>7</w:t>
            </w:r>
            <w:r w:rsidR="007C2F38" w:rsidRPr="00FC69DE">
              <w:rPr>
                <w:sz w:val="24"/>
              </w:rPr>
              <w:t>%</w:t>
            </w:r>
          </w:p>
        </w:tc>
        <w:tc>
          <w:tcPr>
            <w:tcW w:w="612" w:type="pct"/>
            <w:vAlign w:val="bottom"/>
          </w:tcPr>
          <w:p w:rsidR="00662F13" w:rsidRPr="00FC69DE" w:rsidRDefault="007C2F38" w:rsidP="00E6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6.0</w:t>
            </w:r>
            <w:r w:rsidR="00662F13" w:rsidRPr="00FC69DE">
              <w:rPr>
                <w:sz w:val="24"/>
              </w:rPr>
              <w:t>%</w:t>
            </w:r>
          </w:p>
        </w:tc>
      </w:tr>
    </w:tbl>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05D0D" w:rsidRPr="00FC69DE" w:rsidRDefault="00805D0D" w:rsidP="002C151B">
      <w:pPr>
        <w:pStyle w:val="NoSpacing"/>
        <w:rPr>
          <w:rFonts w:cs="Times New Roman"/>
          <w:b/>
          <w:color w:val="000000"/>
          <w:szCs w:val="24"/>
          <w:u w:val="single"/>
        </w:rPr>
      </w:pPr>
      <w:r w:rsidRPr="00FC69DE">
        <w:rPr>
          <w:rFonts w:cs="Times New Roman"/>
          <w:b/>
          <w:color w:val="000000"/>
          <w:szCs w:val="24"/>
          <w:u w:val="single"/>
        </w:rPr>
        <w:t>Customer Comments</w:t>
      </w:r>
    </w:p>
    <w:p w:rsidR="00401E47" w:rsidRPr="00FC69DE" w:rsidRDefault="00401E47" w:rsidP="002C151B">
      <w:pPr>
        <w:pStyle w:val="NoSpacing"/>
        <w:rPr>
          <w:rFonts w:cs="Times New Roman"/>
          <w:b/>
          <w:color w:val="000000"/>
          <w:szCs w:val="24"/>
          <w:u w:val="single"/>
        </w:rPr>
      </w:pPr>
    </w:p>
    <w:p w:rsidR="00401E47" w:rsidRPr="00FC69DE" w:rsidRDefault="00401E47" w:rsidP="00401E47">
      <w:pPr>
        <w:pStyle w:val="BodyText"/>
        <w:widowControl/>
        <w:tabs>
          <w:tab w:val="left" w:pos="0"/>
        </w:tabs>
        <w:rPr>
          <w:rFonts w:ascii="Times New Roman" w:hAnsi="Times New Roman"/>
          <w:b/>
          <w:u w:val="single"/>
        </w:rPr>
      </w:pPr>
      <w:r w:rsidRPr="00FC69DE">
        <w:rPr>
          <w:rFonts w:ascii="Times New Roman" w:hAnsi="Times New Roman"/>
          <w:b/>
          <w:u w:val="single"/>
        </w:rPr>
        <w:t>American</w:t>
      </w:r>
    </w:p>
    <w:p w:rsidR="00401E47" w:rsidRPr="00FC69DE" w:rsidRDefault="00401E47" w:rsidP="00401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 xml:space="preserve">On January 29, 2010, the company notified its customers of the proposed rate increase by mail. The commission received </w:t>
      </w:r>
      <w:r w:rsidR="00487136">
        <w:rPr>
          <w:rFonts w:ascii="Times New Roman" w:hAnsi="Times New Roman"/>
        </w:rPr>
        <w:t>1</w:t>
      </w:r>
      <w:r w:rsidR="00160247">
        <w:rPr>
          <w:rFonts w:ascii="Times New Roman" w:hAnsi="Times New Roman"/>
        </w:rPr>
        <w:t>4</w:t>
      </w:r>
      <w:r w:rsidRPr="00FC69DE">
        <w:rPr>
          <w:rFonts w:ascii="Times New Roman" w:hAnsi="Times New Roman"/>
        </w:rPr>
        <w:t xml:space="preserve"> customer comments on this filing; </w:t>
      </w:r>
      <w:r w:rsidR="00487136">
        <w:rPr>
          <w:rFonts w:ascii="Times New Roman" w:hAnsi="Times New Roman"/>
        </w:rPr>
        <w:t>1</w:t>
      </w:r>
      <w:r w:rsidR="00160247">
        <w:rPr>
          <w:rFonts w:ascii="Times New Roman" w:hAnsi="Times New Roman"/>
        </w:rPr>
        <w:t>3</w:t>
      </w:r>
      <w:r w:rsidRPr="00FC69DE">
        <w:rPr>
          <w:rFonts w:ascii="Times New Roman" w:hAnsi="Times New Roman"/>
        </w:rPr>
        <w:t xml:space="preserve"> customers oppose the proposed increase and one customer is undecided. Please note that customers often address several issues of concern within one comment. Therefore, subtotals may not equal the total number of comments submitted.</w:t>
      </w:r>
    </w:p>
    <w:p w:rsidR="00401E47" w:rsidRPr="00FC69DE" w:rsidRDefault="00401E47" w:rsidP="00401E47">
      <w:pPr>
        <w:pStyle w:val="BodyText"/>
        <w:widowControl/>
        <w:tabs>
          <w:tab w:val="left" w:pos="0"/>
        </w:tabs>
        <w:rPr>
          <w:rFonts w:ascii="Times New Roman" w:hAnsi="Times New Roman"/>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Consumer Protection staff advised customers that they may access company documents about this rate case at </w:t>
      </w:r>
      <w:hyperlink r:id="rId11" w:history="1">
        <w:r w:rsidRPr="00FC69DE">
          <w:rPr>
            <w:rFonts w:ascii="Times New Roman" w:hAnsi="Times New Roman"/>
          </w:rPr>
          <w:t>www.utc.wa.gov</w:t>
        </w:r>
      </w:hyperlink>
      <w:r w:rsidRPr="00FC69DE">
        <w:rPr>
          <w:rFonts w:ascii="Times New Roman" w:hAnsi="Times New Roman"/>
        </w:rPr>
        <w:t>, and that they may contact Dennis Shutler at 1-888-333-9882 with questions or concerns.</w:t>
      </w:r>
    </w:p>
    <w:p w:rsidR="00401E47" w:rsidRPr="00FC69DE" w:rsidRDefault="00401E47" w:rsidP="00401E47">
      <w:pPr>
        <w:pStyle w:val="BodyText"/>
        <w:tabs>
          <w:tab w:val="left" w:pos="360"/>
        </w:tabs>
        <w:rPr>
          <w:rFonts w:ascii="Times New Roman" w:hAnsi="Times New Roman"/>
        </w:rPr>
      </w:pPr>
    </w:p>
    <w:p w:rsidR="00401E47" w:rsidRPr="00FC69DE" w:rsidRDefault="00401E47" w:rsidP="00401E47">
      <w:pPr>
        <w:pStyle w:val="BodyText"/>
        <w:rPr>
          <w:rFonts w:ascii="Times New Roman" w:hAnsi="Times New Roman"/>
          <w:b/>
        </w:rPr>
      </w:pPr>
      <w:r w:rsidRPr="00FC69DE">
        <w:rPr>
          <w:rFonts w:ascii="Times New Roman" w:hAnsi="Times New Roman"/>
          <w:b/>
        </w:rPr>
        <w:t>Business Practice Comments</w:t>
      </w:r>
    </w:p>
    <w:p w:rsidR="00401E47" w:rsidRPr="00160247" w:rsidRDefault="00401E47" w:rsidP="00401E47">
      <w:pPr>
        <w:pStyle w:val="BodyText"/>
        <w:widowControl/>
        <w:numPr>
          <w:ilvl w:val="0"/>
          <w:numId w:val="17"/>
        </w:numPr>
        <w:ind w:left="360"/>
        <w:rPr>
          <w:rFonts w:ascii="Times New Roman" w:hAnsi="Times New Roman"/>
        </w:rPr>
      </w:pPr>
      <w:r w:rsidRPr="00FC69DE">
        <w:rPr>
          <w:rFonts w:ascii="Times New Roman" w:hAnsi="Times New Roman"/>
        </w:rPr>
        <w:t>One customer wants the company to add every other week garbage service</w:t>
      </w:r>
      <w:r w:rsidRPr="00160247">
        <w:rPr>
          <w:rFonts w:ascii="Times New Roman" w:hAnsi="Times New Roman"/>
        </w:rPr>
        <w:t>.</w:t>
      </w:r>
      <w:r w:rsidR="00160247" w:rsidRPr="00160247">
        <w:rPr>
          <w:rFonts w:ascii="Times New Roman" w:hAnsi="Times New Roman"/>
        </w:rPr>
        <w:t xml:space="preserve"> One customer wants the company to increase the can weight allowance to between 55 or 60 pounds.</w:t>
      </w:r>
    </w:p>
    <w:p w:rsidR="00401E47" w:rsidRPr="00FC69DE" w:rsidRDefault="00401E47" w:rsidP="00401E47">
      <w:pPr>
        <w:pStyle w:val="BodyText"/>
        <w:widowControl/>
        <w:rPr>
          <w:rFonts w:ascii="Times New Roman" w:hAnsi="Times New Roman"/>
          <w:b/>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widowControl/>
        <w:ind w:left="360"/>
        <w:rPr>
          <w:rFonts w:ascii="Times New Roman" w:hAnsi="Times New Roman"/>
        </w:rPr>
      </w:pPr>
      <w:r w:rsidRPr="00FC69DE">
        <w:rPr>
          <w:rFonts w:ascii="Times New Roman" w:hAnsi="Times New Roman"/>
        </w:rPr>
        <w:t>Staff advised the customer</w:t>
      </w:r>
      <w:r w:rsidR="00160247">
        <w:rPr>
          <w:rFonts w:ascii="Times New Roman" w:hAnsi="Times New Roman"/>
        </w:rPr>
        <w:t>s</w:t>
      </w:r>
      <w:r w:rsidRPr="00FC69DE">
        <w:rPr>
          <w:rFonts w:ascii="Times New Roman" w:hAnsi="Times New Roman"/>
        </w:rPr>
        <w:t xml:space="preserve"> that the company </w:t>
      </w:r>
      <w:r w:rsidRPr="00FC69DE">
        <w:rPr>
          <w:rFonts w:ascii="Times New Roman" w:eastAsia="Calibri" w:hAnsi="Times New Roman"/>
          <w:color w:val="000000"/>
        </w:rPr>
        <w:t>is not considering service level adjustments in this rate case</w:t>
      </w:r>
      <w:r w:rsidR="00FC69DE">
        <w:rPr>
          <w:rFonts w:ascii="Times New Roman" w:eastAsia="Calibri" w:hAnsi="Times New Roman"/>
          <w:color w:val="000000"/>
        </w:rPr>
        <w:t>;</w:t>
      </w:r>
      <w:r w:rsidRPr="00FC69DE">
        <w:rPr>
          <w:rFonts w:ascii="Times New Roman" w:eastAsia="Calibri" w:hAnsi="Times New Roman"/>
          <w:color w:val="000000"/>
        </w:rPr>
        <w:t xml:space="preserve"> however, it offers once per month service.</w:t>
      </w:r>
    </w:p>
    <w:p w:rsidR="00401E47" w:rsidRPr="00FC69DE" w:rsidRDefault="00401E47" w:rsidP="00401E47">
      <w:pPr>
        <w:pStyle w:val="BodyText"/>
        <w:widowControl/>
        <w:rPr>
          <w:rFonts w:ascii="Times New Roman" w:hAnsi="Times New Roman"/>
          <w:b/>
        </w:rPr>
      </w:pPr>
    </w:p>
    <w:p w:rsidR="00401E47" w:rsidRPr="00FC69DE" w:rsidRDefault="00401E47" w:rsidP="00401E47">
      <w:pPr>
        <w:pStyle w:val="BodyText"/>
        <w:widowControl/>
        <w:rPr>
          <w:rFonts w:ascii="Times New Roman" w:hAnsi="Times New Roman"/>
          <w:b/>
        </w:rPr>
      </w:pPr>
      <w:r w:rsidRPr="00FC69DE">
        <w:rPr>
          <w:rFonts w:ascii="Times New Roman" w:hAnsi="Times New Roman"/>
          <w:b/>
        </w:rPr>
        <w:t>General Comment</w:t>
      </w:r>
    </w:p>
    <w:p w:rsidR="00401E47" w:rsidRDefault="00160247" w:rsidP="00401E47">
      <w:pPr>
        <w:pStyle w:val="BodyText"/>
        <w:numPr>
          <w:ilvl w:val="0"/>
          <w:numId w:val="16"/>
        </w:numPr>
        <w:rPr>
          <w:rFonts w:ascii="Times New Roman" w:hAnsi="Times New Roman"/>
        </w:rPr>
      </w:pPr>
      <w:r>
        <w:rPr>
          <w:rFonts w:ascii="Times New Roman" w:hAnsi="Times New Roman"/>
        </w:rPr>
        <w:t>Eleven</w:t>
      </w:r>
      <w:r w:rsidR="00401E47" w:rsidRPr="00FC69DE">
        <w:rPr>
          <w:rFonts w:ascii="Times New Roman" w:hAnsi="Times New Roman"/>
        </w:rPr>
        <w:t xml:space="preserve"> customers believe the amount of the increase is excessive due to increased costs of living and current economic conditions. Four customers believe the company should work within a budget, like its customers. </w:t>
      </w:r>
    </w:p>
    <w:p w:rsidR="00B00124" w:rsidRPr="00FC69DE" w:rsidRDefault="00B00124" w:rsidP="00B00124">
      <w:pPr>
        <w:pStyle w:val="BodyText"/>
        <w:ind w:left="360"/>
        <w:rPr>
          <w:rFonts w:ascii="Times New Roman" w:hAnsi="Times New Roman"/>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tabs>
          <w:tab w:val="left" w:pos="360"/>
        </w:tabs>
        <w:ind w:left="360"/>
        <w:rPr>
          <w:rFonts w:ascii="Times New Roman" w:hAnsi="Times New Roman"/>
        </w:rPr>
      </w:pPr>
      <w:r w:rsidRPr="00FC69DE">
        <w:rPr>
          <w:rFonts w:ascii="Times New Roman" w:hAnsi="Times New Roman"/>
        </w:rPr>
        <w:t>Customers were advised that state law requires rates to be fair</w:t>
      </w:r>
      <w:r w:rsidR="00F87001" w:rsidRPr="00FC69DE">
        <w:rPr>
          <w:rFonts w:ascii="Times New Roman" w:hAnsi="Times New Roman"/>
        </w:rPr>
        <w:t>,</w:t>
      </w:r>
      <w:r w:rsidRPr="00FC69DE">
        <w:rPr>
          <w:rFonts w:ascii="Times New Roman" w:hAnsi="Times New Roman"/>
        </w:rPr>
        <w:t xml:space="preserve"> reasonable and sufficient to allow the company the opportunity to recover reasonable operating expenses and earn a reasonable return on investment. </w:t>
      </w:r>
    </w:p>
    <w:p w:rsidR="00401E47" w:rsidRPr="00FC69DE" w:rsidRDefault="00401E47" w:rsidP="00401E47">
      <w:pPr>
        <w:pStyle w:val="BodyText"/>
        <w:numPr>
          <w:ilvl w:val="0"/>
          <w:numId w:val="16"/>
        </w:numPr>
        <w:rPr>
          <w:rFonts w:ascii="Times New Roman" w:hAnsi="Times New Roman"/>
        </w:rPr>
      </w:pPr>
      <w:r w:rsidRPr="00FC69DE">
        <w:rPr>
          <w:rFonts w:ascii="Times New Roman" w:hAnsi="Times New Roman"/>
        </w:rPr>
        <w:lastRenderedPageBreak/>
        <w:t xml:space="preserve">Two customers want increased recycling efforts. One customer objected to </w:t>
      </w:r>
      <w:r w:rsidRPr="00FC69DE">
        <w:rPr>
          <w:rFonts w:ascii="Times New Roman" w:eastAsia="Calibri" w:hAnsi="Times New Roman"/>
          <w:color w:val="000000"/>
        </w:rPr>
        <w:t>Pierce County raising the tipping fee 3.862 percent.</w:t>
      </w:r>
    </w:p>
    <w:p w:rsidR="00401E47" w:rsidRPr="00FC69DE" w:rsidRDefault="00401E47" w:rsidP="00401E47">
      <w:pPr>
        <w:pStyle w:val="BodyText"/>
        <w:rPr>
          <w:rFonts w:ascii="Times New Roman" w:hAnsi="Times New Roman"/>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tabs>
          <w:tab w:val="left" w:pos="360"/>
        </w:tabs>
        <w:ind w:left="360"/>
        <w:rPr>
          <w:rFonts w:ascii="Times New Roman" w:hAnsi="Times New Roman"/>
        </w:rPr>
      </w:pPr>
      <w:r w:rsidRPr="00FC69DE">
        <w:rPr>
          <w:rFonts w:ascii="Times New Roman" w:hAnsi="Times New Roman"/>
        </w:rPr>
        <w:t xml:space="preserve">Staff advised the customers to contact Pierce County’s Solid Waste Division </w:t>
      </w:r>
      <w:r w:rsidRPr="00FC69DE">
        <w:rPr>
          <w:rFonts w:ascii="Times New Roman" w:eastAsia="Calibri" w:hAnsi="Times New Roman"/>
          <w:color w:val="000000"/>
        </w:rPr>
        <w:t xml:space="preserve">at (253) 798-2179 </w:t>
      </w:r>
      <w:r w:rsidRPr="00FC69DE">
        <w:rPr>
          <w:rFonts w:ascii="Times New Roman" w:hAnsi="Times New Roman"/>
        </w:rPr>
        <w:t xml:space="preserve">to comment on these issues. Recycling decisions are made through Pierce County’s solid waste management plan. </w:t>
      </w:r>
    </w:p>
    <w:p w:rsidR="00CE78A0" w:rsidRPr="00FC69DE" w:rsidRDefault="00CE78A0" w:rsidP="00805D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01E47" w:rsidRPr="00FC69DE" w:rsidRDefault="00401E47" w:rsidP="00401E47">
      <w:pPr>
        <w:pStyle w:val="BodyText"/>
        <w:widowControl/>
        <w:tabs>
          <w:tab w:val="left" w:pos="0"/>
        </w:tabs>
        <w:rPr>
          <w:rFonts w:ascii="Times New Roman" w:hAnsi="Times New Roman"/>
          <w:b/>
        </w:rPr>
      </w:pPr>
      <w:r w:rsidRPr="00FC69DE">
        <w:rPr>
          <w:rFonts w:ascii="Times New Roman" w:hAnsi="Times New Roman"/>
          <w:b/>
          <w:u w:val="single"/>
        </w:rPr>
        <w:t>Murrey’s</w:t>
      </w:r>
      <w:r w:rsidRPr="00FC69DE">
        <w:rPr>
          <w:rFonts w:ascii="Times New Roman" w:hAnsi="Times New Roman"/>
          <w:b/>
        </w:rPr>
        <w:tab/>
      </w:r>
      <w:r w:rsidRPr="00FC69DE">
        <w:rPr>
          <w:rFonts w:ascii="Times New Roman" w:hAnsi="Times New Roman"/>
          <w:b/>
        </w:rPr>
        <w:tab/>
      </w:r>
      <w:r w:rsidRPr="00FC69DE">
        <w:rPr>
          <w:rFonts w:ascii="Times New Roman" w:hAnsi="Times New Roman"/>
          <w:b/>
        </w:rPr>
        <w:tab/>
      </w:r>
      <w:r w:rsidRPr="00FC69DE">
        <w:rPr>
          <w:rFonts w:ascii="Times New Roman" w:hAnsi="Times New Roman"/>
          <w:b/>
        </w:rPr>
        <w:tab/>
      </w:r>
      <w:r w:rsidRPr="00FC69DE">
        <w:rPr>
          <w:rFonts w:ascii="Times New Roman" w:hAnsi="Times New Roman"/>
          <w:b/>
        </w:rPr>
        <w:tab/>
        <w:t xml:space="preserve">  </w:t>
      </w:r>
      <w:r w:rsidRPr="00FC69DE">
        <w:rPr>
          <w:rFonts w:ascii="Times New Roman" w:hAnsi="Times New Roman"/>
          <w:b/>
        </w:rPr>
        <w:tab/>
      </w:r>
    </w:p>
    <w:p w:rsidR="00401E47" w:rsidRPr="00FC69DE" w:rsidRDefault="00401E47" w:rsidP="00401E47">
      <w:pPr>
        <w:pStyle w:val="BodyText"/>
        <w:widowControl/>
        <w:tabs>
          <w:tab w:val="left" w:pos="0"/>
        </w:tabs>
        <w:rPr>
          <w:rFonts w:ascii="Times New Roman" w:hAnsi="Times New Roman"/>
          <w:b/>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 xml:space="preserve">On January 29, 2010, the company notified its customers of the proposed rate increase by mail. The commission received </w:t>
      </w:r>
      <w:r w:rsidR="00487136">
        <w:rPr>
          <w:rFonts w:ascii="Times New Roman" w:hAnsi="Times New Roman"/>
        </w:rPr>
        <w:t>1</w:t>
      </w:r>
      <w:r w:rsidR="00160247">
        <w:rPr>
          <w:rFonts w:ascii="Times New Roman" w:hAnsi="Times New Roman"/>
        </w:rPr>
        <w:t>5</w:t>
      </w:r>
      <w:r w:rsidRPr="00FC69DE">
        <w:rPr>
          <w:rFonts w:ascii="Times New Roman" w:hAnsi="Times New Roman"/>
        </w:rPr>
        <w:t xml:space="preserve"> customer comments on this filing; all customers oppose the proposed increase. </w:t>
      </w:r>
    </w:p>
    <w:p w:rsidR="00401E47" w:rsidRPr="00FC69DE" w:rsidRDefault="00401E47" w:rsidP="00401E47">
      <w:pPr>
        <w:pStyle w:val="BodyText"/>
        <w:widowControl/>
        <w:tabs>
          <w:tab w:val="left" w:pos="0"/>
        </w:tabs>
        <w:rPr>
          <w:rFonts w:ascii="Times New Roman" w:hAnsi="Times New Roman"/>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Consumer Protection staff advised customers that they may access company documents about this rate case at </w:t>
      </w:r>
      <w:hyperlink r:id="rId12" w:history="1">
        <w:r w:rsidRPr="00FC69DE">
          <w:rPr>
            <w:rFonts w:ascii="Times New Roman" w:hAnsi="Times New Roman"/>
          </w:rPr>
          <w:t>www.utc.wa.gov</w:t>
        </w:r>
      </w:hyperlink>
      <w:r w:rsidRPr="00FC69DE">
        <w:rPr>
          <w:rFonts w:ascii="Times New Roman" w:hAnsi="Times New Roman"/>
        </w:rPr>
        <w:t>, and that they may contact Dennis Shutler at 1-888-333-9882 with questions or concerns.</w:t>
      </w:r>
    </w:p>
    <w:p w:rsidR="00401E47" w:rsidRPr="00FC69DE" w:rsidRDefault="00401E47" w:rsidP="00401E47">
      <w:pPr>
        <w:widowControl/>
        <w:rPr>
          <w:rFonts w:eastAsia="Calibri"/>
          <w:color w:val="000000"/>
          <w:sz w:val="24"/>
        </w:rPr>
      </w:pPr>
    </w:p>
    <w:p w:rsidR="00401E47" w:rsidRPr="00FC69DE" w:rsidRDefault="00401E47" w:rsidP="00401E47">
      <w:pPr>
        <w:pStyle w:val="BodyText"/>
        <w:widowControl/>
        <w:rPr>
          <w:rFonts w:ascii="Times New Roman" w:hAnsi="Times New Roman"/>
          <w:b/>
        </w:rPr>
      </w:pPr>
      <w:r w:rsidRPr="00FC69DE">
        <w:rPr>
          <w:rFonts w:ascii="Times New Roman" w:hAnsi="Times New Roman"/>
          <w:b/>
        </w:rPr>
        <w:t>General Comment</w:t>
      </w:r>
    </w:p>
    <w:p w:rsidR="00401E47" w:rsidRPr="00FC69DE" w:rsidRDefault="00401E47" w:rsidP="00401E47">
      <w:pPr>
        <w:pStyle w:val="BodyText"/>
        <w:numPr>
          <w:ilvl w:val="0"/>
          <w:numId w:val="18"/>
        </w:numPr>
        <w:rPr>
          <w:rFonts w:ascii="Times New Roman" w:hAnsi="Times New Roman"/>
        </w:rPr>
      </w:pPr>
      <w:r w:rsidRPr="00FC69DE">
        <w:rPr>
          <w:rFonts w:ascii="Times New Roman" w:hAnsi="Times New Roman"/>
        </w:rPr>
        <w:t xml:space="preserve">Six customers believe the amount of the increase is excessive due to increased costs of living and current economic conditions. Three customers believe the company should work within a budget, like its customers. </w:t>
      </w:r>
    </w:p>
    <w:p w:rsidR="00401E47" w:rsidRPr="00FC69DE" w:rsidRDefault="00401E47" w:rsidP="00401E47">
      <w:pPr>
        <w:pStyle w:val="BodyText"/>
        <w:widowControl/>
        <w:rPr>
          <w:rFonts w:ascii="Times New Roman" w:hAnsi="Times New Roman"/>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tabs>
          <w:tab w:val="left" w:pos="360"/>
        </w:tabs>
        <w:ind w:left="360"/>
        <w:rPr>
          <w:rFonts w:ascii="Times New Roman" w:hAnsi="Times New Roman"/>
        </w:rPr>
      </w:pPr>
      <w:r w:rsidRPr="00FC69DE">
        <w:rPr>
          <w:rFonts w:ascii="Times New Roman" w:hAnsi="Times New Roman"/>
        </w:rPr>
        <w:t xml:space="preserve">Customers were advised that state law requires rates to be fair and reasonable, and sufficient to allow the company the opportunity to recover reasonable operating expenses and earn a reasonable return on investment. </w:t>
      </w:r>
    </w:p>
    <w:p w:rsidR="00401E47" w:rsidRPr="00FC69DE" w:rsidRDefault="00401E47" w:rsidP="00401E47">
      <w:pPr>
        <w:rPr>
          <w:sz w:val="24"/>
        </w:rPr>
      </w:pPr>
    </w:p>
    <w:p w:rsidR="00401E47" w:rsidRPr="00FC69DE" w:rsidRDefault="00160247" w:rsidP="00401E47">
      <w:pPr>
        <w:numPr>
          <w:ilvl w:val="0"/>
          <w:numId w:val="19"/>
        </w:numPr>
        <w:ind w:left="360"/>
        <w:rPr>
          <w:sz w:val="24"/>
        </w:rPr>
      </w:pPr>
      <w:r>
        <w:rPr>
          <w:sz w:val="24"/>
        </w:rPr>
        <w:t>Two</w:t>
      </w:r>
      <w:r w:rsidR="00401E47" w:rsidRPr="00FC69DE">
        <w:rPr>
          <w:sz w:val="24"/>
        </w:rPr>
        <w:t xml:space="preserve"> customer</w:t>
      </w:r>
      <w:r>
        <w:rPr>
          <w:sz w:val="24"/>
        </w:rPr>
        <w:t>s</w:t>
      </w:r>
      <w:r w:rsidR="00401E47" w:rsidRPr="00FC69DE">
        <w:rPr>
          <w:sz w:val="24"/>
        </w:rPr>
        <w:t xml:space="preserve"> said the recycling credit reduction causes their costs to increase.</w:t>
      </w:r>
    </w:p>
    <w:p w:rsidR="00401E47" w:rsidRPr="00FC69DE" w:rsidRDefault="00401E47" w:rsidP="00401E47">
      <w:pPr>
        <w:rPr>
          <w:sz w:val="24"/>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widowControl/>
        <w:ind w:left="360"/>
        <w:rPr>
          <w:rFonts w:eastAsia="Calibri"/>
          <w:color w:val="000000"/>
          <w:sz w:val="24"/>
        </w:rPr>
      </w:pPr>
      <w:r w:rsidRPr="00FC69DE">
        <w:rPr>
          <w:sz w:val="24"/>
        </w:rPr>
        <w:t xml:space="preserve">Staff advised the customer </w:t>
      </w:r>
      <w:r w:rsidRPr="00FC69DE">
        <w:rPr>
          <w:rFonts w:eastAsia="Calibri"/>
          <w:color w:val="000000"/>
          <w:sz w:val="24"/>
        </w:rPr>
        <w:t>commodity credits were reduced due to a decline in the demand for raw recyclable materials.</w:t>
      </w:r>
    </w:p>
    <w:p w:rsidR="00401E47" w:rsidRPr="00FC69DE" w:rsidRDefault="00401E47" w:rsidP="00401E47">
      <w:pPr>
        <w:rPr>
          <w:rFonts w:eastAsia="Calibri"/>
          <w:sz w:val="24"/>
        </w:rPr>
      </w:pPr>
    </w:p>
    <w:p w:rsidR="00401E47" w:rsidRPr="00FC69DE" w:rsidRDefault="00401E47" w:rsidP="00401E47">
      <w:pPr>
        <w:numPr>
          <w:ilvl w:val="0"/>
          <w:numId w:val="19"/>
        </w:numPr>
        <w:ind w:left="360"/>
        <w:rPr>
          <w:sz w:val="24"/>
        </w:rPr>
      </w:pPr>
      <w:r w:rsidRPr="00FC69DE">
        <w:rPr>
          <w:rFonts w:eastAsia="Calibri"/>
          <w:color w:val="000000"/>
          <w:sz w:val="24"/>
        </w:rPr>
        <w:t>Three customers commented on poor customer service.</w:t>
      </w:r>
      <w:r w:rsidRPr="00FC69DE">
        <w:rPr>
          <w:sz w:val="24"/>
        </w:rPr>
        <w:t xml:space="preserve"> One customer commented on the unsafe operations and questionable maintenance of the company’s vehicles.</w:t>
      </w:r>
    </w:p>
    <w:p w:rsidR="00401E47" w:rsidRPr="00FC69DE" w:rsidRDefault="00401E47" w:rsidP="00401E47">
      <w:pPr>
        <w:widowControl/>
        <w:ind w:left="360"/>
        <w:rPr>
          <w:rFonts w:eastAsia="Calibri"/>
          <w:color w:val="000000"/>
          <w:sz w:val="24"/>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widowControl/>
        <w:ind w:left="360"/>
        <w:rPr>
          <w:rFonts w:eastAsia="Calibri"/>
          <w:color w:val="000000"/>
          <w:sz w:val="24"/>
        </w:rPr>
      </w:pPr>
      <w:r w:rsidRPr="00FC69DE">
        <w:rPr>
          <w:sz w:val="24"/>
        </w:rPr>
        <w:t>Staff contacted the customers and offered to open an informal complaint. Two customers declined to open a complaint.</w:t>
      </w:r>
      <w:r w:rsidRPr="00FC69DE">
        <w:rPr>
          <w:rFonts w:eastAsia="Calibri"/>
          <w:color w:val="000000"/>
          <w:sz w:val="24"/>
        </w:rPr>
        <w:t xml:space="preserve"> Staff resolved one customer’s complaint where his yard waste service was missed on two occasions and the company has committed to monitor his service. </w:t>
      </w:r>
    </w:p>
    <w:p w:rsidR="00401E47" w:rsidRDefault="00401E47" w:rsidP="00401E47">
      <w:pPr>
        <w:rPr>
          <w:rFonts w:eastAsia="Calibri"/>
          <w:sz w:val="24"/>
        </w:rPr>
      </w:pPr>
    </w:p>
    <w:p w:rsidR="00FC69DE" w:rsidRDefault="00FC69DE" w:rsidP="00401E47">
      <w:pPr>
        <w:rPr>
          <w:rFonts w:eastAsia="Calibri"/>
          <w:sz w:val="24"/>
        </w:rPr>
      </w:pPr>
    </w:p>
    <w:p w:rsidR="00FC69DE" w:rsidRPr="00FC69DE" w:rsidRDefault="00FC69DE" w:rsidP="00401E47">
      <w:pPr>
        <w:rPr>
          <w:rFonts w:eastAsia="Calibri"/>
          <w:sz w:val="24"/>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lastRenderedPageBreak/>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662F13" w:rsidRPr="00FC69DE" w:rsidRDefault="00662F13" w:rsidP="00662F13">
      <w:pPr>
        <w:rPr>
          <w:sz w:val="24"/>
        </w:rPr>
      </w:pPr>
      <w:r w:rsidRPr="00FC69DE">
        <w:rPr>
          <w:sz w:val="24"/>
        </w:rPr>
        <w:t xml:space="preserve">Commission staff has completed its review of the </w:t>
      </w:r>
      <w:r w:rsidR="00487136" w:rsidRPr="00FC69DE">
        <w:rPr>
          <w:sz w:val="24"/>
        </w:rPr>
        <w:t>compan</w:t>
      </w:r>
      <w:r w:rsidR="00487136">
        <w:rPr>
          <w:sz w:val="24"/>
        </w:rPr>
        <w:t>ies</w:t>
      </w:r>
      <w:r w:rsidR="00487136" w:rsidRPr="00FC69DE">
        <w:rPr>
          <w:sz w:val="24"/>
        </w:rPr>
        <w:t>’</w:t>
      </w:r>
      <w:r w:rsidRPr="00FC69DE">
        <w:rPr>
          <w:sz w:val="24"/>
        </w:rPr>
        <w:t xml:space="preserve"> supporting financial documents, books and records. Staff’s review shows that the expenses are reasonable and required as part of the compan</w:t>
      </w:r>
      <w:r w:rsidR="001D55F4" w:rsidRPr="00FC69DE">
        <w:rPr>
          <w:sz w:val="24"/>
        </w:rPr>
        <w:t>ies</w:t>
      </w:r>
      <w:r w:rsidRPr="00FC69DE">
        <w:rPr>
          <w:sz w:val="24"/>
        </w:rPr>
        <w:t>’ operations. The customer’s comments do not change staff’s opinion that the compan</w:t>
      </w:r>
      <w:r w:rsidR="001D55F4" w:rsidRPr="00FC69DE">
        <w:rPr>
          <w:sz w:val="24"/>
        </w:rPr>
        <w:t>ies</w:t>
      </w:r>
      <w:r w:rsidRPr="00FC69DE">
        <w:rPr>
          <w:sz w:val="24"/>
        </w:rPr>
        <w:t>’ financial information support the revised revenue requirement and the revised rates and charges are fair, just, reasonable and sufficient.</w:t>
      </w:r>
    </w:p>
    <w:p w:rsidR="00E1249D" w:rsidRPr="00FC69DE" w:rsidRDefault="00E1249D" w:rsidP="00662F13">
      <w:pPr>
        <w:rPr>
          <w:sz w:val="24"/>
        </w:rPr>
      </w:pPr>
    </w:p>
    <w:p w:rsidR="00B00124" w:rsidRDefault="0030469B" w:rsidP="00E1249D">
      <w:pPr>
        <w:rPr>
          <w:sz w:val="24"/>
        </w:rPr>
      </w:pPr>
      <w:r w:rsidRPr="00FC69DE">
        <w:rPr>
          <w:sz w:val="24"/>
        </w:rPr>
        <w:t>Staff recommends the commission t</w:t>
      </w:r>
      <w:r w:rsidR="00E1249D" w:rsidRPr="00FC69DE">
        <w:rPr>
          <w:sz w:val="24"/>
        </w:rPr>
        <w:t>ake no action, allowing the revised rates filed by American Disposal Company, Inc.</w:t>
      </w:r>
      <w:r w:rsidR="00B75A15" w:rsidRPr="00FC69DE">
        <w:rPr>
          <w:sz w:val="24"/>
        </w:rPr>
        <w:t>,</w:t>
      </w:r>
      <w:r w:rsidR="00E1249D" w:rsidRPr="00FC69DE">
        <w:rPr>
          <w:sz w:val="24"/>
        </w:rPr>
        <w:t xml:space="preserve"> G-87 </w:t>
      </w:r>
      <w:r w:rsidR="00487136" w:rsidRPr="00FC69DE">
        <w:rPr>
          <w:sz w:val="24"/>
        </w:rPr>
        <w:t>and Murrey’s</w:t>
      </w:r>
      <w:r w:rsidR="00E1249D" w:rsidRPr="00FC69DE">
        <w:rPr>
          <w:sz w:val="24"/>
        </w:rPr>
        <w:t xml:space="preserve"> Disposal Company, Inc.</w:t>
      </w:r>
      <w:r w:rsidR="00B75A15" w:rsidRPr="00FC69DE">
        <w:rPr>
          <w:sz w:val="24"/>
        </w:rPr>
        <w:t>,</w:t>
      </w:r>
      <w:r w:rsidR="00E1249D" w:rsidRPr="00FC69DE">
        <w:rPr>
          <w:sz w:val="24"/>
        </w:rPr>
        <w:t xml:space="preserve"> G-9 in Dockets </w:t>
      </w:r>
    </w:p>
    <w:p w:rsidR="00E1249D" w:rsidRPr="00FC69DE" w:rsidRDefault="00E1249D" w:rsidP="00E1249D">
      <w:pPr>
        <w:rPr>
          <w:sz w:val="24"/>
        </w:rPr>
      </w:pPr>
      <w:r w:rsidRPr="00FC69DE">
        <w:rPr>
          <w:sz w:val="24"/>
        </w:rPr>
        <w:t>TG-100108 and TG-100109 to become effective March 1, 2010, by operation of law.</w:t>
      </w:r>
    </w:p>
    <w:p w:rsidR="00E1249D" w:rsidRPr="00FC69DE" w:rsidRDefault="00E1249D" w:rsidP="00662F13">
      <w:pPr>
        <w:rPr>
          <w:sz w:val="24"/>
        </w:rPr>
      </w:pPr>
    </w:p>
    <w:p w:rsidR="001D55F4" w:rsidRPr="00FC69DE" w:rsidRDefault="001D55F4" w:rsidP="001D55F4">
      <w:pPr>
        <w:pStyle w:val="ListParagraph"/>
        <w:ind w:left="0"/>
        <w:rPr>
          <w:sz w:val="24"/>
        </w:rPr>
      </w:pPr>
    </w:p>
    <w:p w:rsidR="001D55F4" w:rsidRPr="00FC69DE" w:rsidRDefault="001D55F4" w:rsidP="001D55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sectPr w:rsidR="001D55F4" w:rsidRPr="00FC69DE" w:rsidSect="00267644">
      <w:headerReference w:type="defaul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6FE" w:rsidRDefault="00BE36FE">
      <w:r>
        <w:separator/>
      </w:r>
    </w:p>
  </w:endnote>
  <w:endnote w:type="continuationSeparator" w:id="0">
    <w:p w:rsidR="00BE36FE" w:rsidRDefault="00BE36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6FE" w:rsidRDefault="00BE36FE">
      <w:r>
        <w:separator/>
      </w:r>
    </w:p>
  </w:footnote>
  <w:footnote w:type="continuationSeparator" w:id="0">
    <w:p w:rsidR="00BE36FE" w:rsidRDefault="00BE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E" w:rsidRPr="00FE0AD1" w:rsidRDefault="00BE36FE">
    <w:pPr>
      <w:spacing w:line="238" w:lineRule="auto"/>
    </w:pPr>
    <w:r w:rsidRPr="00FE0AD1">
      <w:t>Docket</w:t>
    </w:r>
    <w:r>
      <w:t>s</w:t>
    </w:r>
    <w:r w:rsidRPr="00FE0AD1">
      <w:t xml:space="preserve"> TG-</w:t>
    </w:r>
    <w:r>
      <w:t>100108, TG-100109</w:t>
    </w:r>
  </w:p>
  <w:p w:rsidR="00BE36FE" w:rsidRDefault="00BE36FE">
    <w:pPr>
      <w:spacing w:line="238" w:lineRule="auto"/>
    </w:pPr>
    <w:r>
      <w:t xml:space="preserve">February 25, </w:t>
    </w:r>
    <w:r w:rsidRPr="00FE0AD1">
      <w:t>20</w:t>
    </w:r>
    <w:r>
      <w:t>10</w:t>
    </w:r>
  </w:p>
  <w:p w:rsidR="00BE36FE" w:rsidRPr="00FE0AD1" w:rsidRDefault="00BE36FE">
    <w:pPr>
      <w:spacing w:line="238" w:lineRule="auto"/>
      <w:rPr>
        <w:rStyle w:val="PageNumber"/>
      </w:rPr>
    </w:pPr>
    <w:r w:rsidRPr="00FE0AD1">
      <w:t xml:space="preserve">Page </w:t>
    </w:r>
    <w:r w:rsidR="001F0395" w:rsidRPr="00FE0AD1">
      <w:rPr>
        <w:rStyle w:val="PageNumber"/>
      </w:rPr>
      <w:fldChar w:fldCharType="begin"/>
    </w:r>
    <w:r w:rsidRPr="00FE0AD1">
      <w:rPr>
        <w:rStyle w:val="PageNumber"/>
      </w:rPr>
      <w:instrText xml:space="preserve"> PAGE </w:instrText>
    </w:r>
    <w:r w:rsidR="001F0395" w:rsidRPr="00FE0AD1">
      <w:rPr>
        <w:rStyle w:val="PageNumber"/>
      </w:rPr>
      <w:fldChar w:fldCharType="separate"/>
    </w:r>
    <w:r w:rsidR="00487136">
      <w:rPr>
        <w:rStyle w:val="PageNumber"/>
        <w:noProof/>
      </w:rPr>
      <w:t>2</w:t>
    </w:r>
    <w:r w:rsidR="001F0395" w:rsidRPr="00FE0AD1">
      <w:rPr>
        <w:rStyle w:val="PageNumber"/>
      </w:rPr>
      <w:fldChar w:fldCharType="end"/>
    </w:r>
  </w:p>
  <w:p w:rsidR="00BE36FE" w:rsidRDefault="00BE36FE">
    <w:pPr>
      <w:spacing w:line="238" w:lineRule="auto"/>
      <w:rPr>
        <w:rFonts w:ascii="Palatino Linotype" w:hAnsi="Palatino Linotype"/>
      </w:rPr>
    </w:pPr>
  </w:p>
  <w:p w:rsidR="00BE36FE" w:rsidRDefault="00BE36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E" w:rsidRPr="00FE0AD1" w:rsidRDefault="00BE36FE">
    <w:pPr>
      <w:spacing w:line="238" w:lineRule="auto"/>
    </w:pPr>
    <w:r w:rsidRPr="00FE0AD1">
      <w:t>Docket</w:t>
    </w:r>
    <w:r>
      <w:t>s</w:t>
    </w:r>
    <w:r w:rsidRPr="00FE0AD1">
      <w:t xml:space="preserve"> TG-</w:t>
    </w:r>
    <w:r>
      <w:t>100108, TG-100109</w:t>
    </w:r>
  </w:p>
  <w:p w:rsidR="00BE36FE" w:rsidRDefault="00BE36FE">
    <w:pPr>
      <w:spacing w:line="238" w:lineRule="auto"/>
    </w:pPr>
    <w:r>
      <w:t>February 25, 2010</w:t>
    </w:r>
  </w:p>
  <w:p w:rsidR="00BE36FE" w:rsidRPr="00FE0AD1" w:rsidRDefault="00BE36FE">
    <w:pPr>
      <w:spacing w:line="238" w:lineRule="auto"/>
      <w:rPr>
        <w:rStyle w:val="PageNumber"/>
      </w:rPr>
    </w:pPr>
    <w:r w:rsidRPr="00FE0AD1">
      <w:t xml:space="preserve">Page </w:t>
    </w:r>
    <w:r w:rsidR="001F0395" w:rsidRPr="00FE0AD1">
      <w:rPr>
        <w:rStyle w:val="PageNumber"/>
      </w:rPr>
      <w:fldChar w:fldCharType="begin"/>
    </w:r>
    <w:r w:rsidRPr="00FE0AD1">
      <w:rPr>
        <w:rStyle w:val="PageNumber"/>
      </w:rPr>
      <w:instrText xml:space="preserve"> PAGE </w:instrText>
    </w:r>
    <w:r w:rsidR="001F0395" w:rsidRPr="00FE0AD1">
      <w:rPr>
        <w:rStyle w:val="PageNumber"/>
      </w:rPr>
      <w:fldChar w:fldCharType="separate"/>
    </w:r>
    <w:r w:rsidR="001A49C2">
      <w:rPr>
        <w:rStyle w:val="PageNumber"/>
        <w:noProof/>
      </w:rPr>
      <w:t>4</w:t>
    </w:r>
    <w:r w:rsidR="001F0395" w:rsidRPr="00FE0AD1">
      <w:rPr>
        <w:rStyle w:val="PageNumber"/>
      </w:rPr>
      <w:fldChar w:fldCharType="end"/>
    </w:r>
  </w:p>
  <w:p w:rsidR="00BE36FE" w:rsidRDefault="00BE36FE">
    <w:pPr>
      <w:spacing w:line="238" w:lineRule="auto"/>
      <w:rPr>
        <w:rFonts w:ascii="Palatino Linotype" w:hAnsi="Palatino Linotype"/>
      </w:rPr>
    </w:pPr>
  </w:p>
  <w:p w:rsidR="00BE36FE" w:rsidRDefault="00BE36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1"/>
  </w:num>
  <w:num w:numId="4">
    <w:abstractNumId w:val="17"/>
  </w:num>
  <w:num w:numId="5">
    <w:abstractNumId w:val="8"/>
  </w:num>
  <w:num w:numId="6">
    <w:abstractNumId w:val="14"/>
  </w:num>
  <w:num w:numId="7">
    <w:abstractNumId w:val="12"/>
  </w:num>
  <w:num w:numId="8">
    <w:abstractNumId w:val="5"/>
  </w:num>
  <w:num w:numId="9">
    <w:abstractNumId w:val="15"/>
  </w:num>
  <w:num w:numId="10">
    <w:abstractNumId w:val="2"/>
  </w:num>
  <w:num w:numId="11">
    <w:abstractNumId w:val="7"/>
  </w:num>
  <w:num w:numId="12">
    <w:abstractNumId w:val="9"/>
  </w:num>
  <w:num w:numId="13">
    <w:abstractNumId w:val="16"/>
  </w:num>
  <w:num w:numId="14">
    <w:abstractNumId w:val="3"/>
  </w:num>
  <w:num w:numId="15">
    <w:abstractNumId w:val="1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062CB"/>
    <w:rsid w:val="0001661C"/>
    <w:rsid w:val="00016E6E"/>
    <w:rsid w:val="00017416"/>
    <w:rsid w:val="00021C05"/>
    <w:rsid w:val="00022C09"/>
    <w:rsid w:val="000231A7"/>
    <w:rsid w:val="00023BB5"/>
    <w:rsid w:val="0003011E"/>
    <w:rsid w:val="00032390"/>
    <w:rsid w:val="000377B4"/>
    <w:rsid w:val="0004008D"/>
    <w:rsid w:val="000405AE"/>
    <w:rsid w:val="00041309"/>
    <w:rsid w:val="00053285"/>
    <w:rsid w:val="00055129"/>
    <w:rsid w:val="0005693F"/>
    <w:rsid w:val="00064D89"/>
    <w:rsid w:val="00066BF9"/>
    <w:rsid w:val="00072E8D"/>
    <w:rsid w:val="00074C54"/>
    <w:rsid w:val="000868D7"/>
    <w:rsid w:val="0009317F"/>
    <w:rsid w:val="000951B0"/>
    <w:rsid w:val="00097BD1"/>
    <w:rsid w:val="000A2FD7"/>
    <w:rsid w:val="000B5563"/>
    <w:rsid w:val="000C53FD"/>
    <w:rsid w:val="000D0D9B"/>
    <w:rsid w:val="000D518A"/>
    <w:rsid w:val="000D6EE8"/>
    <w:rsid w:val="000D7B14"/>
    <w:rsid w:val="000E0262"/>
    <w:rsid w:val="000E5DC6"/>
    <w:rsid w:val="000F23B0"/>
    <w:rsid w:val="000F2AED"/>
    <w:rsid w:val="000F4621"/>
    <w:rsid w:val="000F5982"/>
    <w:rsid w:val="000F6074"/>
    <w:rsid w:val="0010653D"/>
    <w:rsid w:val="00114DD1"/>
    <w:rsid w:val="00124B6F"/>
    <w:rsid w:val="00125255"/>
    <w:rsid w:val="00126EA6"/>
    <w:rsid w:val="0012738C"/>
    <w:rsid w:val="0013008D"/>
    <w:rsid w:val="00134052"/>
    <w:rsid w:val="00137FE5"/>
    <w:rsid w:val="00141A30"/>
    <w:rsid w:val="00146A0D"/>
    <w:rsid w:val="0015140F"/>
    <w:rsid w:val="00156D17"/>
    <w:rsid w:val="00160247"/>
    <w:rsid w:val="00161E2E"/>
    <w:rsid w:val="00164BEE"/>
    <w:rsid w:val="0017114A"/>
    <w:rsid w:val="00175973"/>
    <w:rsid w:val="00175FAD"/>
    <w:rsid w:val="0017697A"/>
    <w:rsid w:val="00180222"/>
    <w:rsid w:val="0018094D"/>
    <w:rsid w:val="0018654B"/>
    <w:rsid w:val="0019005A"/>
    <w:rsid w:val="001A49C2"/>
    <w:rsid w:val="001B09AF"/>
    <w:rsid w:val="001B4800"/>
    <w:rsid w:val="001B54F6"/>
    <w:rsid w:val="001C187C"/>
    <w:rsid w:val="001C4336"/>
    <w:rsid w:val="001D28F3"/>
    <w:rsid w:val="001D55F4"/>
    <w:rsid w:val="001D636B"/>
    <w:rsid w:val="001D6609"/>
    <w:rsid w:val="001D6D6C"/>
    <w:rsid w:val="001E1DB8"/>
    <w:rsid w:val="001E5965"/>
    <w:rsid w:val="001E641B"/>
    <w:rsid w:val="001F0395"/>
    <w:rsid w:val="001F1C87"/>
    <w:rsid w:val="001F5F3B"/>
    <w:rsid w:val="0020241B"/>
    <w:rsid w:val="00203489"/>
    <w:rsid w:val="00204E23"/>
    <w:rsid w:val="00211CAF"/>
    <w:rsid w:val="002210F3"/>
    <w:rsid w:val="002348E0"/>
    <w:rsid w:val="002349CB"/>
    <w:rsid w:val="0024162C"/>
    <w:rsid w:val="00241F8A"/>
    <w:rsid w:val="00242000"/>
    <w:rsid w:val="00242972"/>
    <w:rsid w:val="00246C30"/>
    <w:rsid w:val="002520CC"/>
    <w:rsid w:val="0025417A"/>
    <w:rsid w:val="002546F5"/>
    <w:rsid w:val="00262271"/>
    <w:rsid w:val="0026637B"/>
    <w:rsid w:val="00267644"/>
    <w:rsid w:val="00271068"/>
    <w:rsid w:val="0027629F"/>
    <w:rsid w:val="0028209E"/>
    <w:rsid w:val="002827B9"/>
    <w:rsid w:val="00284F22"/>
    <w:rsid w:val="0029365C"/>
    <w:rsid w:val="0029443A"/>
    <w:rsid w:val="0029615A"/>
    <w:rsid w:val="002A1B14"/>
    <w:rsid w:val="002A5D58"/>
    <w:rsid w:val="002B1AD7"/>
    <w:rsid w:val="002B1B73"/>
    <w:rsid w:val="002B20A1"/>
    <w:rsid w:val="002B3B6D"/>
    <w:rsid w:val="002C151B"/>
    <w:rsid w:val="002C1D40"/>
    <w:rsid w:val="002D3175"/>
    <w:rsid w:val="002D4C72"/>
    <w:rsid w:val="002D4F2A"/>
    <w:rsid w:val="002E13C3"/>
    <w:rsid w:val="002E4B20"/>
    <w:rsid w:val="002F030B"/>
    <w:rsid w:val="002F2B51"/>
    <w:rsid w:val="00300AE1"/>
    <w:rsid w:val="0030469B"/>
    <w:rsid w:val="00305CE4"/>
    <w:rsid w:val="00313257"/>
    <w:rsid w:val="00313EEB"/>
    <w:rsid w:val="00316855"/>
    <w:rsid w:val="00342431"/>
    <w:rsid w:val="003424FB"/>
    <w:rsid w:val="00345155"/>
    <w:rsid w:val="003501B2"/>
    <w:rsid w:val="00350743"/>
    <w:rsid w:val="00353188"/>
    <w:rsid w:val="003568A1"/>
    <w:rsid w:val="003572F4"/>
    <w:rsid w:val="00360FF0"/>
    <w:rsid w:val="00361D71"/>
    <w:rsid w:val="00370CA1"/>
    <w:rsid w:val="00371383"/>
    <w:rsid w:val="00376C63"/>
    <w:rsid w:val="00382C0C"/>
    <w:rsid w:val="00386E17"/>
    <w:rsid w:val="00393E46"/>
    <w:rsid w:val="00395944"/>
    <w:rsid w:val="003A136E"/>
    <w:rsid w:val="003A2597"/>
    <w:rsid w:val="003A789A"/>
    <w:rsid w:val="003B2E42"/>
    <w:rsid w:val="003C18AE"/>
    <w:rsid w:val="003C3D11"/>
    <w:rsid w:val="003C6E65"/>
    <w:rsid w:val="003D1063"/>
    <w:rsid w:val="003D7349"/>
    <w:rsid w:val="003E24BD"/>
    <w:rsid w:val="003E2910"/>
    <w:rsid w:val="003E2C21"/>
    <w:rsid w:val="003E4343"/>
    <w:rsid w:val="003E4D88"/>
    <w:rsid w:val="003F10C8"/>
    <w:rsid w:val="003F728B"/>
    <w:rsid w:val="00401E47"/>
    <w:rsid w:val="004051DB"/>
    <w:rsid w:val="004070AA"/>
    <w:rsid w:val="004076BE"/>
    <w:rsid w:val="004136DE"/>
    <w:rsid w:val="00417055"/>
    <w:rsid w:val="0042096A"/>
    <w:rsid w:val="00424703"/>
    <w:rsid w:val="00425275"/>
    <w:rsid w:val="00433B87"/>
    <w:rsid w:val="00447556"/>
    <w:rsid w:val="00447BE0"/>
    <w:rsid w:val="0045500C"/>
    <w:rsid w:val="00460D3D"/>
    <w:rsid w:val="00467164"/>
    <w:rsid w:val="004721BB"/>
    <w:rsid w:val="00475ADF"/>
    <w:rsid w:val="0047633D"/>
    <w:rsid w:val="004827C9"/>
    <w:rsid w:val="00487136"/>
    <w:rsid w:val="0049002E"/>
    <w:rsid w:val="004931A8"/>
    <w:rsid w:val="00493276"/>
    <w:rsid w:val="00497821"/>
    <w:rsid w:val="00497914"/>
    <w:rsid w:val="004A3E1A"/>
    <w:rsid w:val="004A5CD4"/>
    <w:rsid w:val="004A6812"/>
    <w:rsid w:val="004B020B"/>
    <w:rsid w:val="004D0D30"/>
    <w:rsid w:val="004D28EE"/>
    <w:rsid w:val="004D6B7E"/>
    <w:rsid w:val="004E7B6A"/>
    <w:rsid w:val="004F2515"/>
    <w:rsid w:val="005014DA"/>
    <w:rsid w:val="0050347B"/>
    <w:rsid w:val="00503B79"/>
    <w:rsid w:val="0050481E"/>
    <w:rsid w:val="00504C2A"/>
    <w:rsid w:val="0051508D"/>
    <w:rsid w:val="00516083"/>
    <w:rsid w:val="005217FE"/>
    <w:rsid w:val="00522A88"/>
    <w:rsid w:val="00522AD8"/>
    <w:rsid w:val="0054218E"/>
    <w:rsid w:val="00543DD9"/>
    <w:rsid w:val="00554D1E"/>
    <w:rsid w:val="005577D5"/>
    <w:rsid w:val="0055788D"/>
    <w:rsid w:val="005612F3"/>
    <w:rsid w:val="00561A9E"/>
    <w:rsid w:val="00573088"/>
    <w:rsid w:val="00576755"/>
    <w:rsid w:val="005770E2"/>
    <w:rsid w:val="005866C1"/>
    <w:rsid w:val="005907FA"/>
    <w:rsid w:val="00591778"/>
    <w:rsid w:val="005A2763"/>
    <w:rsid w:val="005A77D4"/>
    <w:rsid w:val="005B0D65"/>
    <w:rsid w:val="005B4981"/>
    <w:rsid w:val="005B4AE8"/>
    <w:rsid w:val="005B5911"/>
    <w:rsid w:val="005C0529"/>
    <w:rsid w:val="005C116D"/>
    <w:rsid w:val="005C27C6"/>
    <w:rsid w:val="005C2AA8"/>
    <w:rsid w:val="005C5C86"/>
    <w:rsid w:val="005D008C"/>
    <w:rsid w:val="005D2EF9"/>
    <w:rsid w:val="005E5F6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20B46"/>
    <w:rsid w:val="00622736"/>
    <w:rsid w:val="0062357E"/>
    <w:rsid w:val="006267F1"/>
    <w:rsid w:val="00631EBF"/>
    <w:rsid w:val="00644C3C"/>
    <w:rsid w:val="00644CB9"/>
    <w:rsid w:val="0065301B"/>
    <w:rsid w:val="006536CD"/>
    <w:rsid w:val="006540D9"/>
    <w:rsid w:val="0065659A"/>
    <w:rsid w:val="00657DC5"/>
    <w:rsid w:val="00661E26"/>
    <w:rsid w:val="0066284C"/>
    <w:rsid w:val="00662F13"/>
    <w:rsid w:val="00663672"/>
    <w:rsid w:val="00665BFB"/>
    <w:rsid w:val="0067188A"/>
    <w:rsid w:val="00674E59"/>
    <w:rsid w:val="00675AA7"/>
    <w:rsid w:val="006775D8"/>
    <w:rsid w:val="006805F7"/>
    <w:rsid w:val="00681001"/>
    <w:rsid w:val="00681BD0"/>
    <w:rsid w:val="0068313F"/>
    <w:rsid w:val="00685D05"/>
    <w:rsid w:val="0068720E"/>
    <w:rsid w:val="00697E4B"/>
    <w:rsid w:val="006A012B"/>
    <w:rsid w:val="006A1CD2"/>
    <w:rsid w:val="006B1AC2"/>
    <w:rsid w:val="006B3E01"/>
    <w:rsid w:val="006B3E31"/>
    <w:rsid w:val="006B43DB"/>
    <w:rsid w:val="006B5516"/>
    <w:rsid w:val="006C1FFD"/>
    <w:rsid w:val="006C46E4"/>
    <w:rsid w:val="006D1C3C"/>
    <w:rsid w:val="006E03AC"/>
    <w:rsid w:val="006E4D50"/>
    <w:rsid w:val="006E75D5"/>
    <w:rsid w:val="006F0BBD"/>
    <w:rsid w:val="00705045"/>
    <w:rsid w:val="00706C84"/>
    <w:rsid w:val="00710A41"/>
    <w:rsid w:val="00712EAF"/>
    <w:rsid w:val="007155BE"/>
    <w:rsid w:val="00716994"/>
    <w:rsid w:val="00717F25"/>
    <w:rsid w:val="00720C63"/>
    <w:rsid w:val="00730406"/>
    <w:rsid w:val="00736665"/>
    <w:rsid w:val="00737B9F"/>
    <w:rsid w:val="0074443E"/>
    <w:rsid w:val="00751D23"/>
    <w:rsid w:val="00753BA1"/>
    <w:rsid w:val="00754F16"/>
    <w:rsid w:val="00761AD1"/>
    <w:rsid w:val="00761B64"/>
    <w:rsid w:val="00790133"/>
    <w:rsid w:val="00792A0E"/>
    <w:rsid w:val="007A2598"/>
    <w:rsid w:val="007A3E61"/>
    <w:rsid w:val="007B1140"/>
    <w:rsid w:val="007B1663"/>
    <w:rsid w:val="007B22CD"/>
    <w:rsid w:val="007C0608"/>
    <w:rsid w:val="007C2F38"/>
    <w:rsid w:val="007C6071"/>
    <w:rsid w:val="007C7B37"/>
    <w:rsid w:val="007D3453"/>
    <w:rsid w:val="007D3909"/>
    <w:rsid w:val="007D414B"/>
    <w:rsid w:val="007F09DB"/>
    <w:rsid w:val="007F0A9C"/>
    <w:rsid w:val="007F158A"/>
    <w:rsid w:val="007F2EDA"/>
    <w:rsid w:val="007F5F8D"/>
    <w:rsid w:val="00801602"/>
    <w:rsid w:val="008026CF"/>
    <w:rsid w:val="00803AB3"/>
    <w:rsid w:val="00803B0C"/>
    <w:rsid w:val="008058FE"/>
    <w:rsid w:val="00805D0D"/>
    <w:rsid w:val="00807220"/>
    <w:rsid w:val="00826838"/>
    <w:rsid w:val="00832AA3"/>
    <w:rsid w:val="00842072"/>
    <w:rsid w:val="00844EE7"/>
    <w:rsid w:val="008506EB"/>
    <w:rsid w:val="00861EB7"/>
    <w:rsid w:val="00863257"/>
    <w:rsid w:val="0086429A"/>
    <w:rsid w:val="008816E1"/>
    <w:rsid w:val="008855C6"/>
    <w:rsid w:val="00887599"/>
    <w:rsid w:val="00890A4C"/>
    <w:rsid w:val="00892225"/>
    <w:rsid w:val="008948EE"/>
    <w:rsid w:val="008956A7"/>
    <w:rsid w:val="008A1021"/>
    <w:rsid w:val="008A49D4"/>
    <w:rsid w:val="008A5620"/>
    <w:rsid w:val="008A674C"/>
    <w:rsid w:val="008B44FE"/>
    <w:rsid w:val="008B66BD"/>
    <w:rsid w:val="008C3438"/>
    <w:rsid w:val="008C71E8"/>
    <w:rsid w:val="008D36A8"/>
    <w:rsid w:val="008D39B2"/>
    <w:rsid w:val="008D7832"/>
    <w:rsid w:val="008F2B08"/>
    <w:rsid w:val="00901A0A"/>
    <w:rsid w:val="00902FC4"/>
    <w:rsid w:val="00903FF9"/>
    <w:rsid w:val="00904F3F"/>
    <w:rsid w:val="00910747"/>
    <w:rsid w:val="00916157"/>
    <w:rsid w:val="00916362"/>
    <w:rsid w:val="00916535"/>
    <w:rsid w:val="00917864"/>
    <w:rsid w:val="00921DA3"/>
    <w:rsid w:val="00921E24"/>
    <w:rsid w:val="00930600"/>
    <w:rsid w:val="00940D68"/>
    <w:rsid w:val="00941534"/>
    <w:rsid w:val="00951684"/>
    <w:rsid w:val="00955A1B"/>
    <w:rsid w:val="00957836"/>
    <w:rsid w:val="009579C1"/>
    <w:rsid w:val="00961BA1"/>
    <w:rsid w:val="00970EDB"/>
    <w:rsid w:val="00970F01"/>
    <w:rsid w:val="009745CA"/>
    <w:rsid w:val="00981C53"/>
    <w:rsid w:val="00982FAB"/>
    <w:rsid w:val="00984C7E"/>
    <w:rsid w:val="00990AF3"/>
    <w:rsid w:val="009A21EE"/>
    <w:rsid w:val="009A33FE"/>
    <w:rsid w:val="009C313E"/>
    <w:rsid w:val="009D1E51"/>
    <w:rsid w:val="009D4C32"/>
    <w:rsid w:val="009D4F84"/>
    <w:rsid w:val="009D640B"/>
    <w:rsid w:val="009E7631"/>
    <w:rsid w:val="009F0527"/>
    <w:rsid w:val="009F4E39"/>
    <w:rsid w:val="009F549F"/>
    <w:rsid w:val="00A0489E"/>
    <w:rsid w:val="00A04F83"/>
    <w:rsid w:val="00A1135C"/>
    <w:rsid w:val="00A1154B"/>
    <w:rsid w:val="00A13F6B"/>
    <w:rsid w:val="00A15637"/>
    <w:rsid w:val="00A15EBA"/>
    <w:rsid w:val="00A176B9"/>
    <w:rsid w:val="00A21FD8"/>
    <w:rsid w:val="00A22ECD"/>
    <w:rsid w:val="00A277CA"/>
    <w:rsid w:val="00A3346F"/>
    <w:rsid w:val="00A3544F"/>
    <w:rsid w:val="00A447A5"/>
    <w:rsid w:val="00A470C8"/>
    <w:rsid w:val="00A57B8A"/>
    <w:rsid w:val="00A61E47"/>
    <w:rsid w:val="00A61E8D"/>
    <w:rsid w:val="00A62535"/>
    <w:rsid w:val="00A6493F"/>
    <w:rsid w:val="00A661F4"/>
    <w:rsid w:val="00A737FB"/>
    <w:rsid w:val="00A8224D"/>
    <w:rsid w:val="00A83874"/>
    <w:rsid w:val="00A84A6B"/>
    <w:rsid w:val="00A94E8C"/>
    <w:rsid w:val="00A94F66"/>
    <w:rsid w:val="00AA2127"/>
    <w:rsid w:val="00AA7C1A"/>
    <w:rsid w:val="00AB2796"/>
    <w:rsid w:val="00AB78C0"/>
    <w:rsid w:val="00AC1901"/>
    <w:rsid w:val="00AC447C"/>
    <w:rsid w:val="00AC7EC8"/>
    <w:rsid w:val="00AD6225"/>
    <w:rsid w:val="00AD6C95"/>
    <w:rsid w:val="00AE3869"/>
    <w:rsid w:val="00AE6C13"/>
    <w:rsid w:val="00AF113E"/>
    <w:rsid w:val="00AF1A52"/>
    <w:rsid w:val="00AF1BD8"/>
    <w:rsid w:val="00AF2EAA"/>
    <w:rsid w:val="00AF7AFF"/>
    <w:rsid w:val="00B00124"/>
    <w:rsid w:val="00B04CA2"/>
    <w:rsid w:val="00B065CE"/>
    <w:rsid w:val="00B07439"/>
    <w:rsid w:val="00B11E23"/>
    <w:rsid w:val="00B16054"/>
    <w:rsid w:val="00B16806"/>
    <w:rsid w:val="00B200A5"/>
    <w:rsid w:val="00B255B2"/>
    <w:rsid w:val="00B3040D"/>
    <w:rsid w:val="00B30E64"/>
    <w:rsid w:val="00B34476"/>
    <w:rsid w:val="00B34AE0"/>
    <w:rsid w:val="00B35EA6"/>
    <w:rsid w:val="00B5567F"/>
    <w:rsid w:val="00B57C91"/>
    <w:rsid w:val="00B60024"/>
    <w:rsid w:val="00B608B6"/>
    <w:rsid w:val="00B64ACF"/>
    <w:rsid w:val="00B67A7C"/>
    <w:rsid w:val="00B67B15"/>
    <w:rsid w:val="00B7039F"/>
    <w:rsid w:val="00B71991"/>
    <w:rsid w:val="00B72A36"/>
    <w:rsid w:val="00B74DDB"/>
    <w:rsid w:val="00B75A15"/>
    <w:rsid w:val="00B80616"/>
    <w:rsid w:val="00B81754"/>
    <w:rsid w:val="00B8235C"/>
    <w:rsid w:val="00B84712"/>
    <w:rsid w:val="00B87F9F"/>
    <w:rsid w:val="00B92BF2"/>
    <w:rsid w:val="00B94DB6"/>
    <w:rsid w:val="00B95752"/>
    <w:rsid w:val="00BA095A"/>
    <w:rsid w:val="00BB7AF1"/>
    <w:rsid w:val="00BC5CEE"/>
    <w:rsid w:val="00BD0BDC"/>
    <w:rsid w:val="00BD2606"/>
    <w:rsid w:val="00BD69BA"/>
    <w:rsid w:val="00BE172A"/>
    <w:rsid w:val="00BE36FE"/>
    <w:rsid w:val="00C02325"/>
    <w:rsid w:val="00C04CB6"/>
    <w:rsid w:val="00C10BFC"/>
    <w:rsid w:val="00C122A1"/>
    <w:rsid w:val="00C1380E"/>
    <w:rsid w:val="00C13D84"/>
    <w:rsid w:val="00C20C46"/>
    <w:rsid w:val="00C23C07"/>
    <w:rsid w:val="00C2474C"/>
    <w:rsid w:val="00C25C2C"/>
    <w:rsid w:val="00C26D25"/>
    <w:rsid w:val="00C37AD1"/>
    <w:rsid w:val="00C37DE9"/>
    <w:rsid w:val="00C4158A"/>
    <w:rsid w:val="00C4692D"/>
    <w:rsid w:val="00C50796"/>
    <w:rsid w:val="00C51415"/>
    <w:rsid w:val="00C5363C"/>
    <w:rsid w:val="00C60CB2"/>
    <w:rsid w:val="00C638DB"/>
    <w:rsid w:val="00C74101"/>
    <w:rsid w:val="00C754C1"/>
    <w:rsid w:val="00C82128"/>
    <w:rsid w:val="00C83D4A"/>
    <w:rsid w:val="00C83F63"/>
    <w:rsid w:val="00C83FE0"/>
    <w:rsid w:val="00C85133"/>
    <w:rsid w:val="00C855C0"/>
    <w:rsid w:val="00C85E75"/>
    <w:rsid w:val="00C96F4F"/>
    <w:rsid w:val="00CA1DCA"/>
    <w:rsid w:val="00CB730A"/>
    <w:rsid w:val="00CB75C6"/>
    <w:rsid w:val="00CC2645"/>
    <w:rsid w:val="00CC4A9A"/>
    <w:rsid w:val="00CC6B1A"/>
    <w:rsid w:val="00CC6F48"/>
    <w:rsid w:val="00CC70B2"/>
    <w:rsid w:val="00CC71A3"/>
    <w:rsid w:val="00CD2413"/>
    <w:rsid w:val="00CD423C"/>
    <w:rsid w:val="00CD6A67"/>
    <w:rsid w:val="00CD6BE3"/>
    <w:rsid w:val="00CE78A0"/>
    <w:rsid w:val="00CF1A13"/>
    <w:rsid w:val="00CF24FB"/>
    <w:rsid w:val="00CF3ACE"/>
    <w:rsid w:val="00CF63F8"/>
    <w:rsid w:val="00CF719A"/>
    <w:rsid w:val="00D0429F"/>
    <w:rsid w:val="00D14305"/>
    <w:rsid w:val="00D27383"/>
    <w:rsid w:val="00D31736"/>
    <w:rsid w:val="00D41717"/>
    <w:rsid w:val="00D56F1E"/>
    <w:rsid w:val="00D76CE3"/>
    <w:rsid w:val="00D857ED"/>
    <w:rsid w:val="00D85988"/>
    <w:rsid w:val="00D928CE"/>
    <w:rsid w:val="00D942B2"/>
    <w:rsid w:val="00DA124F"/>
    <w:rsid w:val="00DA4A55"/>
    <w:rsid w:val="00DA6E48"/>
    <w:rsid w:val="00DB6CB8"/>
    <w:rsid w:val="00DC2D56"/>
    <w:rsid w:val="00DD0B2E"/>
    <w:rsid w:val="00DD195B"/>
    <w:rsid w:val="00DD5104"/>
    <w:rsid w:val="00DD6D79"/>
    <w:rsid w:val="00DD75B3"/>
    <w:rsid w:val="00DE1D10"/>
    <w:rsid w:val="00DE2CFA"/>
    <w:rsid w:val="00DE7B06"/>
    <w:rsid w:val="00DF102E"/>
    <w:rsid w:val="00DF714E"/>
    <w:rsid w:val="00E014D9"/>
    <w:rsid w:val="00E03F74"/>
    <w:rsid w:val="00E1249D"/>
    <w:rsid w:val="00E20755"/>
    <w:rsid w:val="00E25CDB"/>
    <w:rsid w:val="00E27D91"/>
    <w:rsid w:val="00E3062B"/>
    <w:rsid w:val="00E33599"/>
    <w:rsid w:val="00E37428"/>
    <w:rsid w:val="00E4050B"/>
    <w:rsid w:val="00E41204"/>
    <w:rsid w:val="00E452EA"/>
    <w:rsid w:val="00E540CE"/>
    <w:rsid w:val="00E540FA"/>
    <w:rsid w:val="00E56104"/>
    <w:rsid w:val="00E64636"/>
    <w:rsid w:val="00E65AC8"/>
    <w:rsid w:val="00E702E9"/>
    <w:rsid w:val="00E7074E"/>
    <w:rsid w:val="00E754AB"/>
    <w:rsid w:val="00E829F9"/>
    <w:rsid w:val="00E85A0E"/>
    <w:rsid w:val="00E9031F"/>
    <w:rsid w:val="00E92216"/>
    <w:rsid w:val="00E9488B"/>
    <w:rsid w:val="00EA30DA"/>
    <w:rsid w:val="00EA570F"/>
    <w:rsid w:val="00EB2769"/>
    <w:rsid w:val="00EB3969"/>
    <w:rsid w:val="00EB6C05"/>
    <w:rsid w:val="00EB7715"/>
    <w:rsid w:val="00EC0BB8"/>
    <w:rsid w:val="00EC4D2D"/>
    <w:rsid w:val="00EC634E"/>
    <w:rsid w:val="00EE1F43"/>
    <w:rsid w:val="00EE2825"/>
    <w:rsid w:val="00EF6592"/>
    <w:rsid w:val="00EF6966"/>
    <w:rsid w:val="00F047CD"/>
    <w:rsid w:val="00F061F8"/>
    <w:rsid w:val="00F11665"/>
    <w:rsid w:val="00F119F2"/>
    <w:rsid w:val="00F162C4"/>
    <w:rsid w:val="00F20D80"/>
    <w:rsid w:val="00F21617"/>
    <w:rsid w:val="00F235DC"/>
    <w:rsid w:val="00F40862"/>
    <w:rsid w:val="00F45956"/>
    <w:rsid w:val="00F60B5A"/>
    <w:rsid w:val="00F60DC4"/>
    <w:rsid w:val="00F62A39"/>
    <w:rsid w:val="00F62F7A"/>
    <w:rsid w:val="00F630BE"/>
    <w:rsid w:val="00F720D5"/>
    <w:rsid w:val="00F839AE"/>
    <w:rsid w:val="00F87001"/>
    <w:rsid w:val="00F879A2"/>
    <w:rsid w:val="00F946A4"/>
    <w:rsid w:val="00FA775F"/>
    <w:rsid w:val="00FB49F3"/>
    <w:rsid w:val="00FC27EF"/>
    <w:rsid w:val="00FC2E4A"/>
    <w:rsid w:val="00FC38CA"/>
    <w:rsid w:val="00FC46BC"/>
    <w:rsid w:val="00FC69DE"/>
    <w:rsid w:val="00FC77A8"/>
    <w:rsid w:val="00FD2E81"/>
    <w:rsid w:val="00FD5206"/>
    <w:rsid w:val="00FE0AD1"/>
    <w:rsid w:val="00FE2920"/>
    <w:rsid w:val="00FE7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2010-01-15T08:00:00+00:00</OpenedDate>
    <Date1 xmlns="dc463f71-b30c-4ab2-9473-d307f9d35888">2010-02-25T08:00:00+00:00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100109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B8DD5595E57345B77536B00AF9D914" ma:contentTypeVersion="131" ma:contentTypeDescription="" ma:contentTypeScope="" ma:versionID="cc930566e78cb4f9dde2e0663fad35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6516F-AF8E-400F-93E0-17A9C1C8F9DF}"/>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05ED01BC-8E76-4125-B016-CE48BDB5B587}"/>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Murreys</vt:lpstr>
    </vt:vector>
  </TitlesOfParts>
  <Company>WUTC</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Murreys</dc:title>
  <dc:subject/>
  <dc:creator>Gene Eckhardt</dc:creator>
  <cp:keywords/>
  <dc:description/>
  <cp:lastModifiedBy>Lisa Wyse, Records Manager</cp:lastModifiedBy>
  <cp:revision>2</cp:revision>
  <cp:lastPrinted>2010-02-22T18:45:00Z</cp:lastPrinted>
  <dcterms:created xsi:type="dcterms:W3CDTF">2010-02-23T00:12:00Z</dcterms:created>
  <dcterms:modified xsi:type="dcterms:W3CDTF">2010-02-23T00:12:00Z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0x0101006E56B4D1795A2E4DB2F0B01679ED314A0036B8DD5595E57345B77536B00AF9D914</vt:lpwstr>
  </property>
  <property fmtid="{D5CDD505-2E9C-101B-9397-08002B2CF9AE}" pid="3" name="_docset_NoMedatataSyncRequired">
    <vt:lpwstr>False</vt:lpwstr>
  </property>
</Properties>
</file>