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FD" w:rsidRPr="004B371D" w:rsidRDefault="008A6368" w:rsidP="0059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71D">
        <w:rPr>
          <w:rFonts w:ascii="Times New Roman" w:hAnsi="Times New Roman" w:cs="Times New Roman"/>
          <w:b/>
          <w:sz w:val="24"/>
          <w:szCs w:val="24"/>
        </w:rPr>
        <w:t xml:space="preserve">UTC Comment form for Energy Independence Act Rulemaking, </w:t>
      </w:r>
      <w:r w:rsidR="00351FBD">
        <w:rPr>
          <w:rFonts w:ascii="Times New Roman" w:hAnsi="Times New Roman" w:cs="Times New Roman"/>
          <w:b/>
          <w:sz w:val="24"/>
          <w:szCs w:val="24"/>
          <w:u w:val="single"/>
        </w:rPr>
        <w:t>Proposed</w:t>
      </w:r>
      <w:r w:rsidR="00260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sz w:val="24"/>
          <w:szCs w:val="24"/>
        </w:rPr>
        <w:t>WAC 480-109</w:t>
      </w:r>
      <w:r w:rsidR="00101011">
        <w:rPr>
          <w:rFonts w:ascii="Times New Roman" w:hAnsi="Times New Roman" w:cs="Times New Roman"/>
          <w:b/>
          <w:sz w:val="24"/>
          <w:szCs w:val="24"/>
        </w:rPr>
        <w:t xml:space="preserve">, Docket </w:t>
      </w:r>
      <w:r w:rsidR="00C656B7">
        <w:rPr>
          <w:rFonts w:ascii="Times New Roman" w:hAnsi="Times New Roman" w:cs="Times New Roman"/>
          <w:b/>
          <w:sz w:val="24"/>
          <w:szCs w:val="24"/>
        </w:rPr>
        <w:t>UE-</w:t>
      </w:r>
      <w:r w:rsidR="00101011">
        <w:rPr>
          <w:rFonts w:ascii="Times New Roman" w:hAnsi="Times New Roman" w:cs="Times New Roman"/>
          <w:b/>
          <w:sz w:val="24"/>
          <w:szCs w:val="24"/>
        </w:rPr>
        <w:t>131723</w:t>
      </w:r>
    </w:p>
    <w:p w:rsidR="002C039A" w:rsidRPr="004B371D" w:rsidRDefault="00101011" w:rsidP="0010101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="00C656B7">
        <w:rPr>
          <w:rFonts w:ascii="Times New Roman" w:hAnsi="Times New Roman" w:cs="Times New Roman"/>
          <w:u w:val="single"/>
        </w:rPr>
        <w:t>ubmit this form</w:t>
      </w:r>
      <w:r w:rsidR="009F6B32" w:rsidRPr="004B371D">
        <w:rPr>
          <w:rFonts w:ascii="Times New Roman" w:hAnsi="Times New Roman" w:cs="Times New Roman"/>
          <w:u w:val="single"/>
        </w:rPr>
        <w:t xml:space="preserve"> by </w:t>
      </w:r>
      <w:r>
        <w:rPr>
          <w:rFonts w:ascii="Times New Roman" w:hAnsi="Times New Roman" w:cs="Times New Roman"/>
          <w:u w:val="single"/>
        </w:rPr>
        <w:t xml:space="preserve">5 PM </w:t>
      </w:r>
      <w:r w:rsidR="00351FBD">
        <w:rPr>
          <w:rFonts w:ascii="Times New Roman" w:hAnsi="Times New Roman" w:cs="Times New Roman"/>
          <w:u w:val="single"/>
        </w:rPr>
        <w:t>Mond</w:t>
      </w:r>
      <w:r w:rsidR="002606F7" w:rsidRPr="002606F7">
        <w:rPr>
          <w:rFonts w:ascii="Times New Roman" w:hAnsi="Times New Roman" w:cs="Times New Roman"/>
          <w:u w:val="single"/>
        </w:rPr>
        <w:t xml:space="preserve">ay, </w:t>
      </w:r>
      <w:r w:rsidR="00351FBD">
        <w:rPr>
          <w:rFonts w:ascii="Times New Roman" w:hAnsi="Times New Roman" w:cs="Times New Roman"/>
          <w:u w:val="single"/>
        </w:rPr>
        <w:t>Oct.</w:t>
      </w:r>
      <w:r w:rsidR="002606F7" w:rsidRPr="002606F7">
        <w:rPr>
          <w:rFonts w:ascii="Times New Roman" w:hAnsi="Times New Roman" w:cs="Times New Roman"/>
          <w:u w:val="single"/>
        </w:rPr>
        <w:t xml:space="preserve"> </w:t>
      </w:r>
      <w:r w:rsidR="00351FBD">
        <w:rPr>
          <w:rFonts w:ascii="Times New Roman" w:hAnsi="Times New Roman" w:cs="Times New Roman"/>
          <w:u w:val="single"/>
        </w:rPr>
        <w:t>6</w:t>
      </w:r>
      <w:r w:rsidR="002606F7" w:rsidRPr="002606F7">
        <w:rPr>
          <w:rFonts w:ascii="Times New Roman" w:hAnsi="Times New Roman" w:cs="Times New Roman"/>
          <w:u w:val="single"/>
        </w:rPr>
        <w:t>, 2014</w:t>
      </w:r>
      <w:r w:rsidR="002606F7"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 xml:space="preserve">via the Commission’s Web portal at </w:t>
      </w:r>
      <w:hyperlink r:id="rId10" w:history="1">
        <w:r w:rsidRPr="00AF7EDF">
          <w:rPr>
            <w:rStyle w:val="Hyperlink"/>
            <w:rFonts w:ascii="Times New Roman" w:hAnsi="Times New Roman" w:cs="Times New Roman"/>
          </w:rPr>
          <w:t>www.utc.wa.gov/e-filing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>or by e</w:t>
      </w:r>
      <w:r>
        <w:rPr>
          <w:rFonts w:ascii="Times New Roman" w:hAnsi="Times New Roman" w:cs="Times New Roman"/>
          <w:u w:val="single"/>
        </w:rPr>
        <w:t>-</w:t>
      </w:r>
      <w:r w:rsidRPr="00101011">
        <w:rPr>
          <w:rFonts w:ascii="Times New Roman" w:hAnsi="Times New Roman" w:cs="Times New Roman"/>
          <w:u w:val="single"/>
        </w:rPr>
        <w:t xml:space="preserve">mail to </w:t>
      </w:r>
      <w:hyperlink r:id="rId11" w:history="1">
        <w:r w:rsidR="008353FD" w:rsidRPr="004B371D">
          <w:rPr>
            <w:rStyle w:val="Hyperlink"/>
            <w:rFonts w:ascii="Times New Roman" w:hAnsi="Times New Roman" w:cs="Times New Roman"/>
            <w:b/>
          </w:rPr>
          <w:t>records@utc.wa.gov</w:t>
        </w:r>
      </w:hyperlink>
      <w:r w:rsidR="009F6B32" w:rsidRPr="004B371D">
        <w:rPr>
          <w:rFonts w:ascii="Times New Roman" w:hAnsi="Times New Roman" w:cs="Times New Roman"/>
          <w:b/>
          <w:u w:val="single"/>
        </w:rPr>
        <w:t>.</w:t>
      </w:r>
    </w:p>
    <w:p w:rsidR="008A6368" w:rsidRDefault="008A6368" w:rsidP="00983F55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9F6B32" w:rsidRDefault="008A6368" w:rsidP="008A6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on behalf of:  _</w:t>
      </w:r>
      <w:r w:rsidR="0066310D" w:rsidRPr="0066310D">
        <w:rPr>
          <w:rFonts w:ascii="Times New Roman" w:hAnsi="Times New Roman" w:cs="Times New Roman"/>
          <w:sz w:val="24"/>
          <w:szCs w:val="24"/>
        </w:rPr>
        <w:t>Snohomish PUD #1</w:t>
      </w:r>
      <w:r>
        <w:rPr>
          <w:rFonts w:ascii="Times New Roman" w:hAnsi="Times New Roman" w:cs="Times New Roman"/>
          <w:sz w:val="24"/>
          <w:szCs w:val="24"/>
        </w:rPr>
        <w:t xml:space="preserve">_   </w:t>
      </w:r>
      <w:r w:rsidR="00590852">
        <w:rPr>
          <w:rFonts w:ascii="Times New Roman" w:hAnsi="Times New Roman" w:cs="Times New Roman"/>
          <w:sz w:val="24"/>
          <w:szCs w:val="24"/>
        </w:rPr>
        <w:t>Commenter</w:t>
      </w:r>
      <w:r>
        <w:rPr>
          <w:rFonts w:ascii="Times New Roman" w:hAnsi="Times New Roman" w:cs="Times New Roman"/>
          <w:sz w:val="24"/>
          <w:szCs w:val="24"/>
        </w:rPr>
        <w:t>:  __</w:t>
      </w:r>
      <w:r w:rsidR="0066310D">
        <w:rPr>
          <w:rFonts w:ascii="Times New Roman" w:hAnsi="Times New Roman" w:cs="Times New Roman"/>
          <w:sz w:val="24"/>
          <w:szCs w:val="24"/>
        </w:rPr>
        <w:t>Zac Yanez</w:t>
      </w:r>
      <w:r w:rsidR="005C5A94">
        <w:rPr>
          <w:rFonts w:ascii="Times New Roman" w:hAnsi="Times New Roman" w:cs="Times New Roman"/>
          <w:sz w:val="24"/>
          <w:szCs w:val="24"/>
        </w:rPr>
        <w:t xml:space="preserve">__   E-mail: </w:t>
      </w:r>
      <w:hyperlink r:id="rId12" w:history="1">
        <w:r w:rsidR="0066310D" w:rsidRPr="009C58E2">
          <w:rPr>
            <w:rStyle w:val="Hyperlink"/>
            <w:rFonts w:ascii="Times New Roman" w:hAnsi="Times New Roman" w:cs="Times New Roman"/>
            <w:sz w:val="24"/>
            <w:szCs w:val="24"/>
          </w:rPr>
          <w:t>_zcyanez@snopud.com</w:t>
        </w:r>
      </w:hyperlink>
      <w:r w:rsidR="0066310D">
        <w:rPr>
          <w:rFonts w:ascii="Times New Roman" w:hAnsi="Times New Roman" w:cs="Times New Roman"/>
          <w:sz w:val="24"/>
          <w:szCs w:val="24"/>
        </w:rPr>
        <w:t xml:space="preserve"> </w:t>
      </w:r>
      <w:r w:rsidR="005C5A94">
        <w:rPr>
          <w:rFonts w:ascii="Times New Roman" w:hAnsi="Times New Roman" w:cs="Times New Roman"/>
          <w:sz w:val="24"/>
          <w:szCs w:val="24"/>
        </w:rPr>
        <w:t xml:space="preserve">  P</w:t>
      </w:r>
      <w:r>
        <w:rPr>
          <w:rFonts w:ascii="Times New Roman" w:hAnsi="Times New Roman" w:cs="Times New Roman"/>
          <w:sz w:val="24"/>
          <w:szCs w:val="24"/>
        </w:rPr>
        <w:t>hone: _</w:t>
      </w:r>
      <w:r w:rsidR="0066310D">
        <w:rPr>
          <w:rFonts w:ascii="Times New Roman" w:hAnsi="Times New Roman" w:cs="Times New Roman"/>
          <w:sz w:val="24"/>
          <w:szCs w:val="24"/>
        </w:rPr>
        <w:t>425-783-1762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90852" w:rsidRPr="004B371D" w:rsidRDefault="008A6368" w:rsidP="00983F5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10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i/>
          <w:sz w:val="20"/>
          <w:szCs w:val="20"/>
        </w:rPr>
        <w:t>Name of Organization</w:t>
      </w:r>
      <w:r w:rsidR="00101011">
        <w:rPr>
          <w:rFonts w:ascii="Times New Roman" w:hAnsi="Times New Roman" w:cs="Times New Roman"/>
          <w:b/>
          <w:i/>
          <w:sz w:val="20"/>
          <w:szCs w:val="20"/>
        </w:rPr>
        <w:t xml:space="preserve"> or “self”</w:t>
      </w:r>
    </w:p>
    <w:p w:rsidR="009F6B32" w:rsidRPr="00590852" w:rsidRDefault="008353FD" w:rsidP="00983F55">
      <w:pPr>
        <w:rPr>
          <w:rFonts w:ascii="Times New Roman" w:hAnsi="Times New Roman" w:cs="Times New Roman"/>
          <w:i/>
          <w:sz w:val="20"/>
          <w:szCs w:val="20"/>
        </w:rPr>
      </w:pPr>
      <w:r w:rsidRPr="00590852">
        <w:rPr>
          <w:rFonts w:ascii="Times New Roman" w:hAnsi="Times New Roman" w:cs="Times New Roman"/>
        </w:rPr>
        <w:t>In the first column</w:t>
      </w:r>
      <w:r w:rsidR="005C5A94">
        <w:rPr>
          <w:rFonts w:ascii="Times New Roman" w:hAnsi="Times New Roman" w:cs="Times New Roman"/>
        </w:rPr>
        <w:t>,</w:t>
      </w:r>
      <w:r w:rsidRPr="00590852">
        <w:rPr>
          <w:rFonts w:ascii="Times New Roman" w:hAnsi="Times New Roman" w:cs="Times New Roman"/>
        </w:rPr>
        <w:t xml:space="preserve"> fill </w:t>
      </w:r>
      <w:r w:rsidR="00590852">
        <w:rPr>
          <w:rFonts w:ascii="Times New Roman" w:hAnsi="Times New Roman" w:cs="Times New Roman"/>
        </w:rPr>
        <w:t>in the section</w:t>
      </w:r>
      <w:r w:rsidR="00101011">
        <w:rPr>
          <w:rFonts w:ascii="Times New Roman" w:hAnsi="Times New Roman" w:cs="Times New Roman"/>
        </w:rPr>
        <w:t xml:space="preserve"> or subsection</w:t>
      </w:r>
      <w:r w:rsidR="00590852">
        <w:rPr>
          <w:rFonts w:ascii="Times New Roman" w:hAnsi="Times New Roman" w:cs="Times New Roman"/>
        </w:rPr>
        <w:t xml:space="preserve"> of</w:t>
      </w:r>
      <w:r w:rsidR="00101011">
        <w:rPr>
          <w:rFonts w:ascii="Times New Roman" w:hAnsi="Times New Roman" w:cs="Times New Roman"/>
        </w:rPr>
        <w:t xml:space="preserve"> interest in the rule</w:t>
      </w:r>
      <w:r w:rsidRPr="00590852">
        <w:rPr>
          <w:rFonts w:ascii="Times New Roman" w:hAnsi="Times New Roman" w:cs="Times New Roman"/>
        </w:rPr>
        <w:t xml:space="preserve">.  </w:t>
      </w:r>
      <w:r w:rsidR="00590852">
        <w:rPr>
          <w:rFonts w:ascii="Times New Roman" w:hAnsi="Times New Roman" w:cs="Times New Roman"/>
        </w:rPr>
        <w:t xml:space="preserve">In </w:t>
      </w:r>
      <w:r w:rsidR="005C5A94">
        <w:rPr>
          <w:rFonts w:ascii="Times New Roman" w:hAnsi="Times New Roman" w:cs="Times New Roman"/>
        </w:rPr>
        <w:t xml:space="preserve">the </w:t>
      </w:r>
      <w:r w:rsidR="00590852">
        <w:rPr>
          <w:rFonts w:ascii="Times New Roman" w:hAnsi="Times New Roman" w:cs="Times New Roman"/>
        </w:rPr>
        <w:t>next columns</w:t>
      </w:r>
      <w:r w:rsidRPr="00590852">
        <w:rPr>
          <w:rFonts w:ascii="Times New Roman" w:hAnsi="Times New Roman" w:cs="Times New Roman"/>
        </w:rPr>
        <w:t xml:space="preserve"> provide the specific text, proposal for change, and rationale.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8A6368" w:rsidTr="00BF4D51">
        <w:tc>
          <w:tcPr>
            <w:tcW w:w="1908" w:type="dxa"/>
          </w:tcPr>
          <w:p w:rsidR="008A6368" w:rsidRDefault="008353F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FD">
              <w:rPr>
                <w:rFonts w:ascii="Times New Roman" w:hAnsi="Times New Roman" w:cs="Times New Roman"/>
                <w:sz w:val="20"/>
                <w:szCs w:val="20"/>
              </w:rPr>
              <w:t>Comment 1</w:t>
            </w:r>
          </w:p>
        </w:tc>
        <w:tc>
          <w:tcPr>
            <w:tcW w:w="351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8A6368" w:rsidRDefault="008A6368" w:rsidP="008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:rsidTr="00BF4D51">
        <w:trPr>
          <w:trHeight w:val="4032"/>
        </w:trPr>
        <w:tc>
          <w:tcPr>
            <w:tcW w:w="1908" w:type="dxa"/>
            <w:shd w:val="clear" w:color="auto" w:fill="FFFFFF" w:themeFill="background1"/>
          </w:tcPr>
          <w:p w:rsidR="008A6368" w:rsidRPr="008353FD" w:rsidRDefault="004B371D" w:rsidP="00902A3E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3FD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8353FD"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</w:t>
            </w:r>
            <w:r w:rsidR="006631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210 (2)(a) (ii) (C)</w:t>
            </w:r>
            <w:r w:rsidR="008353FD"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</w:t>
            </w:r>
          </w:p>
        </w:tc>
        <w:tc>
          <w:tcPr>
            <w:tcW w:w="3510" w:type="dxa"/>
          </w:tcPr>
          <w:p w:rsidR="008A6368" w:rsidRDefault="0066310D" w:rsidP="0066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Subtract the revenue from the sales of any renewable energy credits and energy from eligible facilities; and</w:t>
            </w:r>
          </w:p>
        </w:tc>
        <w:tc>
          <w:tcPr>
            <w:tcW w:w="3780" w:type="dxa"/>
          </w:tcPr>
          <w:p w:rsidR="008A6368" w:rsidRDefault="0066310D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F32">
              <w:rPr>
                <w:rFonts w:asciiTheme="majorHAnsi" w:hAnsiTheme="majorHAnsi" w:cs="Courier New"/>
              </w:rPr>
              <w:t xml:space="preserve"> Subtract the revenue from the sales of any renewable energy credits and/or any revenue from the sale of non-power attributes associated with energy from eligible facilities; and</w:t>
            </w:r>
          </w:p>
        </w:tc>
        <w:tc>
          <w:tcPr>
            <w:tcW w:w="4590" w:type="dxa"/>
          </w:tcPr>
          <w:p w:rsidR="008A6368" w:rsidRDefault="0066310D" w:rsidP="00C9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current language double counts the value/cost of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renewable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energy.  The language in 480-109-210 (2)(a)(i)(D) accounts for the energy value/cost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eligible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renewable resource. For example a utility that that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owns or contracts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eligible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renewable resource with annual levelized cost of $2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million and alternate resource (energy and capacity) of $10 million would have an incremental cost of $1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million.  That utility is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valuing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non-renewable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or energy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attributes,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million.  If the utility were to actually sell the energy in any given compliance year for $10 million, </w:t>
            </w:r>
            <w:r w:rsidRPr="00C9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current language </w:t>
            </w:r>
            <w:r w:rsidR="005B3F9E" w:rsidRPr="00C9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would yield an incremental cost of $</w:t>
            </w:r>
            <w:r w:rsidR="007C26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million</w:t>
            </w:r>
            <w:r w:rsidR="005B3F9E" w:rsidRPr="00C97C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3F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In this way </w:t>
            </w:r>
            <w:r w:rsidR="005B3F9E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B3F9E">
              <w:rPr>
                <w:rFonts w:ascii="Times New Roman" w:hAnsi="Times New Roman" w:cs="Times New Roman"/>
                <w:sz w:val="24"/>
                <w:szCs w:val="24"/>
              </w:rPr>
              <w:t xml:space="preserve"> methodology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would be </w:t>
            </w:r>
            <w:r w:rsidR="005B3F9E">
              <w:rPr>
                <w:rFonts w:ascii="Times New Roman" w:hAnsi="Times New Roman" w:cs="Times New Roman"/>
                <w:sz w:val="24"/>
                <w:szCs w:val="24"/>
              </w:rPr>
              <w:t>double counting the $1</w:t>
            </w:r>
            <w:r w:rsidR="00C97C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F9E">
              <w:rPr>
                <w:rFonts w:ascii="Times New Roman" w:hAnsi="Times New Roman" w:cs="Times New Roman"/>
                <w:sz w:val="24"/>
                <w:szCs w:val="24"/>
              </w:rPr>
              <w:t xml:space="preserve"> million in energy value.  It is being counted in the original incremental cost and again in the reporting step.  The proposed language makes it clear that only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B3F9E">
              <w:rPr>
                <w:rFonts w:ascii="Times New Roman" w:hAnsi="Times New Roman" w:cs="Times New Roman"/>
                <w:sz w:val="24"/>
                <w:szCs w:val="24"/>
              </w:rPr>
              <w:t>evenue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s from the sale of </w:t>
            </w:r>
            <w:r w:rsidR="005B3F9E">
              <w:rPr>
                <w:rFonts w:ascii="Times New Roman" w:hAnsi="Times New Roman" w:cs="Times New Roman"/>
                <w:sz w:val="24"/>
                <w:szCs w:val="24"/>
              </w:rPr>
              <w:t xml:space="preserve">the RECs and non-power attributes 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5B3F9E">
              <w:rPr>
                <w:rFonts w:ascii="Times New Roman" w:hAnsi="Times New Roman" w:cs="Times New Roman"/>
                <w:sz w:val="24"/>
                <w:szCs w:val="24"/>
              </w:rPr>
              <w:t>to be subtracted from the incremental cost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 xml:space="preserve"> calculation</w:t>
            </w:r>
            <w:r w:rsidR="005B3F9E">
              <w:rPr>
                <w:rFonts w:ascii="Times New Roman" w:hAnsi="Times New Roman" w:cs="Times New Roman"/>
                <w:sz w:val="24"/>
                <w:szCs w:val="24"/>
              </w:rPr>
              <w:t>.  This is because these cost/value ha</w:t>
            </w:r>
            <w:r w:rsidR="00F31D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B3F9E">
              <w:rPr>
                <w:rFonts w:ascii="Times New Roman" w:hAnsi="Times New Roman" w:cs="Times New Roman"/>
                <w:sz w:val="24"/>
                <w:szCs w:val="24"/>
              </w:rPr>
              <w:t xml:space="preserve"> not been accounted for in the original incremental cost calculation.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A6368" w:rsidRDefault="008A6368" w:rsidP="00983F55">
      <w:pPr>
        <w:rPr>
          <w:rFonts w:ascii="Times New Roman" w:hAnsi="Times New Roman" w:cs="Times New Roman"/>
          <w:sz w:val="24"/>
          <w:szCs w:val="24"/>
        </w:rPr>
      </w:pPr>
    </w:p>
    <w:sectPr w:rsidR="008A6368" w:rsidSect="008A6368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03" w:rsidRDefault="00002003" w:rsidP="00983F55">
      <w:r>
        <w:separator/>
      </w:r>
    </w:p>
  </w:endnote>
  <w:endnote w:type="continuationSeparator" w:id="0">
    <w:p w:rsidR="00002003" w:rsidRDefault="00002003" w:rsidP="0098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133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F55" w:rsidRDefault="00983F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F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3F55" w:rsidRDefault="00983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03" w:rsidRDefault="00002003" w:rsidP="00983F55">
      <w:r>
        <w:separator/>
      </w:r>
    </w:p>
  </w:footnote>
  <w:footnote w:type="continuationSeparator" w:id="0">
    <w:p w:rsidR="00002003" w:rsidRDefault="00002003" w:rsidP="00983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68"/>
    <w:rsid w:val="00002003"/>
    <w:rsid w:val="00026732"/>
    <w:rsid w:val="000E640C"/>
    <w:rsid w:val="00101011"/>
    <w:rsid w:val="001C5AB1"/>
    <w:rsid w:val="001E1D7A"/>
    <w:rsid w:val="0020036D"/>
    <w:rsid w:val="002606F7"/>
    <w:rsid w:val="002C039A"/>
    <w:rsid w:val="00327C45"/>
    <w:rsid w:val="0033435E"/>
    <w:rsid w:val="0034788A"/>
    <w:rsid w:val="00351FBD"/>
    <w:rsid w:val="0045142D"/>
    <w:rsid w:val="004B371D"/>
    <w:rsid w:val="004B7FC9"/>
    <w:rsid w:val="00552600"/>
    <w:rsid w:val="00590852"/>
    <w:rsid w:val="005A6C74"/>
    <w:rsid w:val="005B3F9E"/>
    <w:rsid w:val="005C5A94"/>
    <w:rsid w:val="0066310D"/>
    <w:rsid w:val="00672F7B"/>
    <w:rsid w:val="006A41EE"/>
    <w:rsid w:val="006E1086"/>
    <w:rsid w:val="007C2651"/>
    <w:rsid w:val="008353FD"/>
    <w:rsid w:val="008A6368"/>
    <w:rsid w:val="00902A3E"/>
    <w:rsid w:val="00983F55"/>
    <w:rsid w:val="009F1969"/>
    <w:rsid w:val="009F6B32"/>
    <w:rsid w:val="00A84C2A"/>
    <w:rsid w:val="00AD3312"/>
    <w:rsid w:val="00AE273E"/>
    <w:rsid w:val="00B052C8"/>
    <w:rsid w:val="00B13041"/>
    <w:rsid w:val="00BF4D51"/>
    <w:rsid w:val="00C656B7"/>
    <w:rsid w:val="00C97CD8"/>
    <w:rsid w:val="00DA1B86"/>
    <w:rsid w:val="00DD2A47"/>
    <w:rsid w:val="00F21B68"/>
    <w:rsid w:val="00F31D99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39A76-46B8-448E-BC63-17BE5C28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55"/>
  </w:style>
  <w:style w:type="paragraph" w:styleId="Footer">
    <w:name w:val="footer"/>
    <w:basedOn w:val="Normal"/>
    <w:link w:val="Foot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55"/>
  </w:style>
  <w:style w:type="paragraph" w:styleId="BalloonText">
    <w:name w:val="Balloon Text"/>
    <w:basedOn w:val="Normal"/>
    <w:link w:val="BalloonTextChar"/>
    <w:uiPriority w:val="99"/>
    <w:semiHidden/>
    <w:unhideWhenUsed/>
    <w:rsid w:val="0098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310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_zcyanez@snopu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ords@utc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tc.wa.gov/e-fil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2014-10-06T07:00:00+00:00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6D186F-DC39-49F1-82CE-82812F65004C}"/>
</file>

<file path=customXml/itemProps2.xml><?xml version="1.0" encoding="utf-8"?>
<ds:datastoreItem xmlns:ds="http://schemas.openxmlformats.org/officeDocument/2006/customXml" ds:itemID="{370A1773-A6C9-49F6-BDA4-32DA716DC785}"/>
</file>

<file path=customXml/itemProps3.xml><?xml version="1.0" encoding="utf-8"?>
<ds:datastoreItem xmlns:ds="http://schemas.openxmlformats.org/officeDocument/2006/customXml" ds:itemID="{645063C2-5A6B-46FC-8FD4-2D3C4264A3ED}"/>
</file>

<file path=customXml/itemProps4.xml><?xml version="1.0" encoding="utf-8"?>
<ds:datastoreItem xmlns:ds="http://schemas.openxmlformats.org/officeDocument/2006/customXml" ds:itemID="{13DAFB30-A47A-47CF-8388-8DEDA6232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Proposed Rule Comment Form</vt:lpstr>
    </vt:vector>
  </TitlesOfParts>
  <Company>Snohomish PUD #1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Proposed Rule Comment Form</dc:title>
  <dc:creator>Nightingale, David (UTC)</dc:creator>
  <cp:lastModifiedBy>Snyder, Jennifer (UTC)</cp:lastModifiedBy>
  <cp:revision>2</cp:revision>
  <cp:lastPrinted>2014-10-06T19:41:00Z</cp:lastPrinted>
  <dcterms:created xsi:type="dcterms:W3CDTF">2014-10-06T22:45:00Z</dcterms:created>
  <dcterms:modified xsi:type="dcterms:W3CDTF">2014-10-06T22:45:00Z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