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7F" w:rsidRDefault="00C5007F" w:rsidP="00C5007F">
      <w:r>
        <w:t>To All Concerned:</w:t>
      </w:r>
    </w:p>
    <w:p w:rsidR="00C5007F" w:rsidRDefault="00C5007F" w:rsidP="00C5007F"/>
    <w:p w:rsidR="00C5007F" w:rsidRDefault="00C5007F" w:rsidP="00C5007F">
      <w:r>
        <w:t xml:space="preserve">The three major points relative to rule making changes in this Docket should be: Establish a policy backdrop for auto transportation regulation, streamline the certificate authorization process, and, provide for a flexible fare </w:t>
      </w:r>
      <w:proofErr w:type="gramStart"/>
      <w:r>
        <w:t>mechanism .</w:t>
      </w:r>
      <w:proofErr w:type="gramEnd"/>
    </w:p>
    <w:p w:rsidR="00C5007F" w:rsidRDefault="00C5007F" w:rsidP="00C5007F"/>
    <w:p w:rsidR="00C5007F" w:rsidRDefault="00C5007F" w:rsidP="00C5007F">
      <w:proofErr w:type="gramStart"/>
      <w:r>
        <w:t>POLICY.</w:t>
      </w:r>
      <w:proofErr w:type="gramEnd"/>
      <w:r>
        <w:t xml:space="preserve"> Establish an auto transportation policy to provide privately operated, sustainable transportation alternatives to private automobiles and publically supported transit at moderately reasonable fares. (See Comments posted May 17).</w:t>
      </w:r>
    </w:p>
    <w:p w:rsidR="00C5007F" w:rsidRDefault="00C5007F" w:rsidP="00C5007F"/>
    <w:p w:rsidR="00C5007F" w:rsidRDefault="00C5007F" w:rsidP="00C5007F">
      <w:r>
        <w:t>STREAMLINE and make more efficient the Certificate authorization process while maintaining stability and sustainability of existing auto transportation services. In other words, weigh the potential adverse impact on passengers of existing services verses the potential benefits of new passengers.</w:t>
      </w:r>
    </w:p>
    <w:p w:rsidR="00C5007F" w:rsidRDefault="00C5007F" w:rsidP="00C5007F"/>
    <w:p w:rsidR="00C5007F" w:rsidRDefault="00C5007F" w:rsidP="00C5007F">
      <w:proofErr w:type="gramStart"/>
      <w:r>
        <w:t>FLEXIBLE FDARES.</w:t>
      </w:r>
      <w:proofErr w:type="gramEnd"/>
      <w:r>
        <w:t xml:space="preserve"> The allowance for consumer driven fares makes the most sense. Once the maximum fares are reached the 5 percent per annum </w:t>
      </w:r>
      <w:proofErr w:type="gramStart"/>
      <w:r>
        <w:t>increase  will</w:t>
      </w:r>
      <w:proofErr w:type="gramEnd"/>
      <w:r>
        <w:t xml:space="preserve"> probably be insufficient during generally high inflation periods or if direct competition is authorized. (See May 17 Comments)  </w:t>
      </w:r>
    </w:p>
    <w:p w:rsidR="00C5007F" w:rsidRDefault="00C5007F" w:rsidP="00C5007F"/>
    <w:p w:rsidR="00C5007F" w:rsidRDefault="00C5007F" w:rsidP="00C5007F">
      <w:r>
        <w:t>Thank you for your consideration,</w:t>
      </w:r>
    </w:p>
    <w:p w:rsidR="00C5007F" w:rsidRDefault="00C5007F" w:rsidP="00C5007F"/>
    <w:p w:rsidR="00C5007F" w:rsidRDefault="00C5007F" w:rsidP="00C5007F">
      <w:proofErr w:type="gramStart"/>
      <w:r>
        <w:t>James(</w:t>
      </w:r>
      <w:proofErr w:type="gramEnd"/>
      <w:r>
        <w:t>Jim) N. Fricke, President/CEO</w:t>
      </w:r>
    </w:p>
    <w:p w:rsidR="00C5007F" w:rsidRDefault="00C5007F" w:rsidP="00C5007F">
      <w:r>
        <w:t xml:space="preserve">Pacific Northwest Transportation Services, </w:t>
      </w:r>
    </w:p>
    <w:p w:rsidR="00C5007F" w:rsidRDefault="00C5007F" w:rsidP="00C5007F">
      <w:r>
        <w:t>2745 29</w:t>
      </w:r>
      <w:r>
        <w:rPr>
          <w:vertAlign w:val="superscript"/>
        </w:rPr>
        <w:t>th</w:t>
      </w:r>
      <w:r>
        <w:t xml:space="preserve"> Ave. SW, Tumwater, WA 98512</w:t>
      </w:r>
    </w:p>
    <w:p w:rsidR="00C5007F" w:rsidRDefault="00C5007F" w:rsidP="00C5007F">
      <w:r>
        <w:t>P.O. Box 2163, Olympia, WA 98507-2163</w:t>
      </w:r>
    </w:p>
    <w:p w:rsidR="00C5007F" w:rsidRDefault="00C5007F" w:rsidP="00C5007F">
      <w:r>
        <w:t>Telephone 360.292.7686 Fax 360.754.7118</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7F"/>
    <w:rsid w:val="000E6160"/>
    <w:rsid w:val="00264509"/>
    <w:rsid w:val="00283D51"/>
    <w:rsid w:val="002B4FB5"/>
    <w:rsid w:val="003936C5"/>
    <w:rsid w:val="003B006F"/>
    <w:rsid w:val="003D2ECD"/>
    <w:rsid w:val="005B1B33"/>
    <w:rsid w:val="005D0024"/>
    <w:rsid w:val="005D5707"/>
    <w:rsid w:val="006A6C00"/>
    <w:rsid w:val="007446A9"/>
    <w:rsid w:val="0076786B"/>
    <w:rsid w:val="007C7C7B"/>
    <w:rsid w:val="008A1F5E"/>
    <w:rsid w:val="008F6BE4"/>
    <w:rsid w:val="00906836"/>
    <w:rsid w:val="00A021C5"/>
    <w:rsid w:val="00A4649A"/>
    <w:rsid w:val="00A66EAD"/>
    <w:rsid w:val="00B02562"/>
    <w:rsid w:val="00BA1F0F"/>
    <w:rsid w:val="00BE3ECA"/>
    <w:rsid w:val="00C31147"/>
    <w:rsid w:val="00C4527D"/>
    <w:rsid w:val="00C5007F"/>
    <w:rsid w:val="00C8322C"/>
    <w:rsid w:val="00ED78D8"/>
    <w:rsid w:val="00F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2013-07-10T07:00:00+00:00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46B3A-85BB-43CD-9E3E-351AD7206C74}"/>
</file>

<file path=customXml/itemProps2.xml><?xml version="1.0" encoding="utf-8"?>
<ds:datastoreItem xmlns:ds="http://schemas.openxmlformats.org/officeDocument/2006/customXml" ds:itemID="{A674F472-34CC-4E1C-ADD3-078B59508E76}"/>
</file>

<file path=customXml/itemProps3.xml><?xml version="1.0" encoding="utf-8"?>
<ds:datastoreItem xmlns:ds="http://schemas.openxmlformats.org/officeDocument/2006/customXml" ds:itemID="{E381E5E4-F667-4543-A3BF-03303A0C7078}"/>
</file>

<file path=customXml/itemProps4.xml><?xml version="1.0" encoding="utf-8"?>
<ds:datastoreItem xmlns:ds="http://schemas.openxmlformats.org/officeDocument/2006/customXml" ds:itemID="{635F3F97-1F47-47BF-90AC-01900190B68D}"/>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2013-07-10T15:17:00Z</dcterms:created>
  <dcterms:modified xsi:type="dcterms:W3CDTF">2013-07-10T15:18:00Z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