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6212FB" w:rsidP="00DF400B">
      <w:pPr>
        <w:jc w:val="center"/>
        <w:rPr>
          <w:sz w:val="28"/>
          <w:szCs w:val="28"/>
        </w:rPr>
      </w:pPr>
      <w:proofErr w:type="spellStart"/>
      <w:r w:rsidRPr="00DF400B">
        <w:rPr>
          <w:sz w:val="28"/>
          <w:szCs w:val="28"/>
        </w:rPr>
        <w:t>Proforma</w:t>
      </w:r>
      <w:proofErr w:type="spellEnd"/>
      <w:r w:rsidRPr="00DF400B">
        <w:rPr>
          <w:sz w:val="28"/>
          <w:szCs w:val="28"/>
        </w:rPr>
        <w:t xml:space="preserve"> – Rate Case Adjustment</w:t>
      </w:r>
    </w:p>
    <w:p w:rsidR="00DF400B" w:rsidRPr="00DF400B" w:rsidRDefault="00DF400B" w:rsidP="00DF400B">
      <w:pPr>
        <w:jc w:val="center"/>
        <w:rPr>
          <w:sz w:val="28"/>
          <w:szCs w:val="28"/>
        </w:rPr>
      </w:pPr>
    </w:p>
    <w:p w:rsidR="006212FB" w:rsidRDefault="006212FB" w:rsidP="00DF400B">
      <w:pPr>
        <w:jc w:val="center"/>
      </w:pPr>
    </w:p>
    <w:p w:rsidR="006212FB" w:rsidRDefault="006212FB" w:rsidP="00DF400B">
      <w:pPr>
        <w:tabs>
          <w:tab w:val="right" w:pos="2160"/>
        </w:tabs>
        <w:jc w:val="center"/>
      </w:pPr>
      <w:r>
        <w:t>Legal</w:t>
      </w:r>
      <w:r w:rsidR="00997E58">
        <w:t xml:space="preserve"> (est.)</w:t>
      </w:r>
      <w:r>
        <w:t xml:space="preserve"> </w:t>
      </w:r>
      <w:r>
        <w:tab/>
      </w:r>
      <w:r w:rsidR="00997E58">
        <w:t>$</w:t>
      </w:r>
      <w:r>
        <w:t>10,000</w:t>
      </w:r>
    </w:p>
    <w:p w:rsidR="00997E58" w:rsidRDefault="00997E58" w:rsidP="00DF400B">
      <w:pPr>
        <w:tabs>
          <w:tab w:val="right" w:pos="2160"/>
        </w:tabs>
        <w:jc w:val="center"/>
      </w:pPr>
    </w:p>
    <w:p w:rsidR="006212FB" w:rsidRDefault="00F01344" w:rsidP="00DF400B">
      <w:pPr>
        <w:tabs>
          <w:tab w:val="right" w:pos="21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3150524</wp:posOffset>
                </wp:positionH>
                <wp:positionV relativeFrom="paragraph">
                  <wp:posOffset>154247</wp:posOffset>
                </wp:positionV>
                <wp:extent cx="515389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05pt,12.15pt" to="288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" strokecolor="black [3213]"/>
            </w:pict>
          </mc:Fallback>
        </mc:AlternateContent>
      </w:r>
      <w:r w:rsidR="006212FB">
        <w:t>Mailing</w:t>
      </w:r>
      <w:r w:rsidR="006212FB">
        <w:tab/>
      </w:r>
      <w:r w:rsidR="00997E58">
        <w:t>$</w:t>
      </w:r>
      <w:r w:rsidR="006212FB" w:rsidRPr="00F01344">
        <w:t>502</w:t>
      </w:r>
    </w:p>
    <w:p w:rsidR="00D06CBE" w:rsidRDefault="00DF400B" w:rsidP="00DF400B">
      <w:pPr>
        <w:tabs>
          <w:tab w:val="left" w:pos="1530"/>
          <w:tab w:val="left" w:pos="5130"/>
        </w:tabs>
        <w:jc w:val="center"/>
      </w:pPr>
      <w:r>
        <w:tab/>
        <w:t xml:space="preserve">                    </w:t>
      </w:r>
      <w:r w:rsidR="00997E58">
        <w:t>$</w:t>
      </w:r>
      <w:r w:rsidR="00D06CBE">
        <w:t>10,502</w:t>
      </w:r>
      <w:r w:rsidR="00DE0E37">
        <w:t xml:space="preserve"> </w:t>
      </w:r>
      <w:r w:rsidR="00D06CBE">
        <w:t>÷</w:t>
      </w:r>
      <w:r w:rsidR="00DE0E37">
        <w:t xml:space="preserve"> </w:t>
      </w:r>
      <w:r w:rsidR="00D06CBE">
        <w:t>3</w:t>
      </w:r>
      <w:r w:rsidR="00DE0E37">
        <w:t xml:space="preserve"> </w:t>
      </w:r>
      <w:r w:rsidR="00D06CBE">
        <w:t>=</w:t>
      </w:r>
      <w:r w:rsidR="00DE0E37">
        <w:t xml:space="preserve"> </w:t>
      </w:r>
      <w:r w:rsidR="00997E58">
        <w:t>$</w:t>
      </w:r>
      <w:r w:rsidR="00D06CBE">
        <w:t>3,501</w:t>
      </w:r>
    </w:p>
    <w:p w:rsidR="00997E58" w:rsidRDefault="00997E58" w:rsidP="00DF400B">
      <w:pPr>
        <w:tabs>
          <w:tab w:val="left" w:pos="1530"/>
          <w:tab w:val="left" w:pos="5130"/>
        </w:tabs>
        <w:jc w:val="center"/>
      </w:pPr>
    </w:p>
    <w:p w:rsidR="00997E58" w:rsidRDefault="00997E58" w:rsidP="00997E58">
      <w:pPr>
        <w:tabs>
          <w:tab w:val="left" w:pos="1530"/>
          <w:tab w:val="left" w:pos="5130"/>
        </w:tabs>
      </w:pPr>
      <w:r>
        <w:t>Note:  Three year amortization used.</w:t>
      </w:r>
    </w:p>
    <w:p w:rsidR="006735BD" w:rsidRDefault="006735BD" w:rsidP="00997E58">
      <w:pPr>
        <w:tabs>
          <w:tab w:val="left" w:pos="1530"/>
          <w:tab w:val="left" w:pos="5130"/>
        </w:tabs>
      </w:pPr>
    </w:p>
    <w:p w:rsidR="006735BD" w:rsidRDefault="006735BD" w:rsidP="00997E58">
      <w:pPr>
        <w:tabs>
          <w:tab w:val="left" w:pos="1530"/>
          <w:tab w:val="left" w:pos="5130"/>
        </w:tabs>
      </w:pPr>
    </w:p>
    <w:p w:rsidR="006735BD" w:rsidRPr="003429B0" w:rsidRDefault="006735BD" w:rsidP="003429B0">
      <w:pPr>
        <w:jc w:val="center"/>
        <w:rPr>
          <w:sz w:val="28"/>
          <w:szCs w:val="28"/>
        </w:rPr>
      </w:pPr>
      <w:r w:rsidRPr="003429B0">
        <w:rPr>
          <w:sz w:val="28"/>
          <w:szCs w:val="28"/>
        </w:rPr>
        <w:t>Restating – Rate Base Adjustments</w:t>
      </w:r>
    </w:p>
    <w:p w:rsidR="006735BD" w:rsidRDefault="006735BD" w:rsidP="006735BD">
      <w:pPr>
        <w:tabs>
          <w:tab w:val="left" w:pos="1530"/>
          <w:tab w:val="left" w:pos="5130"/>
        </w:tabs>
        <w:jc w:val="center"/>
      </w:pPr>
    </w:p>
    <w:p w:rsidR="006735BD" w:rsidRDefault="006735BD" w:rsidP="006735BD">
      <w:pPr>
        <w:tabs>
          <w:tab w:val="left" w:pos="1530"/>
          <w:tab w:val="left" w:pos="5130"/>
        </w:tabs>
      </w:pPr>
      <w:r>
        <w:t>Note:  The adjustments are from the workbook and appear to reflect BY/</w:t>
      </w:r>
      <w:proofErr w:type="spellStart"/>
      <w:r>
        <w:t>EY</w:t>
      </w:r>
      <w:proofErr w:type="spellEnd"/>
      <w:r>
        <w:t xml:space="preserve"> balances.</w:t>
      </w:r>
    </w:p>
    <w:p w:rsidR="006735BD" w:rsidRDefault="006735BD" w:rsidP="006735BD">
      <w:pPr>
        <w:tabs>
          <w:tab w:val="left" w:pos="1530"/>
          <w:tab w:val="left" w:pos="5130"/>
        </w:tabs>
      </w:pPr>
    </w:p>
    <w:p w:rsidR="006735BD" w:rsidRDefault="006735BD" w:rsidP="006735BD">
      <w:pPr>
        <w:tabs>
          <w:tab w:val="left" w:pos="1530"/>
          <w:tab w:val="left" w:pos="5130"/>
        </w:tabs>
      </w:pPr>
    </w:p>
    <w:p w:rsidR="006735BD" w:rsidRDefault="00641BD6" w:rsidP="003429B0">
      <w:pPr>
        <w:jc w:val="center"/>
        <w:rPr>
          <w:sz w:val="28"/>
          <w:szCs w:val="28"/>
        </w:rPr>
      </w:pPr>
      <w:r w:rsidRPr="003429B0">
        <w:rPr>
          <w:sz w:val="28"/>
          <w:szCs w:val="28"/>
        </w:rPr>
        <w:t>Restating – Expense Adjustments</w:t>
      </w:r>
    </w:p>
    <w:p w:rsidR="003429B0" w:rsidRDefault="003429B0" w:rsidP="003429B0">
      <w:pPr>
        <w:jc w:val="center"/>
        <w:rPr>
          <w:sz w:val="28"/>
          <w:szCs w:val="28"/>
        </w:rPr>
      </w:pPr>
    </w:p>
    <w:p w:rsidR="003429B0" w:rsidRPr="003429B0" w:rsidRDefault="003429B0" w:rsidP="003429B0">
      <w:r>
        <w:t>Note:  Bad debt was removed.</w:t>
      </w:r>
      <w:bookmarkStart w:id="0" w:name="_GoBack"/>
      <w:bookmarkEnd w:id="0"/>
    </w:p>
    <w:p w:rsidR="00641BD6" w:rsidRDefault="00641BD6" w:rsidP="006735BD">
      <w:pPr>
        <w:tabs>
          <w:tab w:val="left" w:pos="1530"/>
          <w:tab w:val="left" w:pos="5130"/>
        </w:tabs>
        <w:jc w:val="center"/>
      </w:pPr>
    </w:p>
    <w:p w:rsidR="00641BD6" w:rsidRPr="00D06CBE" w:rsidRDefault="00641BD6" w:rsidP="006735BD">
      <w:pPr>
        <w:tabs>
          <w:tab w:val="left" w:pos="1530"/>
          <w:tab w:val="left" w:pos="5130"/>
        </w:tabs>
        <w:jc w:val="center"/>
      </w:pPr>
    </w:p>
    <w:sectPr w:rsidR="00641BD6" w:rsidRPr="00D06CBE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B"/>
    <w:rsid w:val="00043CA3"/>
    <w:rsid w:val="002224A1"/>
    <w:rsid w:val="00262475"/>
    <w:rsid w:val="003429B0"/>
    <w:rsid w:val="004C1A8D"/>
    <w:rsid w:val="004C65C1"/>
    <w:rsid w:val="00503ACA"/>
    <w:rsid w:val="00544D49"/>
    <w:rsid w:val="006212FB"/>
    <w:rsid w:val="0064043B"/>
    <w:rsid w:val="00641BD6"/>
    <w:rsid w:val="006735BD"/>
    <w:rsid w:val="006F54A6"/>
    <w:rsid w:val="008521C1"/>
    <w:rsid w:val="00997E58"/>
    <w:rsid w:val="009D6A36"/>
    <w:rsid w:val="009F1E51"/>
    <w:rsid w:val="00A5003C"/>
    <w:rsid w:val="00A945E0"/>
    <w:rsid w:val="00AB0991"/>
    <w:rsid w:val="00AD21FB"/>
    <w:rsid w:val="00D06CBE"/>
    <w:rsid w:val="00DE0E37"/>
    <w:rsid w:val="00DF400B"/>
    <w:rsid w:val="00E77759"/>
    <w:rsid w:val="00F0134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96" ma:contentTypeDescription="" ma:contentTypeScope="" ma:versionID="e0fb723c12a2c62c8088b7686f3ab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2016-10-21T07:00:00+00:00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161155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FEAB87-95F2-40B4-846E-40A34F5EE8CE}"/>
</file>

<file path=customXml/itemProps2.xml><?xml version="1.0" encoding="utf-8"?>
<ds:datastoreItem xmlns:ds="http://schemas.openxmlformats.org/officeDocument/2006/customXml" ds:itemID="{3C74B604-EB00-4764-A3E4-46ACDDCA8498}"/>
</file>

<file path=customXml/itemProps3.xml><?xml version="1.0" encoding="utf-8"?>
<ds:datastoreItem xmlns:ds="http://schemas.openxmlformats.org/officeDocument/2006/customXml" ds:itemID="{70AAE29E-8B7C-4901-AFAE-DCCBC8C6A23B}"/>
</file>

<file path=customXml/itemProps4.xml><?xml version="1.0" encoding="utf-8"?>
<ds:datastoreItem xmlns:ds="http://schemas.openxmlformats.org/officeDocument/2006/customXml" ds:itemID="{198AE0BC-8344-476F-A0C7-4CABAC669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6</cp:revision>
  <cp:lastPrinted>2016-10-17T20:51:00Z</cp:lastPrinted>
  <dcterms:created xsi:type="dcterms:W3CDTF">2016-10-14T15:02:00Z</dcterms:created>
  <dcterms:modified xsi:type="dcterms:W3CDTF">2016-10-17T20:51:00Z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0x0101006E56B4D1795A2E4DB2F0B01679ED314A00EB58109430BB2344BA7FDD945FCD2DD0</vt:lpwstr>
  </property>
  <property fmtid="{D5CDD505-2E9C-101B-9397-08002B2CF9AE}" pid="3" name="_docset_NoMedatataSyncRequired">
    <vt:lpwstr>False</vt:lpwstr>
  </property>
</Properties>
</file>