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19950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1AD2">
        <w:rPr>
          <w:rFonts w:ascii="Times New Roman" w:hAnsi="Times New Roman"/>
          <w:sz w:val="24"/>
          <w:szCs w:val="24"/>
        </w:rPr>
        <w:t>Avista Corp.</w:t>
      </w:r>
    </w:p>
    <w:p w14:paraId="1EB19951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1411 East Mission   P.O. Box 3727</w:t>
      </w:r>
    </w:p>
    <w:p w14:paraId="1EB19952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Spokane,</w:t>
      </w:r>
      <w:r w:rsidRPr="00651AD2">
        <w:rPr>
          <w:rFonts w:ascii="Times New Roman" w:hAnsi="Times New Roman"/>
          <w:sz w:val="24"/>
          <w:szCs w:val="24"/>
        </w:rPr>
        <w:t xml:space="preserve"> Washington  99220-0500</w:t>
      </w:r>
    </w:p>
    <w:p w14:paraId="1EB19953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Telephone 509-489-0500</w:t>
      </w:r>
    </w:p>
    <w:p w14:paraId="1EB19954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Toll Free   800-727-9170</w:t>
      </w:r>
    </w:p>
    <w:p w14:paraId="1EB19955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14:paraId="1EB19956" w14:textId="77777777" w:rsidR="00651AD2" w:rsidRPr="00651AD2" w:rsidRDefault="006C1A39" w:rsidP="00651AD2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1, 2017</w:t>
      </w:r>
    </w:p>
    <w:p w14:paraId="1EB19957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14:paraId="1EB19958" w14:textId="77777777" w:rsidR="00651AD2" w:rsidRPr="00651AD2" w:rsidRDefault="00651AD2" w:rsidP="00651AD2">
      <w:pPr>
        <w:ind w:right="-720"/>
        <w:rPr>
          <w:rFonts w:ascii="Times New Roman" w:hAnsi="Times New Roman" w:cs="Times New Roman"/>
          <w:b/>
          <w:i/>
        </w:rPr>
      </w:pPr>
      <w:r w:rsidRPr="00651AD2">
        <w:rPr>
          <w:rFonts w:ascii="Times New Roman" w:hAnsi="Times New Roman" w:cs="Times New Roman"/>
          <w:b/>
          <w:i/>
        </w:rPr>
        <w:t xml:space="preserve">VIA: </w:t>
      </w:r>
      <w:r w:rsidR="009E0744">
        <w:rPr>
          <w:rFonts w:ascii="Times New Roman" w:hAnsi="Times New Roman" w:cs="Times New Roman"/>
          <w:b/>
          <w:i/>
        </w:rPr>
        <w:t>UTC Portal</w:t>
      </w:r>
    </w:p>
    <w:p w14:paraId="1EB19959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14:paraId="1EB1995A" w14:textId="77777777"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Steven V. King</w:t>
      </w:r>
    </w:p>
    <w:p w14:paraId="1EB1995B" w14:textId="77777777"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Executive Director and Secretary</w:t>
      </w:r>
    </w:p>
    <w:p w14:paraId="1EB1995C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Washington Utilities &amp; Transportation Commission</w:t>
      </w:r>
    </w:p>
    <w:p w14:paraId="1EB1995D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1300 S. Evergreen Park Drive S. W.</w:t>
      </w:r>
    </w:p>
    <w:p w14:paraId="1EB1995E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P.O. Box 47250</w:t>
      </w:r>
    </w:p>
    <w:p w14:paraId="1EB1995F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Olympia, Washington  98504-7250</w:t>
      </w:r>
    </w:p>
    <w:p w14:paraId="1EB19960" w14:textId="77777777" w:rsidR="00651AD2" w:rsidRPr="00651AD2" w:rsidRDefault="00651AD2" w:rsidP="00651AD2">
      <w:pPr>
        <w:ind w:right="-720"/>
        <w:jc w:val="center"/>
        <w:rPr>
          <w:rFonts w:ascii="Times New Roman" w:hAnsi="Times New Roman" w:cs="Times New Roman"/>
        </w:rPr>
      </w:pPr>
    </w:p>
    <w:p w14:paraId="1EB19961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Dear Mr. King:</w:t>
      </w:r>
    </w:p>
    <w:p w14:paraId="1EB19962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14:paraId="1EB19963" w14:textId="77777777"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RE:</w:t>
      </w:r>
      <w:r w:rsidRPr="00651AD2">
        <w:rPr>
          <w:rFonts w:ascii="Times New Roman" w:hAnsi="Times New Roman" w:cs="Times New Roman"/>
        </w:rPr>
        <w:tab/>
      </w:r>
      <w:r w:rsidR="00C11432">
        <w:rPr>
          <w:rFonts w:ascii="Times New Roman" w:hAnsi="Times New Roman" w:cs="Times New Roman"/>
        </w:rPr>
        <w:t>Docket UE-</w:t>
      </w:r>
      <w:r w:rsidR="00250E38">
        <w:rPr>
          <w:rFonts w:ascii="Times New Roman" w:hAnsi="Times New Roman" w:cs="Times New Roman"/>
        </w:rPr>
        <w:t>131883</w:t>
      </w:r>
      <w:r w:rsidR="00670A6F">
        <w:rPr>
          <w:rFonts w:ascii="Times New Roman" w:hAnsi="Times New Roman" w:cs="Times New Roman"/>
        </w:rPr>
        <w:t xml:space="preserve"> </w:t>
      </w:r>
      <w:r w:rsidR="00082D08">
        <w:rPr>
          <w:rFonts w:ascii="Times New Roman" w:hAnsi="Times New Roman" w:cs="Times New Roman"/>
        </w:rPr>
        <w:t>– Annual Report on Distributed Generation and State Tax Incentive</w:t>
      </w:r>
    </w:p>
    <w:p w14:paraId="1EB19964" w14:textId="77777777"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14:paraId="1EB19965" w14:textId="77777777" w:rsidR="00651AD2" w:rsidRPr="00651AD2" w:rsidRDefault="00EE6816" w:rsidP="00EE6816">
      <w:pPr>
        <w:tabs>
          <w:tab w:val="left" w:pos="720"/>
        </w:tabs>
        <w:spacing w:line="360" w:lineRule="auto"/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2D08">
        <w:rPr>
          <w:rFonts w:ascii="Times New Roman" w:hAnsi="Times New Roman" w:cs="Times New Roman"/>
        </w:rPr>
        <w:t>A</w:t>
      </w:r>
      <w:r w:rsidRPr="00EE6816">
        <w:rPr>
          <w:rFonts w:ascii="Times New Roman" w:hAnsi="Times New Roman" w:cs="Times New Roman"/>
        </w:rPr>
        <w:t>ttached for filing with the Commission is an electronic copy of Avista Corporation’s dba Avista Utilities (“Avista” or “the Company”)</w:t>
      </w:r>
      <w:r>
        <w:rPr>
          <w:rFonts w:ascii="Times New Roman" w:hAnsi="Times New Roman" w:cs="Times New Roman"/>
        </w:rPr>
        <w:t xml:space="preserve"> Annual Report </w:t>
      </w:r>
      <w:r w:rsidR="00082D08">
        <w:rPr>
          <w:rFonts w:ascii="Times New Roman" w:hAnsi="Times New Roman" w:cs="Times New Roman"/>
        </w:rPr>
        <w:t>on Distributed Generation and State Tax</w:t>
      </w:r>
      <w:r>
        <w:rPr>
          <w:rFonts w:ascii="Times New Roman" w:hAnsi="Times New Roman" w:cs="Times New Roman"/>
        </w:rPr>
        <w:t xml:space="preserve"> Incentive</w:t>
      </w:r>
      <w:r w:rsidR="007C0103">
        <w:rPr>
          <w:rFonts w:ascii="Times New Roman" w:hAnsi="Times New Roman" w:cs="Times New Roman"/>
        </w:rPr>
        <w:t xml:space="preserve"> </w:t>
      </w:r>
      <w:r w:rsidR="00082D08">
        <w:rPr>
          <w:rFonts w:ascii="Times New Roman" w:hAnsi="Times New Roman" w:cs="Times New Roman"/>
        </w:rPr>
        <w:t xml:space="preserve">in accordance with the Washington Utilities and Transportation Commissions </w:t>
      </w:r>
      <w:r w:rsidR="00E35D22">
        <w:rPr>
          <w:rFonts w:ascii="Times New Roman" w:hAnsi="Times New Roman" w:cs="Times New Roman"/>
        </w:rPr>
        <w:t xml:space="preserve">Notice </w:t>
      </w:r>
      <w:r w:rsidR="00082D08">
        <w:rPr>
          <w:rFonts w:ascii="Times New Roman" w:hAnsi="Times New Roman" w:cs="Times New Roman"/>
        </w:rPr>
        <w:t>issued in Docket No. UE-131883</w:t>
      </w:r>
      <w:r w:rsidR="00E35D22">
        <w:rPr>
          <w:rFonts w:ascii="Times New Roman" w:hAnsi="Times New Roman" w:cs="Times New Roman"/>
        </w:rPr>
        <w:t xml:space="preserve"> on</w:t>
      </w:r>
      <w:r w:rsidR="00082D08">
        <w:rPr>
          <w:rFonts w:ascii="Times New Roman" w:hAnsi="Times New Roman" w:cs="Times New Roman"/>
        </w:rPr>
        <w:t xml:space="preserve"> May 20, 2016 </w:t>
      </w:r>
      <w:r w:rsidR="007C0103">
        <w:rPr>
          <w:rFonts w:ascii="Times New Roman" w:hAnsi="Times New Roman" w:cs="Times New Roman"/>
        </w:rPr>
        <w:t>and a “Revised” copy of the Company’s Distributed Generation Six-Month Update</w:t>
      </w:r>
      <w:r>
        <w:rPr>
          <w:rFonts w:ascii="Times New Roman" w:hAnsi="Times New Roman" w:cs="Times New Roman"/>
        </w:rPr>
        <w:t xml:space="preserve">. </w:t>
      </w:r>
    </w:p>
    <w:p w14:paraId="1EB19966" w14:textId="77777777" w:rsidR="00243E89" w:rsidRDefault="00250E38" w:rsidP="00EE6816">
      <w:pPr>
        <w:spacing w:line="360" w:lineRule="auto"/>
        <w:ind w:right="-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Included in this filing is the Company’s report on the Distributed Generation Tax Incent</w:t>
      </w:r>
      <w:r w:rsidR="006C1A39">
        <w:rPr>
          <w:rFonts w:ascii="Times New Roman" w:hAnsi="Times New Roman" w:cs="Times New Roman"/>
        </w:rPr>
        <w:t>ive for fiscal year July 1, 2015</w:t>
      </w:r>
      <w:r>
        <w:rPr>
          <w:rFonts w:ascii="Times New Roman" w:hAnsi="Times New Roman" w:cs="Times New Roman"/>
        </w:rPr>
        <w:t xml:space="preserve"> through June 30,</w:t>
      </w:r>
      <w:r w:rsidR="006C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6C1A3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="006C1A3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with sample customer communications, </w:t>
      </w:r>
      <w:r w:rsidR="00082D08">
        <w:rPr>
          <w:rFonts w:ascii="Times New Roman" w:hAnsi="Times New Roman" w:cs="Times New Roman"/>
        </w:rPr>
        <w:t xml:space="preserve">as well as </w:t>
      </w:r>
      <w:r>
        <w:rPr>
          <w:rFonts w:ascii="Times New Roman" w:hAnsi="Times New Roman" w:cs="Times New Roman"/>
        </w:rPr>
        <w:t xml:space="preserve">the </w:t>
      </w:r>
      <w:r w:rsidR="00EE6816">
        <w:rPr>
          <w:rFonts w:ascii="Times New Roman" w:hAnsi="Times New Roman" w:cs="Times New Roman"/>
        </w:rPr>
        <w:t xml:space="preserve">Six- </w:t>
      </w:r>
      <w:r w:rsidR="006C1A39">
        <w:rPr>
          <w:rFonts w:ascii="Times New Roman" w:hAnsi="Times New Roman" w:cs="Times New Roman"/>
        </w:rPr>
        <w:t>Month Update</w:t>
      </w:r>
      <w:r>
        <w:rPr>
          <w:rFonts w:ascii="Times New Roman" w:hAnsi="Times New Roman" w:cs="Times New Roman"/>
        </w:rPr>
        <w:t xml:space="preserve"> of Distributed Generation systems interconnected to the Company’s electric system as of </w:t>
      </w:r>
      <w:r w:rsidR="006C1A39">
        <w:rPr>
          <w:rFonts w:ascii="Times New Roman" w:hAnsi="Times New Roman" w:cs="Times New Roman"/>
        </w:rPr>
        <w:t>October 31</w:t>
      </w:r>
      <w:r>
        <w:rPr>
          <w:rFonts w:ascii="Times New Roman" w:hAnsi="Times New Roman" w:cs="Times New Roman"/>
        </w:rPr>
        <w:t>, 2016.</w:t>
      </w:r>
    </w:p>
    <w:p w14:paraId="1EB19967" w14:textId="77777777" w:rsidR="0046263C" w:rsidRDefault="0046263C" w:rsidP="00EE6816">
      <w:pPr>
        <w:spacing w:line="360" w:lineRule="auto"/>
        <w:ind w:right="-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Company was prepar</w:t>
      </w:r>
      <w:r w:rsidR="00EE6816">
        <w:rPr>
          <w:rFonts w:ascii="Times New Roman" w:hAnsi="Times New Roman" w:cs="Times New Roman"/>
        </w:rPr>
        <w:t>ing the Distributed Generation Six</w:t>
      </w:r>
      <w:r>
        <w:rPr>
          <w:rFonts w:ascii="Times New Roman" w:hAnsi="Times New Roman" w:cs="Times New Roman"/>
        </w:rPr>
        <w:t xml:space="preserve">-Month Update included within this report, it realized that the information included in its Distributed Generation Annual Report submitted on August </w:t>
      </w:r>
      <w:r w:rsidR="00AC26EE">
        <w:rPr>
          <w:rFonts w:ascii="Times New Roman" w:hAnsi="Times New Roman" w:cs="Times New Roman"/>
        </w:rPr>
        <w:t xml:space="preserve">1, 2016 reflected the number </w:t>
      </w:r>
      <w:r>
        <w:rPr>
          <w:rFonts w:ascii="Times New Roman" w:hAnsi="Times New Roman" w:cs="Times New Roman"/>
        </w:rPr>
        <w:t xml:space="preserve">on </w:t>
      </w:r>
      <w:r w:rsidR="00AC26E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AC26E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combined system</w:t>
      </w:r>
      <w:r w:rsidR="00AC26E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AC26EE">
        <w:rPr>
          <w:rFonts w:ascii="Times New Roman" w:hAnsi="Times New Roman" w:cs="Times New Roman"/>
        </w:rPr>
        <w:t xml:space="preserve">basis </w:t>
      </w:r>
      <w:r>
        <w:rPr>
          <w:rFonts w:ascii="Times New Roman" w:hAnsi="Times New Roman" w:cs="Times New Roman"/>
        </w:rPr>
        <w:t xml:space="preserve">in Washington and Idaho.  The Company has </w:t>
      </w:r>
      <w:r w:rsidR="00DC2CAF">
        <w:rPr>
          <w:rFonts w:ascii="Times New Roman" w:hAnsi="Times New Roman" w:cs="Times New Roman"/>
        </w:rPr>
        <w:t xml:space="preserve">therefore </w:t>
      </w:r>
      <w:r>
        <w:rPr>
          <w:rFonts w:ascii="Times New Roman" w:hAnsi="Times New Roman" w:cs="Times New Roman"/>
        </w:rPr>
        <w:t xml:space="preserve">included a </w:t>
      </w:r>
      <w:r w:rsidR="00AC26E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revised</w:t>
      </w:r>
      <w:r w:rsidR="00AC26EE">
        <w:rPr>
          <w:rFonts w:ascii="Times New Roman" w:hAnsi="Times New Roman" w:cs="Times New Roman"/>
        </w:rPr>
        <w:t>” Annual R</w:t>
      </w:r>
      <w:r>
        <w:rPr>
          <w:rFonts w:ascii="Times New Roman" w:hAnsi="Times New Roman" w:cs="Times New Roman"/>
        </w:rPr>
        <w:t>eport with this filing that reflects information for its Washington jurisdiction only</w:t>
      </w:r>
      <w:r w:rsidR="00DC2CAF">
        <w:rPr>
          <w:rFonts w:ascii="Times New Roman" w:hAnsi="Times New Roman" w:cs="Times New Roman"/>
        </w:rPr>
        <w:t xml:space="preserve"> for the 12-month period ending on April 30, 2016.</w:t>
      </w:r>
    </w:p>
    <w:p w14:paraId="1EB19968" w14:textId="77777777" w:rsidR="00651AD2" w:rsidRPr="00651AD2" w:rsidRDefault="00651AD2" w:rsidP="00AC26EE">
      <w:pPr>
        <w:spacing w:line="360" w:lineRule="auto"/>
        <w:ind w:right="-720" w:firstLine="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lastRenderedPageBreak/>
        <w:t xml:space="preserve">If you have any questions regarding this information, please contact </w:t>
      </w:r>
      <w:r w:rsidR="00250E38">
        <w:rPr>
          <w:rFonts w:ascii="Times New Roman" w:hAnsi="Times New Roman" w:cs="Times New Roman"/>
        </w:rPr>
        <w:t>Shawn Bonfield</w:t>
      </w:r>
      <w:r w:rsidRPr="00651AD2">
        <w:rPr>
          <w:rFonts w:ascii="Times New Roman" w:hAnsi="Times New Roman" w:cs="Times New Roman"/>
        </w:rPr>
        <w:t xml:space="preserve"> at 509-495-</w:t>
      </w:r>
      <w:r w:rsidR="00250E38">
        <w:rPr>
          <w:rFonts w:ascii="Times New Roman" w:hAnsi="Times New Roman" w:cs="Times New Roman"/>
        </w:rPr>
        <w:t>2782</w:t>
      </w:r>
      <w:r w:rsidR="00836D42">
        <w:rPr>
          <w:rFonts w:ascii="Times New Roman" w:hAnsi="Times New Roman" w:cs="Times New Roman"/>
        </w:rPr>
        <w:t xml:space="preserve"> </w:t>
      </w:r>
      <w:r w:rsidRPr="00651AD2">
        <w:rPr>
          <w:rFonts w:ascii="Times New Roman" w:hAnsi="Times New Roman" w:cs="Times New Roman"/>
        </w:rPr>
        <w:t>or myself at 509-495-4975.</w:t>
      </w:r>
    </w:p>
    <w:p w14:paraId="1EB19969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14:paraId="1EB1996A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Sincerely,</w:t>
      </w:r>
    </w:p>
    <w:p w14:paraId="1EB1996B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14:paraId="1EB1996C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/s/</w:t>
      </w:r>
      <w:r w:rsidRPr="00651AD2">
        <w:rPr>
          <w:rFonts w:ascii="Lucida Handwriting" w:hAnsi="Lucida Handwriting" w:cs="Times New Roman"/>
        </w:rPr>
        <w:t>Linda Gervais</w:t>
      </w:r>
      <w:r w:rsidRPr="00651AD2">
        <w:rPr>
          <w:rFonts w:ascii="Times New Roman" w:hAnsi="Times New Roman" w:cs="Times New Roman"/>
        </w:rPr>
        <w:t>//</w:t>
      </w:r>
    </w:p>
    <w:p w14:paraId="1EB1996D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14:paraId="1EB1996E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Linda Gervais</w:t>
      </w:r>
    </w:p>
    <w:p w14:paraId="1EB1996F" w14:textId="77777777" w:rsidR="00651AD2" w:rsidRPr="00651AD2" w:rsidRDefault="00406EA7" w:rsidP="00651AD2">
      <w:pPr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51AD2" w:rsidRPr="00651AD2">
        <w:rPr>
          <w:rFonts w:ascii="Times New Roman" w:hAnsi="Times New Roman" w:cs="Times New Roman"/>
        </w:rPr>
        <w:t>Manager, Regulatory Policy</w:t>
      </w:r>
    </w:p>
    <w:p w14:paraId="1EB19970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Avista Utilities</w:t>
      </w:r>
    </w:p>
    <w:p w14:paraId="1EB19971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509-495-4975</w:t>
      </w:r>
    </w:p>
    <w:p w14:paraId="1EB19972" w14:textId="77777777" w:rsidR="003D0502" w:rsidRPr="00651AD2" w:rsidRDefault="008729EA" w:rsidP="00651AD2">
      <w:pPr>
        <w:ind w:right="-720"/>
        <w:jc w:val="both"/>
        <w:rPr>
          <w:rFonts w:ascii="Times New Roman" w:hAnsi="Times New Roman" w:cs="Times New Roman"/>
        </w:rPr>
      </w:pPr>
      <w:hyperlink r:id="rId9" w:history="1">
        <w:r w:rsidR="00651AD2" w:rsidRPr="00651AD2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sectPr w:rsidR="003D0502" w:rsidRPr="00651AD2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19975" w14:textId="77777777" w:rsidR="005D77DE" w:rsidRDefault="005D77DE" w:rsidP="002A1126">
      <w:r>
        <w:separator/>
      </w:r>
    </w:p>
  </w:endnote>
  <w:endnote w:type="continuationSeparator" w:id="0">
    <w:p w14:paraId="1EB19976" w14:textId="77777777" w:rsidR="005D77DE" w:rsidRDefault="005D77D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9978" w14:textId="77777777" w:rsidR="005D77DE" w:rsidRDefault="005D77DE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B1997A" wp14:editId="1EB1997B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19973" w14:textId="77777777" w:rsidR="005D77DE" w:rsidRDefault="005D77DE" w:rsidP="002A1126">
      <w:r>
        <w:separator/>
      </w:r>
    </w:p>
  </w:footnote>
  <w:footnote w:type="continuationSeparator" w:id="0">
    <w:p w14:paraId="1EB19974" w14:textId="77777777" w:rsidR="005D77DE" w:rsidRDefault="005D77D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9977" w14:textId="77777777" w:rsidR="005D77DE" w:rsidRDefault="005D77D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9979" w14:textId="77777777" w:rsidR="005D77DE" w:rsidRDefault="005D77D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1EB1997C" wp14:editId="1EB1997D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56C1B"/>
    <w:rsid w:val="00082D08"/>
    <w:rsid w:val="000C64BA"/>
    <w:rsid w:val="000D15BF"/>
    <w:rsid w:val="000D7080"/>
    <w:rsid w:val="00164709"/>
    <w:rsid w:val="001D15CF"/>
    <w:rsid w:val="00217A78"/>
    <w:rsid w:val="00243E89"/>
    <w:rsid w:val="00250E38"/>
    <w:rsid w:val="002A1126"/>
    <w:rsid w:val="002B5C9F"/>
    <w:rsid w:val="00326C03"/>
    <w:rsid w:val="00366802"/>
    <w:rsid w:val="003672E4"/>
    <w:rsid w:val="00381B9C"/>
    <w:rsid w:val="003D0502"/>
    <w:rsid w:val="003D6045"/>
    <w:rsid w:val="003D6CFA"/>
    <w:rsid w:val="00406EA7"/>
    <w:rsid w:val="00442C2E"/>
    <w:rsid w:val="0046263C"/>
    <w:rsid w:val="004A00DD"/>
    <w:rsid w:val="00556919"/>
    <w:rsid w:val="005A1904"/>
    <w:rsid w:val="005D77DE"/>
    <w:rsid w:val="005F07B4"/>
    <w:rsid w:val="00651AD2"/>
    <w:rsid w:val="00670A6F"/>
    <w:rsid w:val="006A2183"/>
    <w:rsid w:val="006B002D"/>
    <w:rsid w:val="006C1A39"/>
    <w:rsid w:val="006D6179"/>
    <w:rsid w:val="006E7526"/>
    <w:rsid w:val="00711C03"/>
    <w:rsid w:val="0078288C"/>
    <w:rsid w:val="007C0103"/>
    <w:rsid w:val="00836D42"/>
    <w:rsid w:val="0084692E"/>
    <w:rsid w:val="008729EA"/>
    <w:rsid w:val="00945DC6"/>
    <w:rsid w:val="009E0744"/>
    <w:rsid w:val="00AA2168"/>
    <w:rsid w:val="00AC26EE"/>
    <w:rsid w:val="00B3771B"/>
    <w:rsid w:val="00B70A4A"/>
    <w:rsid w:val="00BE42BE"/>
    <w:rsid w:val="00C11432"/>
    <w:rsid w:val="00C45592"/>
    <w:rsid w:val="00C70E8E"/>
    <w:rsid w:val="00C946C1"/>
    <w:rsid w:val="00CC5CE5"/>
    <w:rsid w:val="00CD585F"/>
    <w:rsid w:val="00CE15BD"/>
    <w:rsid w:val="00CF736F"/>
    <w:rsid w:val="00D3182E"/>
    <w:rsid w:val="00DA7DD2"/>
    <w:rsid w:val="00DC2CAF"/>
    <w:rsid w:val="00E15AD0"/>
    <w:rsid w:val="00E35D22"/>
    <w:rsid w:val="00E51B31"/>
    <w:rsid w:val="00E92B30"/>
    <w:rsid w:val="00E951E9"/>
    <w:rsid w:val="00EE6816"/>
    <w:rsid w:val="00F23EFE"/>
    <w:rsid w:val="00F600AB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4:docId w14:val="1EB19950"/>
  <w15:docId w15:val="{7A341AB6-AF3B-41F3-8A59-1E900DC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651AD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2017-02-01T08:00:00+00:00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131883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88E770-07E5-45F0-8A24-D1CD7EDD1BFE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B155C735-2F77-4AEC-A8DC-A32B107D3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44A87-93F1-427F-931C-0151FA59AB72}"/>
</file>

<file path=customXml/itemProps4.xml><?xml version="1.0" encoding="utf-8"?>
<ds:datastoreItem xmlns:ds="http://schemas.openxmlformats.org/officeDocument/2006/customXml" ds:itemID="{B6CD4E34-A783-4DEC-A925-437EF55CE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Kredel, Ashley (UTC)</cp:lastModifiedBy>
  <cp:revision>2</cp:revision>
  <cp:lastPrinted>2016-07-19T17:26:00Z</cp:lastPrinted>
  <dcterms:created xsi:type="dcterms:W3CDTF">2017-02-01T20:12:00Z</dcterms:created>
  <dcterms:modified xsi:type="dcterms:W3CDTF">2017-02-01T20:12:00Z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