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C8" w:rsidRDefault="007E1394">
      <w:pPr>
        <w:widowControl w:val="0"/>
        <w:spacing w:before="240" w:line="240" w:lineRule="atLeast"/>
        <w:ind w:firstLine="0"/>
        <w:jc w:val="center"/>
        <w:rPr>
          <w:b/>
          <w:szCs w:val="24"/>
        </w:rPr>
      </w:pPr>
      <w:r>
        <w:rPr>
          <w:b/>
          <w:szCs w:val="24"/>
        </w:rPr>
        <w:t xml:space="preserve">BEFORE THE WASHINGTON </w:t>
      </w:r>
      <w:r>
        <w:rPr>
          <w:b/>
          <w:szCs w:val="24"/>
        </w:rPr>
        <w:br/>
        <w:t>UTILITIES AND TRANSPORTATION COMMISSION</w:t>
      </w:r>
    </w:p>
    <w:p w:rsidR="00B8704B" w:rsidRDefault="00B8704B" w:rsidP="00B8704B">
      <w:pPr>
        <w:widowControl w:val="0"/>
        <w:spacing w:line="240" w:lineRule="atLeast"/>
        <w:ind w:firstLine="0"/>
        <w:jc w:val="center"/>
        <w:rPr>
          <w:b/>
          <w:szCs w:val="24"/>
        </w:rPr>
      </w:pPr>
    </w:p>
    <w:tbl>
      <w:tblPr>
        <w:tblW w:w="0" w:type="auto"/>
        <w:tblLayout w:type="fixed"/>
        <w:tblLook w:val="0000"/>
      </w:tblPr>
      <w:tblGrid>
        <w:gridCol w:w="4536"/>
        <w:gridCol w:w="4302"/>
      </w:tblGrid>
      <w:tr w:rsidR="00C240C8">
        <w:tc>
          <w:tcPr>
            <w:tcW w:w="4536" w:type="dxa"/>
            <w:tcBorders>
              <w:bottom w:val="single" w:sz="4" w:space="0" w:color="auto"/>
              <w:right w:val="single" w:sz="4" w:space="0" w:color="auto"/>
            </w:tcBorders>
          </w:tcPr>
          <w:p w:rsidR="00C240C8" w:rsidRDefault="007E1394">
            <w:pPr>
              <w:spacing w:before="240" w:line="240" w:lineRule="atLeast"/>
              <w:ind w:firstLine="0"/>
              <w:rPr>
                <w:szCs w:val="24"/>
              </w:rPr>
            </w:pPr>
            <w:r>
              <w:rPr>
                <w:szCs w:val="24"/>
              </w:rPr>
              <w:t>WASHINGTON UTILITIES AND TRANSPORTATION COMMISSION,</w:t>
            </w:r>
          </w:p>
          <w:p w:rsidR="00C240C8" w:rsidRDefault="007E1394">
            <w:pPr>
              <w:spacing w:before="240" w:line="240" w:lineRule="atLeast"/>
              <w:ind w:firstLine="0"/>
              <w:rPr>
                <w:szCs w:val="24"/>
              </w:rPr>
            </w:pPr>
            <w:r>
              <w:rPr>
                <w:szCs w:val="24"/>
              </w:rPr>
              <w:tab/>
              <w:t xml:space="preserve">                               Complainant,</w:t>
            </w:r>
          </w:p>
          <w:p w:rsidR="00C240C8" w:rsidRDefault="007E1394">
            <w:pPr>
              <w:spacing w:before="240" w:line="240" w:lineRule="atLeast"/>
              <w:ind w:firstLine="0"/>
              <w:rPr>
                <w:szCs w:val="24"/>
              </w:rPr>
            </w:pPr>
            <w:r>
              <w:rPr>
                <w:szCs w:val="24"/>
              </w:rPr>
              <w:t>v.</w:t>
            </w:r>
          </w:p>
          <w:p w:rsidR="00C240C8" w:rsidRDefault="007E1394">
            <w:pPr>
              <w:spacing w:before="240" w:line="240" w:lineRule="atLeast"/>
              <w:ind w:firstLine="0"/>
              <w:rPr>
                <w:szCs w:val="24"/>
              </w:rPr>
            </w:pPr>
            <w:r>
              <w:rPr>
                <w:szCs w:val="24"/>
              </w:rPr>
              <w:t xml:space="preserve">PACIFICORP d/b/a PACIFIC POWER &amp; LIGHT COMPANY, </w:t>
            </w:r>
          </w:p>
          <w:p w:rsidR="00C240C8" w:rsidRDefault="007E1394">
            <w:pPr>
              <w:widowControl w:val="0"/>
              <w:spacing w:before="240" w:line="240" w:lineRule="atLeast"/>
              <w:ind w:firstLine="0"/>
              <w:rPr>
                <w:szCs w:val="24"/>
              </w:rPr>
            </w:pPr>
            <w:r>
              <w:rPr>
                <w:szCs w:val="24"/>
              </w:rPr>
              <w:tab/>
              <w:t xml:space="preserve">                                 Respondent.</w:t>
            </w:r>
            <w:r>
              <w:rPr>
                <w:szCs w:val="24"/>
              </w:rPr>
              <w:br/>
            </w:r>
          </w:p>
        </w:tc>
        <w:tc>
          <w:tcPr>
            <w:tcW w:w="4302" w:type="dxa"/>
            <w:tcBorders>
              <w:left w:val="nil"/>
            </w:tcBorders>
            <w:vAlign w:val="center"/>
          </w:tcPr>
          <w:p w:rsidR="00C240C8" w:rsidRDefault="007E1394">
            <w:pPr>
              <w:keepNext/>
              <w:keepLines/>
              <w:spacing w:line="240" w:lineRule="auto"/>
              <w:ind w:left="144" w:firstLine="0"/>
              <w:rPr>
                <w:b/>
                <w:szCs w:val="24"/>
              </w:rPr>
            </w:pPr>
            <w:r>
              <w:rPr>
                <w:b/>
                <w:szCs w:val="24"/>
              </w:rPr>
              <w:t>Docket No. UE-130043</w:t>
            </w:r>
          </w:p>
          <w:p w:rsidR="00C240C8" w:rsidRDefault="00C240C8">
            <w:pPr>
              <w:keepNext/>
              <w:keepLines/>
              <w:spacing w:line="240" w:lineRule="auto"/>
              <w:ind w:left="144" w:firstLine="0"/>
              <w:rPr>
                <w:b/>
                <w:szCs w:val="24"/>
              </w:rPr>
            </w:pPr>
          </w:p>
          <w:p w:rsidR="00C240C8" w:rsidRDefault="00C240C8">
            <w:pPr>
              <w:keepNext/>
              <w:keepLines/>
              <w:spacing w:line="240" w:lineRule="auto"/>
              <w:ind w:left="144" w:firstLine="0"/>
              <w:rPr>
                <w:b/>
                <w:szCs w:val="24"/>
              </w:rPr>
            </w:pPr>
          </w:p>
          <w:p w:rsidR="00C240C8" w:rsidRDefault="007E1394" w:rsidP="00656F65">
            <w:pPr>
              <w:keepNext/>
              <w:keepLines/>
              <w:spacing w:line="240" w:lineRule="auto"/>
              <w:ind w:left="144" w:firstLine="0"/>
              <w:rPr>
                <w:szCs w:val="24"/>
              </w:rPr>
            </w:pPr>
            <w:r>
              <w:rPr>
                <w:b/>
                <w:szCs w:val="24"/>
              </w:rPr>
              <w:t xml:space="preserve">PACIFICORP’S MOTION TO </w:t>
            </w:r>
            <w:r w:rsidR="00656F65">
              <w:rPr>
                <w:b/>
                <w:szCs w:val="24"/>
              </w:rPr>
              <w:t>FILE SUPPLEMENTAL TESTIMONY</w:t>
            </w:r>
          </w:p>
        </w:tc>
      </w:tr>
    </w:tbl>
    <w:p w:rsidR="00C240C8" w:rsidRDefault="007E1394">
      <w:pPr>
        <w:pStyle w:val="Heading1"/>
        <w:spacing w:before="360" w:after="240"/>
        <w:ind w:left="0"/>
        <w:rPr>
          <w:szCs w:val="24"/>
        </w:rPr>
      </w:pPr>
      <w:r>
        <w:rPr>
          <w:szCs w:val="24"/>
        </w:rPr>
        <w:t>RELIEF REQUESTED</w:t>
      </w:r>
    </w:p>
    <w:p w:rsidR="00E00147" w:rsidRDefault="007E1394" w:rsidP="00E03574">
      <w:pPr>
        <w:numPr>
          <w:ilvl w:val="0"/>
          <w:numId w:val="2"/>
        </w:numPr>
        <w:autoSpaceDE w:val="0"/>
        <w:autoSpaceDN w:val="0"/>
        <w:adjustRightInd w:val="0"/>
        <w:spacing w:line="480" w:lineRule="auto"/>
        <w:ind w:right="18"/>
        <w:rPr>
          <w:szCs w:val="24"/>
        </w:rPr>
      </w:pPr>
      <w:r w:rsidRPr="00E03574">
        <w:rPr>
          <w:szCs w:val="24"/>
        </w:rPr>
        <w:t xml:space="preserve">Under </w:t>
      </w:r>
      <w:r w:rsidR="00E03574" w:rsidRPr="00E03574">
        <w:rPr>
          <w:szCs w:val="24"/>
        </w:rPr>
        <w:t>WAC 480-07-375(1)(d) and WAC 480-07-460(1)(b)(ii)</w:t>
      </w:r>
      <w:r w:rsidRPr="00E03574">
        <w:rPr>
          <w:szCs w:val="24"/>
        </w:rPr>
        <w:t xml:space="preserve">, PacifiCorp d/b/a Pacific Power &amp; Light Company (PacifiCorp or Company), moves the Washington Utilities and Transportation Commission (Commission) for an order </w:t>
      </w:r>
      <w:r w:rsidR="00E03574" w:rsidRPr="00E03574">
        <w:rPr>
          <w:szCs w:val="24"/>
        </w:rPr>
        <w:t>authorizing PacifiCorp to file supplemental testimony</w:t>
      </w:r>
      <w:r w:rsidR="00E00147">
        <w:rPr>
          <w:szCs w:val="24"/>
        </w:rPr>
        <w:t xml:space="preserve">.  As allowed by </w:t>
      </w:r>
      <w:r w:rsidR="00E00147" w:rsidRPr="00E03574">
        <w:rPr>
          <w:szCs w:val="24"/>
        </w:rPr>
        <w:t>WAC 480-07-460(1)(b)(ii</w:t>
      </w:r>
      <w:r w:rsidR="00E00147">
        <w:rPr>
          <w:szCs w:val="24"/>
        </w:rPr>
        <w:t xml:space="preserve">), the Company’s proposed supplemental testimony, </w:t>
      </w:r>
      <w:r w:rsidR="005677DF">
        <w:rPr>
          <w:szCs w:val="24"/>
        </w:rPr>
        <w:t>identified as Exhibit No.</w:t>
      </w:r>
      <w:r w:rsidR="00E00147" w:rsidRPr="00E03574">
        <w:rPr>
          <w:szCs w:val="24"/>
        </w:rPr>
        <w:t>___(GND-11T)</w:t>
      </w:r>
      <w:r w:rsidR="00E00147">
        <w:rPr>
          <w:szCs w:val="24"/>
        </w:rPr>
        <w:t>, a</w:t>
      </w:r>
      <w:r w:rsidR="00B8704B">
        <w:rPr>
          <w:szCs w:val="24"/>
        </w:rPr>
        <w:t>ccompanies this motion.</w:t>
      </w:r>
    </w:p>
    <w:p w:rsidR="00226BD8" w:rsidRPr="00226BD8" w:rsidRDefault="00E00147" w:rsidP="00226BD8">
      <w:pPr>
        <w:numPr>
          <w:ilvl w:val="0"/>
          <w:numId w:val="2"/>
        </w:numPr>
        <w:autoSpaceDE w:val="0"/>
        <w:autoSpaceDN w:val="0"/>
        <w:adjustRightInd w:val="0"/>
        <w:spacing w:line="480" w:lineRule="auto"/>
        <w:ind w:right="18"/>
        <w:rPr>
          <w:szCs w:val="24"/>
        </w:rPr>
      </w:pPr>
      <w:r w:rsidRPr="00226BD8">
        <w:rPr>
          <w:szCs w:val="24"/>
        </w:rPr>
        <w:t>The Company’s supplemental testimony provides to the Commission and</w:t>
      </w:r>
      <w:bookmarkStart w:id="0" w:name="_GoBack"/>
      <w:r w:rsidRPr="00226BD8">
        <w:rPr>
          <w:szCs w:val="24"/>
        </w:rPr>
        <w:t xml:space="preserve"> </w:t>
      </w:r>
      <w:bookmarkEnd w:id="0"/>
      <w:r w:rsidRPr="00226BD8">
        <w:rPr>
          <w:szCs w:val="24"/>
        </w:rPr>
        <w:t>the parties a</w:t>
      </w:r>
      <w:r w:rsidR="00226BD8">
        <w:rPr>
          <w:szCs w:val="24"/>
        </w:rPr>
        <w:t>n important historical</w:t>
      </w:r>
      <w:r w:rsidRPr="00226BD8">
        <w:rPr>
          <w:szCs w:val="24"/>
        </w:rPr>
        <w:t xml:space="preserve"> document related to the purpose of the Direct Current (DC) Intertie contract between PacifiCorp and the Bonneville Power Administration (BPA</w:t>
      </w:r>
      <w:r w:rsidR="00226BD8" w:rsidRPr="00226BD8">
        <w:rPr>
          <w:szCs w:val="24"/>
        </w:rPr>
        <w:t xml:space="preserve">).  The Company found this </w:t>
      </w:r>
      <w:r w:rsidRPr="00226BD8">
        <w:rPr>
          <w:szCs w:val="24"/>
        </w:rPr>
        <w:t>document</w:t>
      </w:r>
      <w:r w:rsidR="00226BD8" w:rsidRPr="00226BD8">
        <w:rPr>
          <w:szCs w:val="24"/>
        </w:rPr>
        <w:t>, a copy of a Letter of Understanding (LOU) between PacifiCorp and BPA executed on May 28, 1993,</w:t>
      </w:r>
      <w:r w:rsidRPr="00226BD8">
        <w:rPr>
          <w:szCs w:val="24"/>
        </w:rPr>
        <w:t xml:space="preserve"> </w:t>
      </w:r>
      <w:r w:rsidR="00226BD8" w:rsidRPr="00226BD8">
        <w:rPr>
          <w:szCs w:val="24"/>
        </w:rPr>
        <w:t xml:space="preserve">in its document archives only </w:t>
      </w:r>
      <w:r w:rsidR="00B8704B">
        <w:rPr>
          <w:szCs w:val="24"/>
        </w:rPr>
        <w:t>one</w:t>
      </w:r>
      <w:r w:rsidR="00226BD8" w:rsidRPr="00226BD8">
        <w:rPr>
          <w:szCs w:val="24"/>
        </w:rPr>
        <w:t xml:space="preserve"> day before the rebuttal testimony was due.  At that point, PacifiCorp did not have the ability to include it in the discussion of the DC Intertie</w:t>
      </w:r>
      <w:r w:rsidR="00D56D8B">
        <w:rPr>
          <w:szCs w:val="24"/>
        </w:rPr>
        <w:t xml:space="preserve"> contract</w:t>
      </w:r>
      <w:r w:rsidR="00226BD8" w:rsidRPr="00226BD8">
        <w:rPr>
          <w:szCs w:val="24"/>
        </w:rPr>
        <w:t xml:space="preserve"> in Mr</w:t>
      </w:r>
      <w:r w:rsidR="00226BD8">
        <w:rPr>
          <w:szCs w:val="24"/>
        </w:rPr>
        <w:t>.</w:t>
      </w:r>
      <w:r w:rsidR="00226BD8" w:rsidRPr="00226BD8">
        <w:rPr>
          <w:szCs w:val="24"/>
        </w:rPr>
        <w:t xml:space="preserve"> Duvall’s rebuttal testimony.  </w:t>
      </w:r>
      <w:r w:rsidR="00226BD8" w:rsidRPr="00226BD8">
        <w:rPr>
          <w:szCs w:val="24"/>
        </w:rPr>
        <w:lastRenderedPageBreak/>
        <w:t>Instead, PacifiCorp prepared supplemental testimony as quickly as practicable and prepared this motion reque</w:t>
      </w:r>
      <w:r w:rsidR="00B8704B">
        <w:rPr>
          <w:szCs w:val="24"/>
        </w:rPr>
        <w:t>sting leave to make the filing.</w:t>
      </w:r>
    </w:p>
    <w:p w:rsidR="00E03574" w:rsidRPr="00E03574" w:rsidRDefault="00226BD8" w:rsidP="00E03574">
      <w:pPr>
        <w:numPr>
          <w:ilvl w:val="0"/>
          <w:numId w:val="2"/>
        </w:numPr>
        <w:autoSpaceDE w:val="0"/>
        <w:autoSpaceDN w:val="0"/>
        <w:adjustRightInd w:val="0"/>
        <w:spacing w:line="480" w:lineRule="auto"/>
        <w:ind w:right="18"/>
        <w:rPr>
          <w:szCs w:val="24"/>
        </w:rPr>
      </w:pPr>
      <w:r>
        <w:rPr>
          <w:szCs w:val="24"/>
        </w:rPr>
        <w:t>The supplemental testimony will</w:t>
      </w:r>
      <w:r w:rsidR="00E00147">
        <w:rPr>
          <w:szCs w:val="24"/>
        </w:rPr>
        <w:t xml:space="preserve"> ensure that the Commission has the best available evidence upon which to decide the issues in this case.  Because the supplemental testimony “</w:t>
      </w:r>
      <w:r w:rsidR="00E00147" w:rsidRPr="00E03574">
        <w:rPr>
          <w:szCs w:val="24"/>
        </w:rPr>
        <w:t>includes substantive changes other than to simply correct error</w:t>
      </w:r>
      <w:r w:rsidR="00E00147">
        <w:rPr>
          <w:szCs w:val="24"/>
        </w:rPr>
        <w:t xml:space="preserve">s of fact asserted by a witness” </w:t>
      </w:r>
      <w:r w:rsidR="00E03574">
        <w:rPr>
          <w:szCs w:val="24"/>
        </w:rPr>
        <w:t xml:space="preserve">PacifiCorp </w:t>
      </w:r>
      <w:r w:rsidR="00E00147">
        <w:rPr>
          <w:szCs w:val="24"/>
        </w:rPr>
        <w:t>must</w:t>
      </w:r>
      <w:r w:rsidR="00E03574">
        <w:rPr>
          <w:szCs w:val="24"/>
        </w:rPr>
        <w:t xml:space="preserve"> “</w:t>
      </w:r>
      <w:r w:rsidR="00E03574" w:rsidRPr="00E03574">
        <w:rPr>
          <w:szCs w:val="24"/>
        </w:rPr>
        <w:t xml:space="preserve">seek leave from the presiding officer by written motion </w:t>
      </w:r>
      <w:r w:rsidR="00E03574">
        <w:rPr>
          <w:szCs w:val="24"/>
        </w:rPr>
        <w:t>. . .</w:t>
      </w:r>
      <w:r w:rsidR="00E03574" w:rsidRPr="00E03574">
        <w:rPr>
          <w:szCs w:val="24"/>
        </w:rPr>
        <w:t xml:space="preserve"> to submit testimony</w:t>
      </w:r>
      <w:r w:rsidR="00E00147">
        <w:rPr>
          <w:szCs w:val="24"/>
        </w:rPr>
        <w:t>.”</w:t>
      </w:r>
      <w:r w:rsidR="00E00147" w:rsidRPr="00B8704B">
        <w:rPr>
          <w:vertAlign w:val="superscript"/>
        </w:rPr>
        <w:footnoteReference w:id="1"/>
      </w:r>
    </w:p>
    <w:p w:rsidR="00AA1B8D" w:rsidRDefault="00474C1F" w:rsidP="00E03574">
      <w:pPr>
        <w:numPr>
          <w:ilvl w:val="0"/>
          <w:numId w:val="2"/>
        </w:numPr>
        <w:shd w:val="clear" w:color="auto" w:fill="FFFFFF"/>
        <w:autoSpaceDE w:val="0"/>
        <w:autoSpaceDN w:val="0"/>
        <w:adjustRightInd w:val="0"/>
        <w:spacing w:line="480" w:lineRule="auto"/>
        <w:ind w:right="18"/>
        <w:rPr>
          <w:szCs w:val="24"/>
        </w:rPr>
      </w:pPr>
      <w:r w:rsidRPr="00AA1B8D">
        <w:rPr>
          <w:szCs w:val="24"/>
        </w:rPr>
        <w:t>When deciding whether to grant a motion to file supplemental testimony, the Commission observed that its “</w:t>
      </w:r>
      <w:r w:rsidR="00E03574" w:rsidRPr="00AA1B8D">
        <w:rPr>
          <w:szCs w:val="24"/>
        </w:rPr>
        <w:t>paramount interest is in having a full record with the best available evidence upon which to base its decisions.</w:t>
      </w:r>
      <w:r w:rsidRPr="00AA1B8D">
        <w:rPr>
          <w:szCs w:val="24"/>
        </w:rPr>
        <w:t>”</w:t>
      </w:r>
      <w:r w:rsidRPr="00AA1B8D">
        <w:rPr>
          <w:rStyle w:val="FootnoteReference"/>
          <w:szCs w:val="24"/>
        </w:rPr>
        <w:t xml:space="preserve"> </w:t>
      </w:r>
      <w:r w:rsidRPr="00B8704B">
        <w:rPr>
          <w:vertAlign w:val="superscript"/>
        </w:rPr>
        <w:footnoteReference w:id="2"/>
      </w:r>
      <w:r w:rsidRPr="00AA1B8D">
        <w:rPr>
          <w:szCs w:val="24"/>
        </w:rPr>
        <w:t xml:space="preserve">  Th</w:t>
      </w:r>
      <w:r w:rsidR="00B8704B">
        <w:rPr>
          <w:szCs w:val="24"/>
        </w:rPr>
        <w:t>us</w:t>
      </w:r>
      <w:r w:rsidRPr="00AA1B8D">
        <w:rPr>
          <w:szCs w:val="24"/>
        </w:rPr>
        <w:t>, when a party “</w:t>
      </w:r>
      <w:r w:rsidR="00E03574" w:rsidRPr="00AA1B8D">
        <w:rPr>
          <w:szCs w:val="24"/>
        </w:rPr>
        <w:t>offers supplemental evidence, as here, the Commission balances its interest in having up-to-date information against the needs of the parties to have adequate opportunities for discovery and the development of their own testimony and exhibits.</w:t>
      </w:r>
      <w:r w:rsidRPr="00AA1B8D">
        <w:rPr>
          <w:szCs w:val="24"/>
        </w:rPr>
        <w:t>”</w:t>
      </w:r>
      <w:r w:rsidRPr="00B8704B">
        <w:rPr>
          <w:vertAlign w:val="superscript"/>
        </w:rPr>
        <w:footnoteReference w:id="3"/>
      </w:r>
    </w:p>
    <w:p w:rsidR="005465B2" w:rsidRDefault="00AA1B8D" w:rsidP="00107FDB">
      <w:pPr>
        <w:numPr>
          <w:ilvl w:val="0"/>
          <w:numId w:val="2"/>
        </w:numPr>
        <w:shd w:val="clear" w:color="auto" w:fill="FFFFFF"/>
        <w:autoSpaceDE w:val="0"/>
        <w:autoSpaceDN w:val="0"/>
        <w:adjustRightInd w:val="0"/>
        <w:spacing w:line="480" w:lineRule="auto"/>
        <w:ind w:right="18"/>
        <w:rPr>
          <w:szCs w:val="24"/>
        </w:rPr>
      </w:pPr>
      <w:r w:rsidRPr="00AA1B8D">
        <w:rPr>
          <w:szCs w:val="24"/>
        </w:rPr>
        <w:t xml:space="preserve">Here, </w:t>
      </w:r>
      <w:r w:rsidR="005465B2">
        <w:rPr>
          <w:szCs w:val="24"/>
        </w:rPr>
        <w:t>the Company’s</w:t>
      </w:r>
      <w:r w:rsidR="00226BD8">
        <w:rPr>
          <w:szCs w:val="24"/>
        </w:rPr>
        <w:t xml:space="preserve"> </w:t>
      </w:r>
      <w:r w:rsidR="005465B2">
        <w:rPr>
          <w:szCs w:val="24"/>
        </w:rPr>
        <w:t>supplemental testimony ex</w:t>
      </w:r>
      <w:r w:rsidR="00226BD8">
        <w:rPr>
          <w:szCs w:val="24"/>
        </w:rPr>
        <w:t>plains and provides a copy of the LOU</w:t>
      </w:r>
      <w:r w:rsidR="005465B2">
        <w:rPr>
          <w:szCs w:val="24"/>
        </w:rPr>
        <w:t xml:space="preserve">.  </w:t>
      </w:r>
      <w:r w:rsidR="00B8704B">
        <w:rPr>
          <w:szCs w:val="24"/>
        </w:rPr>
        <w:t>As </w:t>
      </w:r>
      <w:r w:rsidR="00107FDB">
        <w:rPr>
          <w:szCs w:val="24"/>
        </w:rPr>
        <w:t xml:space="preserve">described in the </w:t>
      </w:r>
      <w:r w:rsidR="007E1394">
        <w:rPr>
          <w:szCs w:val="24"/>
        </w:rPr>
        <w:t xml:space="preserve">supplemental </w:t>
      </w:r>
      <w:r w:rsidR="00107FDB">
        <w:rPr>
          <w:szCs w:val="24"/>
        </w:rPr>
        <w:t xml:space="preserve">testimony, the terms of the LOU relate directly to the Company’s ability to terminate the DC Intertie contract and provide important context for the Company’s decision to enter into the DC Intertie contract.  </w:t>
      </w:r>
      <w:r w:rsidR="005465B2">
        <w:rPr>
          <w:szCs w:val="24"/>
        </w:rPr>
        <w:t xml:space="preserve">Both Staff and Boise White Paper, LLC (Boise) propose adjustments to the Company’s filed case related to the DC </w:t>
      </w:r>
      <w:r w:rsidR="005465B2">
        <w:rPr>
          <w:szCs w:val="24"/>
        </w:rPr>
        <w:lastRenderedPageBreak/>
        <w:t>Intertie contract.</w:t>
      </w:r>
      <w:r w:rsidR="005465B2" w:rsidRPr="00B8704B">
        <w:rPr>
          <w:vertAlign w:val="superscript"/>
        </w:rPr>
        <w:footnoteReference w:id="4"/>
      </w:r>
      <w:r w:rsidR="007E1394">
        <w:rPr>
          <w:szCs w:val="24"/>
        </w:rPr>
        <w:t xml:space="preserve">  </w:t>
      </w:r>
      <w:r w:rsidR="00107FDB">
        <w:rPr>
          <w:szCs w:val="24"/>
        </w:rPr>
        <w:t>Therefore, to have a full and complete record and the best evidence upon which the Commission can analyze the proposed adjustments, the Compa</w:t>
      </w:r>
      <w:r w:rsidR="00B8704B">
        <w:rPr>
          <w:szCs w:val="24"/>
        </w:rPr>
        <w:t>ny’s motion should be granted.</w:t>
      </w:r>
    </w:p>
    <w:p w:rsidR="00E03574" w:rsidRPr="00AA1B8D" w:rsidRDefault="005465B2" w:rsidP="00E03574">
      <w:pPr>
        <w:numPr>
          <w:ilvl w:val="0"/>
          <w:numId w:val="2"/>
        </w:numPr>
        <w:shd w:val="clear" w:color="auto" w:fill="FFFFFF"/>
        <w:autoSpaceDE w:val="0"/>
        <w:autoSpaceDN w:val="0"/>
        <w:adjustRightInd w:val="0"/>
        <w:spacing w:line="480" w:lineRule="auto"/>
        <w:ind w:right="18"/>
        <w:rPr>
          <w:szCs w:val="24"/>
        </w:rPr>
      </w:pPr>
      <w:r>
        <w:rPr>
          <w:szCs w:val="24"/>
        </w:rPr>
        <w:t>Moreover, the Company’s filing will not prejudice other parties.  T</w:t>
      </w:r>
      <w:r w:rsidR="00AA1B8D" w:rsidRPr="00AA1B8D">
        <w:rPr>
          <w:szCs w:val="24"/>
        </w:rPr>
        <w:t xml:space="preserve">he Company’s supplemental testimony is being filed </w:t>
      </w:r>
      <w:r w:rsidR="00226BD8">
        <w:rPr>
          <w:szCs w:val="24"/>
        </w:rPr>
        <w:t>just</w:t>
      </w:r>
      <w:r w:rsidR="00AA1B8D" w:rsidRPr="00AA1B8D">
        <w:rPr>
          <w:szCs w:val="24"/>
        </w:rPr>
        <w:t xml:space="preserve"> two </w:t>
      </w:r>
      <w:r w:rsidR="0070315B">
        <w:rPr>
          <w:szCs w:val="24"/>
        </w:rPr>
        <w:t xml:space="preserve">business </w:t>
      </w:r>
      <w:r w:rsidR="00AA1B8D" w:rsidRPr="00AA1B8D">
        <w:rPr>
          <w:szCs w:val="24"/>
        </w:rPr>
        <w:t xml:space="preserve">days after the </w:t>
      </w:r>
      <w:r w:rsidR="00512AEE" w:rsidRPr="00AA1B8D">
        <w:rPr>
          <w:szCs w:val="24"/>
        </w:rPr>
        <w:t>Company’s rebuttal testimony</w:t>
      </w:r>
      <w:r w:rsidR="00226BD8">
        <w:rPr>
          <w:szCs w:val="24"/>
        </w:rPr>
        <w:t xml:space="preserve"> filing</w:t>
      </w:r>
      <w:r w:rsidR="00512AEE" w:rsidRPr="00AA1B8D">
        <w:rPr>
          <w:szCs w:val="24"/>
        </w:rPr>
        <w:t xml:space="preserve">. </w:t>
      </w:r>
      <w:r w:rsidR="00D56D8B">
        <w:rPr>
          <w:szCs w:val="24"/>
        </w:rPr>
        <w:t xml:space="preserve"> The supplemental testimony addresses only the DC Intertie contract issue and is just a few pages long. </w:t>
      </w:r>
      <w:r w:rsidR="00512AEE" w:rsidRPr="00AA1B8D">
        <w:rPr>
          <w:szCs w:val="24"/>
        </w:rPr>
        <w:t xml:space="preserve"> </w:t>
      </w:r>
      <w:r w:rsidR="00AA1B8D">
        <w:rPr>
          <w:szCs w:val="24"/>
        </w:rPr>
        <w:t xml:space="preserve">The </w:t>
      </w:r>
      <w:r w:rsidR="00512AEE" w:rsidRPr="00AA1B8D">
        <w:rPr>
          <w:szCs w:val="24"/>
        </w:rPr>
        <w:t xml:space="preserve">hearing in this </w:t>
      </w:r>
      <w:r w:rsidR="00AA1B8D">
        <w:rPr>
          <w:szCs w:val="24"/>
        </w:rPr>
        <w:t>case</w:t>
      </w:r>
      <w:r w:rsidR="00512AEE" w:rsidRPr="00AA1B8D">
        <w:rPr>
          <w:szCs w:val="24"/>
        </w:rPr>
        <w:t xml:space="preserve"> is set to begin on August 26, 2013,</w:t>
      </w:r>
      <w:r w:rsidR="00B10571">
        <w:rPr>
          <w:szCs w:val="24"/>
        </w:rPr>
        <w:t xml:space="preserve"> and p</w:t>
      </w:r>
      <w:r w:rsidR="00512AEE" w:rsidRPr="00AA1B8D">
        <w:rPr>
          <w:szCs w:val="24"/>
        </w:rPr>
        <w:t xml:space="preserve">arties will have a sufficient opportunity to conduct discovery </w:t>
      </w:r>
      <w:r w:rsidR="00307286">
        <w:rPr>
          <w:szCs w:val="24"/>
        </w:rPr>
        <w:t xml:space="preserve">and </w:t>
      </w:r>
      <w:r w:rsidR="00512AEE" w:rsidRPr="00AA1B8D">
        <w:rPr>
          <w:szCs w:val="24"/>
        </w:rPr>
        <w:t>cross</w:t>
      </w:r>
      <w:r w:rsidR="00226BD8">
        <w:rPr>
          <w:szCs w:val="24"/>
        </w:rPr>
        <w:t>-</w:t>
      </w:r>
      <w:r w:rsidR="00512AEE" w:rsidRPr="00AA1B8D">
        <w:rPr>
          <w:szCs w:val="24"/>
        </w:rPr>
        <w:t>examination related to this supplemental testimony</w:t>
      </w:r>
      <w:r w:rsidR="0070315B">
        <w:rPr>
          <w:szCs w:val="24"/>
        </w:rPr>
        <w:t xml:space="preserve"> prior to the hearing</w:t>
      </w:r>
      <w:r w:rsidR="00B8704B">
        <w:rPr>
          <w:szCs w:val="24"/>
        </w:rPr>
        <w:t>.</w:t>
      </w:r>
    </w:p>
    <w:p w:rsidR="00C240C8" w:rsidRDefault="007E1394">
      <w:pPr>
        <w:keepNext/>
        <w:autoSpaceDE w:val="0"/>
        <w:autoSpaceDN w:val="0"/>
        <w:adjustRightInd w:val="0"/>
        <w:spacing w:line="480" w:lineRule="auto"/>
        <w:ind w:right="14" w:firstLine="0"/>
        <w:jc w:val="center"/>
        <w:rPr>
          <w:b/>
          <w:szCs w:val="24"/>
        </w:rPr>
      </w:pPr>
      <w:r>
        <w:rPr>
          <w:b/>
          <w:szCs w:val="24"/>
        </w:rPr>
        <w:t>CONCLUSION</w:t>
      </w:r>
    </w:p>
    <w:p w:rsidR="00C240C8" w:rsidRDefault="007E1394">
      <w:pPr>
        <w:numPr>
          <w:ilvl w:val="0"/>
          <w:numId w:val="2"/>
        </w:numPr>
        <w:autoSpaceDE w:val="0"/>
        <w:autoSpaceDN w:val="0"/>
        <w:adjustRightInd w:val="0"/>
        <w:spacing w:line="480" w:lineRule="auto"/>
        <w:ind w:right="18"/>
        <w:rPr>
          <w:szCs w:val="24"/>
        </w:rPr>
      </w:pPr>
      <w:r>
        <w:rPr>
          <w:szCs w:val="24"/>
        </w:rPr>
        <w:t xml:space="preserve">PacifiCorp respectfully requests that the Commission grant PacifiCorp’s motion to allow the </w:t>
      </w:r>
      <w:r w:rsidR="00307286">
        <w:rPr>
          <w:szCs w:val="24"/>
        </w:rPr>
        <w:t>filing of the Company’s supplemental testimony</w:t>
      </w:r>
      <w:r w:rsidR="00B8704B">
        <w:rPr>
          <w:szCs w:val="24"/>
        </w:rPr>
        <w:t xml:space="preserve"> and accompanying exhibit</w:t>
      </w:r>
      <w:r w:rsidR="00307286">
        <w:rPr>
          <w:szCs w:val="24"/>
        </w:rPr>
        <w:t xml:space="preserve">, </w:t>
      </w:r>
      <w:r w:rsidR="00307286" w:rsidRPr="00E03574">
        <w:rPr>
          <w:szCs w:val="24"/>
        </w:rPr>
        <w:t>Exhibit No.___(GND-11T)</w:t>
      </w:r>
      <w:r w:rsidR="00B8704B">
        <w:rPr>
          <w:szCs w:val="24"/>
        </w:rPr>
        <w:t xml:space="preserve"> and Exhibit No.___(GND-12)</w:t>
      </w:r>
      <w:r>
        <w:rPr>
          <w:szCs w:val="24"/>
        </w:rPr>
        <w:t>.  The</w:t>
      </w:r>
      <w:r w:rsidR="00307286">
        <w:rPr>
          <w:szCs w:val="24"/>
        </w:rPr>
        <w:t xml:space="preserve"> supplemental testimony ensures that the record in this case is fully developed and does not compromise other parties’ ability to conduct dis</w:t>
      </w:r>
      <w:r w:rsidR="00465119">
        <w:rPr>
          <w:szCs w:val="24"/>
        </w:rPr>
        <w:t>covery or prepare for hearing.</w:t>
      </w:r>
    </w:p>
    <w:p w:rsidR="00C240C8" w:rsidRDefault="007E1394">
      <w:pPr>
        <w:autoSpaceDE w:val="0"/>
        <w:autoSpaceDN w:val="0"/>
        <w:adjustRightInd w:val="0"/>
        <w:spacing w:line="480" w:lineRule="auto"/>
        <w:ind w:left="720" w:right="18" w:firstLine="0"/>
        <w:rPr>
          <w:szCs w:val="24"/>
        </w:rPr>
      </w:pPr>
      <w:r>
        <w:rPr>
          <w:szCs w:val="24"/>
        </w:rPr>
        <w:t xml:space="preserve">Respectfully submitted this </w:t>
      </w:r>
      <w:r w:rsidR="00307286">
        <w:rPr>
          <w:szCs w:val="24"/>
        </w:rPr>
        <w:t>6</w:t>
      </w:r>
      <w:r>
        <w:rPr>
          <w:szCs w:val="24"/>
        </w:rPr>
        <w:t xml:space="preserve">th day of </w:t>
      </w:r>
      <w:r w:rsidR="00307286">
        <w:rPr>
          <w:szCs w:val="24"/>
        </w:rPr>
        <w:t>August</w:t>
      </w:r>
      <w:r>
        <w:rPr>
          <w:szCs w:val="24"/>
        </w:rPr>
        <w:t>, 2013.</w:t>
      </w:r>
    </w:p>
    <w:p w:rsidR="00C240C8" w:rsidRDefault="007E1394" w:rsidP="00465119">
      <w:pPr>
        <w:pStyle w:val="normalblock"/>
        <w:keepNext/>
        <w:keepLines/>
        <w:tabs>
          <w:tab w:val="left" w:pos="3600"/>
        </w:tabs>
        <w:spacing w:before="80" w:line="240" w:lineRule="auto"/>
        <w:ind w:left="3067"/>
        <w:rPr>
          <w:szCs w:val="24"/>
        </w:rPr>
      </w:pPr>
      <w:r>
        <w:rPr>
          <w:szCs w:val="24"/>
        </w:rPr>
        <w:t>By:</w:t>
      </w:r>
      <w:r>
        <w:rPr>
          <w:szCs w:val="24"/>
        </w:rPr>
        <w:tab/>
        <w:t>____________________________________</w:t>
      </w:r>
    </w:p>
    <w:p w:rsidR="00C240C8" w:rsidRDefault="007E1394">
      <w:pPr>
        <w:pStyle w:val="normalblock"/>
        <w:keepNext/>
        <w:keepLines/>
        <w:tabs>
          <w:tab w:val="left" w:pos="4140"/>
        </w:tabs>
        <w:spacing w:line="240" w:lineRule="auto"/>
        <w:ind w:left="3600"/>
        <w:rPr>
          <w:szCs w:val="24"/>
        </w:rPr>
      </w:pPr>
      <w:r>
        <w:rPr>
          <w:szCs w:val="24"/>
        </w:rPr>
        <w:t>Katherine McDowell</w:t>
      </w:r>
    </w:p>
    <w:p w:rsidR="00C240C8" w:rsidRDefault="007E1394">
      <w:pPr>
        <w:pStyle w:val="normalblock"/>
        <w:keepNext/>
        <w:keepLines/>
        <w:tabs>
          <w:tab w:val="left" w:pos="4140"/>
        </w:tabs>
        <w:spacing w:line="240" w:lineRule="auto"/>
        <w:ind w:left="3600"/>
        <w:rPr>
          <w:szCs w:val="24"/>
        </w:rPr>
      </w:pPr>
      <w:r>
        <w:rPr>
          <w:szCs w:val="24"/>
        </w:rPr>
        <w:t>McDowell Rackner &amp; Gibson PC</w:t>
      </w:r>
    </w:p>
    <w:p w:rsidR="00C240C8" w:rsidRDefault="007E1394">
      <w:pPr>
        <w:pStyle w:val="normalblock"/>
        <w:keepNext/>
        <w:keepLines/>
        <w:tabs>
          <w:tab w:val="left" w:pos="4140"/>
        </w:tabs>
        <w:spacing w:line="240" w:lineRule="auto"/>
        <w:ind w:left="3600"/>
        <w:rPr>
          <w:szCs w:val="24"/>
        </w:rPr>
      </w:pPr>
      <w:r>
        <w:rPr>
          <w:szCs w:val="24"/>
        </w:rPr>
        <w:t>419 SW 11</w:t>
      </w:r>
      <w:r>
        <w:rPr>
          <w:szCs w:val="24"/>
          <w:vertAlign w:val="superscript"/>
        </w:rPr>
        <w:t>th</w:t>
      </w:r>
      <w:r>
        <w:rPr>
          <w:szCs w:val="24"/>
        </w:rPr>
        <w:t xml:space="preserve"> Ave., Suite 400</w:t>
      </w:r>
    </w:p>
    <w:p w:rsidR="00C240C8" w:rsidRDefault="007E1394">
      <w:pPr>
        <w:pStyle w:val="normalblock"/>
        <w:keepNext/>
        <w:keepLines/>
        <w:tabs>
          <w:tab w:val="left" w:pos="4140"/>
        </w:tabs>
        <w:spacing w:line="240" w:lineRule="auto"/>
        <w:ind w:left="3600"/>
        <w:rPr>
          <w:szCs w:val="24"/>
        </w:rPr>
      </w:pPr>
      <w:r>
        <w:rPr>
          <w:szCs w:val="24"/>
        </w:rPr>
        <w:t>Portland, OR 97205</w:t>
      </w:r>
    </w:p>
    <w:p w:rsidR="00C240C8" w:rsidRDefault="00B8704B">
      <w:pPr>
        <w:pStyle w:val="normalblock"/>
        <w:keepNext/>
        <w:keepLines/>
        <w:tabs>
          <w:tab w:val="left" w:pos="4140"/>
        </w:tabs>
        <w:spacing w:line="240" w:lineRule="auto"/>
        <w:ind w:left="3600"/>
        <w:rPr>
          <w:szCs w:val="24"/>
        </w:rPr>
      </w:pPr>
      <w:r>
        <w:rPr>
          <w:szCs w:val="24"/>
        </w:rPr>
        <w:t xml:space="preserve">Telephone: </w:t>
      </w:r>
      <w:r w:rsidR="007E1394">
        <w:rPr>
          <w:szCs w:val="24"/>
        </w:rPr>
        <w:t>(503) 595-3924</w:t>
      </w:r>
    </w:p>
    <w:p w:rsidR="00C240C8" w:rsidRDefault="00B8704B">
      <w:pPr>
        <w:pStyle w:val="normalblock"/>
        <w:keepNext/>
        <w:keepLines/>
        <w:tabs>
          <w:tab w:val="left" w:pos="4140"/>
        </w:tabs>
        <w:spacing w:line="240" w:lineRule="auto"/>
        <w:ind w:left="3600"/>
        <w:rPr>
          <w:szCs w:val="24"/>
        </w:rPr>
      </w:pPr>
      <w:r>
        <w:rPr>
          <w:szCs w:val="24"/>
        </w:rPr>
        <w:t xml:space="preserve">Facsimile: </w:t>
      </w:r>
      <w:r w:rsidR="007E1394">
        <w:rPr>
          <w:szCs w:val="24"/>
        </w:rPr>
        <w:t>(503) 595-3928</w:t>
      </w:r>
    </w:p>
    <w:p w:rsidR="00C240C8" w:rsidRDefault="007E1394">
      <w:pPr>
        <w:pStyle w:val="normalblock"/>
        <w:keepNext/>
        <w:keepLines/>
        <w:tabs>
          <w:tab w:val="left" w:pos="4140"/>
        </w:tabs>
        <w:spacing w:line="240" w:lineRule="auto"/>
        <w:ind w:left="3600"/>
        <w:rPr>
          <w:szCs w:val="24"/>
        </w:rPr>
      </w:pPr>
      <w:r>
        <w:rPr>
          <w:szCs w:val="24"/>
        </w:rPr>
        <w:t xml:space="preserve">Email: </w:t>
      </w:r>
      <w:hyperlink r:id="rId7" w:history="1">
        <w:r>
          <w:rPr>
            <w:rStyle w:val="Hyperlink"/>
            <w:szCs w:val="24"/>
          </w:rPr>
          <w:t>Katherine@mcd-law.com</w:t>
        </w:r>
      </w:hyperlink>
      <w:r>
        <w:rPr>
          <w:szCs w:val="24"/>
        </w:rPr>
        <w:t xml:space="preserve"> </w:t>
      </w:r>
    </w:p>
    <w:p w:rsidR="00B8704B" w:rsidRDefault="00B8704B">
      <w:pPr>
        <w:pStyle w:val="normalblock"/>
        <w:keepNext/>
        <w:keepLines/>
        <w:tabs>
          <w:tab w:val="left" w:pos="4140"/>
        </w:tabs>
        <w:spacing w:line="240" w:lineRule="auto"/>
        <w:ind w:left="3600"/>
        <w:rPr>
          <w:szCs w:val="24"/>
        </w:rPr>
      </w:pPr>
    </w:p>
    <w:p w:rsidR="00C240C8" w:rsidRDefault="007E1394">
      <w:pPr>
        <w:pStyle w:val="normalblock"/>
        <w:keepNext/>
        <w:keepLines/>
        <w:tabs>
          <w:tab w:val="left" w:pos="4140"/>
        </w:tabs>
        <w:spacing w:line="240" w:lineRule="auto"/>
        <w:ind w:left="3600"/>
        <w:rPr>
          <w:szCs w:val="24"/>
        </w:rPr>
      </w:pPr>
      <w:r>
        <w:rPr>
          <w:szCs w:val="24"/>
        </w:rPr>
        <w:t>Sarah K. Wallace, WSBA #30863</w:t>
      </w:r>
    </w:p>
    <w:p w:rsidR="00C240C8" w:rsidRDefault="007E1394">
      <w:pPr>
        <w:pStyle w:val="normalblock"/>
        <w:keepNext/>
        <w:keepLines/>
        <w:tabs>
          <w:tab w:val="left" w:pos="4140"/>
        </w:tabs>
        <w:spacing w:line="240" w:lineRule="auto"/>
        <w:ind w:left="3600"/>
        <w:rPr>
          <w:szCs w:val="24"/>
        </w:rPr>
      </w:pPr>
      <w:r>
        <w:rPr>
          <w:szCs w:val="24"/>
        </w:rPr>
        <w:t>Senior Counsel</w:t>
      </w:r>
    </w:p>
    <w:p w:rsidR="00C240C8" w:rsidRDefault="007E1394" w:rsidP="00D56D8B">
      <w:pPr>
        <w:pStyle w:val="normalblock"/>
        <w:keepNext/>
        <w:keepLines/>
        <w:tabs>
          <w:tab w:val="left" w:pos="4140"/>
        </w:tabs>
        <w:spacing w:line="240" w:lineRule="auto"/>
        <w:ind w:left="3600"/>
        <w:rPr>
          <w:szCs w:val="24"/>
        </w:rPr>
      </w:pPr>
      <w:r>
        <w:rPr>
          <w:szCs w:val="24"/>
        </w:rPr>
        <w:t>PacifiCorp d/b/a Pacific Power &amp; Light Company</w:t>
      </w:r>
    </w:p>
    <w:sectPr w:rsidR="00C240C8" w:rsidSect="00B870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17" w:rsidRDefault="00FE6517">
      <w:r>
        <w:separator/>
      </w:r>
    </w:p>
  </w:endnote>
  <w:endnote w:type="continuationSeparator" w:id="0">
    <w:p w:rsidR="00FE6517" w:rsidRDefault="00FE6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70" w:rsidRDefault="00CE5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C8" w:rsidRDefault="007E1394">
    <w:pPr>
      <w:pStyle w:val="Footer"/>
      <w:tabs>
        <w:tab w:val="clear" w:pos="4507"/>
        <w:tab w:val="left" w:pos="5760"/>
        <w:tab w:val="center" w:pos="8280"/>
      </w:tabs>
      <w:ind w:right="2880"/>
      <w:rPr>
        <w:rStyle w:val="PageNumber"/>
      </w:rPr>
    </w:pPr>
    <w:r>
      <w:t xml:space="preserve">PacifiCorp’s Motion to </w:t>
    </w:r>
    <w:r w:rsidR="00656F65">
      <w:t>File Supplemental Testimony</w:t>
    </w:r>
    <w:r>
      <w:t xml:space="preserve"> </w:t>
    </w:r>
    <w:r>
      <w:tab/>
    </w:r>
    <w:r>
      <w:tab/>
    </w:r>
    <w:r w:rsidR="002D0A29">
      <w:rPr>
        <w:rStyle w:val="PageNumber"/>
      </w:rPr>
      <w:fldChar w:fldCharType="begin"/>
    </w:r>
    <w:r>
      <w:rPr>
        <w:rStyle w:val="PageNumber"/>
      </w:rPr>
      <w:instrText xml:space="preserve"> PAGE </w:instrText>
    </w:r>
    <w:r w:rsidR="002D0A29">
      <w:rPr>
        <w:rStyle w:val="PageNumber"/>
      </w:rPr>
      <w:fldChar w:fldCharType="separate"/>
    </w:r>
    <w:r w:rsidR="00CE5E70">
      <w:rPr>
        <w:rStyle w:val="PageNumber"/>
        <w:noProof/>
      </w:rPr>
      <w:t>1</w:t>
    </w:r>
    <w:r w:rsidR="002D0A2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0C8" w:rsidRDefault="002D0A29">
    <w:pPr>
      <w:pStyle w:val="Footer"/>
      <w:rPr>
        <w:rFonts w:ascii="Univers (WN)" w:hAnsi="Univers (WN)"/>
        <w:color w:val="000000"/>
        <w:sz w:val="16"/>
      </w:rPr>
    </w:pPr>
    <w:r>
      <w:rPr>
        <w:color w:val="000000"/>
      </w:rPr>
      <w:fldChar w:fldCharType="begin"/>
    </w:r>
    <w:r w:rsidR="007E1394">
      <w:rPr>
        <w:color w:val="0000FF"/>
      </w:rPr>
      <w:instrText>ref shorttitle \* upper \* charformat</w:instrText>
    </w:r>
    <w:r>
      <w:rPr>
        <w:color w:val="000000"/>
      </w:rPr>
      <w:fldChar w:fldCharType="separate"/>
    </w:r>
    <w:r w:rsidR="007E2FFD">
      <w:rPr>
        <w:b/>
        <w:bCs/>
        <w:color w:val="000000"/>
      </w:rPr>
      <w:t>Error! Reference source not found.</w:t>
    </w:r>
    <w:r>
      <w:rPr>
        <w:color w:val="000000"/>
      </w:rPr>
      <w:fldChar w:fldCharType="end"/>
    </w:r>
    <w:r w:rsidR="007E1394">
      <w:rPr>
        <w:color w:val="000000"/>
      </w:rPr>
      <w:t> - </w:t>
    </w:r>
    <w:r>
      <w:rPr>
        <w:color w:val="000000"/>
      </w:rPr>
      <w:fldChar w:fldCharType="begin"/>
    </w:r>
    <w:r w:rsidR="007E1394">
      <w:rPr>
        <w:color w:val="0000FF"/>
      </w:rPr>
      <w:instrText>page</w:instrText>
    </w:r>
    <w:r>
      <w:rPr>
        <w:color w:val="000000"/>
      </w:rPr>
      <w:fldChar w:fldCharType="separate"/>
    </w:r>
    <w:r w:rsidR="007E1394">
      <w:rPr>
        <w:noProof/>
        <w:color w:val="0000FF"/>
      </w:rPr>
      <w:t>1</w:t>
    </w:r>
    <w:r>
      <w:rPr>
        <w:color w:val="000000"/>
      </w:rPr>
      <w:fldChar w:fldCharType="end"/>
    </w:r>
    <w:r w:rsidR="007E1394">
      <w:rPr>
        <w:color w:val="000000"/>
      </w:rPr>
      <w:br/>
    </w:r>
    <w:r w:rsidR="007E1394">
      <w:rPr>
        <w:rFonts w:ascii="Univers (WN)" w:hAnsi="Univers (WN)"/>
        <w:color w:val="000000"/>
        <w:sz w:val="16"/>
      </w:rPr>
      <w:t>[</w:t>
    </w:r>
    <w:r w:rsidR="007E1394">
      <w:rPr>
        <w:rFonts w:ascii="Univers (WN)" w:hAnsi="Univers (WN)"/>
        <w:color w:val="0000FF"/>
        <w:sz w:val="16"/>
      </w:rPr>
      <w:t>07771-0887-000000</w:t>
    </w:r>
    <w:r w:rsidR="007E1394">
      <w:rPr>
        <w:rFonts w:ascii="Univers (WN)" w:hAnsi="Univers (WN)"/>
        <w:color w:val="000000"/>
        <w:sz w:val="16"/>
      </w:rPr>
      <w:t>/</w:t>
    </w:r>
    <w:r w:rsidR="007E1394">
      <w:rPr>
        <w:rFonts w:ascii="Univers (WN)" w:hAnsi="Univers (WN)"/>
        <w:noProof/>
        <w:color w:val="0000FF"/>
        <w:sz w:val="16"/>
      </w:rPr>
      <w:t>16604253_1.DOC</w:t>
    </w:r>
    <w:r w:rsidR="007E1394">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17" w:rsidRDefault="00FE6517">
      <w:pPr>
        <w:ind w:firstLine="0"/>
      </w:pPr>
      <w:r>
        <w:separator/>
      </w:r>
    </w:p>
  </w:footnote>
  <w:footnote w:type="continuationSeparator" w:id="0">
    <w:p w:rsidR="00FE6517" w:rsidRDefault="00FE6517">
      <w:r>
        <w:continuationSeparator/>
      </w:r>
    </w:p>
  </w:footnote>
  <w:footnote w:id="1">
    <w:p w:rsidR="00E00147" w:rsidRPr="00B8704B" w:rsidRDefault="00E00147" w:rsidP="00E00147">
      <w:pPr>
        <w:pStyle w:val="FootnoteText"/>
        <w:spacing w:before="0" w:line="240" w:lineRule="auto"/>
        <w:ind w:firstLine="0"/>
        <w:rPr>
          <w:sz w:val="20"/>
        </w:rPr>
      </w:pPr>
      <w:r w:rsidRPr="00B8704B">
        <w:rPr>
          <w:sz w:val="20"/>
          <w:vertAlign w:val="superscript"/>
        </w:rPr>
        <w:footnoteRef/>
      </w:r>
      <w:r w:rsidRPr="00B8704B">
        <w:rPr>
          <w:sz w:val="20"/>
          <w:vertAlign w:val="superscript"/>
        </w:rPr>
        <w:t xml:space="preserve"> </w:t>
      </w:r>
      <w:r w:rsidRPr="00B8704B">
        <w:rPr>
          <w:sz w:val="20"/>
        </w:rPr>
        <w:t>WAC 480-07-460(1)(b)(ii).</w:t>
      </w:r>
    </w:p>
  </w:footnote>
  <w:footnote w:id="2">
    <w:p w:rsidR="00474C1F" w:rsidRPr="00B8704B" w:rsidRDefault="00474C1F" w:rsidP="00474C1F">
      <w:pPr>
        <w:pStyle w:val="FootnoteText"/>
        <w:spacing w:before="0" w:line="240" w:lineRule="auto"/>
        <w:ind w:firstLine="0"/>
        <w:rPr>
          <w:sz w:val="20"/>
        </w:rPr>
      </w:pPr>
      <w:r w:rsidRPr="00B8704B">
        <w:rPr>
          <w:sz w:val="20"/>
          <w:vertAlign w:val="superscript"/>
        </w:rPr>
        <w:footnoteRef/>
      </w:r>
      <w:r w:rsidRPr="00B8704B">
        <w:rPr>
          <w:sz w:val="20"/>
          <w:vertAlign w:val="superscript"/>
        </w:rPr>
        <w:t xml:space="preserve"> </w:t>
      </w:r>
      <w:r w:rsidRPr="00B8704B">
        <w:rPr>
          <w:i/>
          <w:sz w:val="20"/>
        </w:rPr>
        <w:t>Wash. Utils. &amp; Transp. Comm’n v. Puget Sound Energy, Inc.</w:t>
      </w:r>
      <w:r w:rsidRPr="00B8704B">
        <w:rPr>
          <w:sz w:val="20"/>
        </w:rPr>
        <w:t>, Docket UE-072300, Order 08 ¶ 10 (May 5, 2008)</w:t>
      </w:r>
      <w:r w:rsidR="003F665D" w:rsidRPr="00B8704B">
        <w:rPr>
          <w:sz w:val="20"/>
        </w:rPr>
        <w:t xml:space="preserve">; </w:t>
      </w:r>
      <w:r w:rsidR="003F665D" w:rsidRPr="00B8704B">
        <w:rPr>
          <w:i/>
          <w:sz w:val="20"/>
        </w:rPr>
        <w:t>see also Wash. Utils. &amp; Transp. Comm’n v. Avista Corp.</w:t>
      </w:r>
      <w:r w:rsidR="003F665D" w:rsidRPr="00B8704B">
        <w:rPr>
          <w:sz w:val="20"/>
        </w:rPr>
        <w:t>, Docket UE-080416, Order 04 (Aug. 8, 2008) (applying the same balancing test)</w:t>
      </w:r>
      <w:r w:rsidR="00776FD7" w:rsidRPr="00B8704B">
        <w:rPr>
          <w:sz w:val="20"/>
        </w:rPr>
        <w:t xml:space="preserve">; </w:t>
      </w:r>
      <w:r w:rsidR="00776FD7" w:rsidRPr="00B8704B">
        <w:rPr>
          <w:i/>
          <w:sz w:val="20"/>
        </w:rPr>
        <w:t>Wash. Utils. &amp; Transp. Comm’n v. Puget Sound Energy, Inc.</w:t>
      </w:r>
      <w:r w:rsidR="00776FD7" w:rsidRPr="00B8704B">
        <w:rPr>
          <w:sz w:val="20"/>
        </w:rPr>
        <w:t xml:space="preserve">, Docket UE-111048, Order 07 (Jan. 27, 2012) (granting motion to supplement record to include recently identified customer “given the importance of a full and complete record”); </w:t>
      </w:r>
      <w:r w:rsidR="003A7EBE" w:rsidRPr="00B8704B">
        <w:rPr>
          <w:i/>
          <w:sz w:val="20"/>
        </w:rPr>
        <w:t>Re Verizon Communications Inc. and Frontier Communications Corp.</w:t>
      </w:r>
      <w:r w:rsidR="003A7EBE" w:rsidRPr="00B8704B">
        <w:rPr>
          <w:sz w:val="20"/>
        </w:rPr>
        <w:t>, Docket UT-090842, Order 03 (Aug. 18, 2003) (“The supplemental testimony and exhibits filed with Verizon and Frontier’s motion promote the Commission’s interest in having a full record on which to base its decision.”)</w:t>
      </w:r>
    </w:p>
  </w:footnote>
  <w:footnote w:id="3">
    <w:p w:rsidR="00474C1F" w:rsidRPr="00474C1F" w:rsidRDefault="00474C1F" w:rsidP="00474C1F">
      <w:pPr>
        <w:pStyle w:val="FootnoteText"/>
        <w:spacing w:before="0" w:line="240" w:lineRule="auto"/>
        <w:ind w:firstLine="0"/>
        <w:rPr>
          <w:i/>
        </w:rPr>
      </w:pPr>
      <w:r w:rsidRPr="00B8704B">
        <w:rPr>
          <w:sz w:val="20"/>
          <w:vertAlign w:val="superscript"/>
        </w:rPr>
        <w:footnoteRef/>
      </w:r>
      <w:r w:rsidRPr="00B8704B">
        <w:rPr>
          <w:sz w:val="20"/>
          <w:vertAlign w:val="superscript"/>
        </w:rPr>
        <w:t xml:space="preserve"> </w:t>
      </w:r>
      <w:r w:rsidRPr="00B8704B">
        <w:rPr>
          <w:i/>
          <w:sz w:val="20"/>
        </w:rPr>
        <w:t>Id.</w:t>
      </w:r>
    </w:p>
  </w:footnote>
  <w:footnote w:id="4">
    <w:p w:rsidR="005465B2" w:rsidRPr="005465B2" w:rsidRDefault="005465B2" w:rsidP="005465B2">
      <w:pPr>
        <w:pStyle w:val="FootnoteText"/>
        <w:spacing w:before="0" w:line="240" w:lineRule="auto"/>
        <w:ind w:firstLine="0"/>
        <w:rPr>
          <w:i/>
        </w:rPr>
      </w:pPr>
      <w:r w:rsidRPr="00B8704B">
        <w:rPr>
          <w:sz w:val="20"/>
          <w:vertAlign w:val="superscript"/>
        </w:rPr>
        <w:footnoteRef/>
      </w:r>
      <w:r w:rsidRPr="00B8704B">
        <w:rPr>
          <w:sz w:val="20"/>
          <w:vertAlign w:val="superscript"/>
        </w:rPr>
        <w:t xml:space="preserve"> </w:t>
      </w:r>
      <w:r>
        <w:rPr>
          <w:i/>
        </w:rPr>
        <w:t xml:space="preserve">See </w:t>
      </w:r>
      <w:r w:rsidRPr="005465B2">
        <w:rPr>
          <w:sz w:val="20"/>
        </w:rPr>
        <w:t>Exhibit No.___(DCG-1CT) at pages 20-22; Exhibit No.___(MCD-1CT) at page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70" w:rsidRDefault="00CE5E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70" w:rsidRDefault="00CE5E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70" w:rsidRDefault="00CE5E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E23C32"/>
    <w:lvl w:ilvl="0">
      <w:start w:val="1"/>
      <w:numFmt w:val="decimal"/>
      <w:lvlText w:val="%1."/>
      <w:lvlJc w:val="left"/>
      <w:pPr>
        <w:tabs>
          <w:tab w:val="num" w:pos="1440"/>
        </w:tabs>
        <w:ind w:left="1440" w:hanging="360"/>
      </w:pPr>
    </w:lvl>
  </w:abstractNum>
  <w:abstractNum w:abstractNumId="1">
    <w:nsid w:val="17444567"/>
    <w:multiLevelType w:val="hybridMultilevel"/>
    <w:tmpl w:val="214CB7BA"/>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D952D52E">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9E7290"/>
    <w:multiLevelType w:val="hybridMultilevel"/>
    <w:tmpl w:val="849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07BA7"/>
    <w:multiLevelType w:val="hybridMultilevel"/>
    <w:tmpl w:val="09C4EAF2"/>
    <w:lvl w:ilvl="0" w:tplc="DC52DB3A">
      <w:start w:val="1"/>
      <w:numFmt w:val="bullet"/>
      <w:lvlText w:val=""/>
      <w:lvlJc w:val="left"/>
      <w:pPr>
        <w:tabs>
          <w:tab w:val="num" w:pos="1260"/>
        </w:tabs>
        <w:ind w:left="1260" w:hanging="630"/>
      </w:pPr>
      <w:rPr>
        <w:rFonts w:ascii="Symbol" w:hAnsi="Symbol" w:hint="default"/>
        <w:b w:val="0"/>
        <w:i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4">
    <w:nsid w:val="793B1607"/>
    <w:multiLevelType w:val="hybridMultilevel"/>
    <w:tmpl w:val="84F4F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93C32DE"/>
    <w:multiLevelType w:val="hybridMultilevel"/>
    <w:tmpl w:val="5992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TrueTypeFonts/>
  <w:saveSubsetFonts/>
  <w:stylePaneFormatFilter w:val="3F01"/>
  <w:defaultTabStop w:val="720"/>
  <w:hyphenationZone w:val="1440"/>
  <w:doNotHyphenateCap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rsids>
    <w:rsidRoot w:val="00C240C8"/>
    <w:rsid w:val="0000679D"/>
    <w:rsid w:val="00107FDB"/>
    <w:rsid w:val="00210EB8"/>
    <w:rsid w:val="00226BD8"/>
    <w:rsid w:val="002459F7"/>
    <w:rsid w:val="002D0A29"/>
    <w:rsid w:val="00307286"/>
    <w:rsid w:val="003706CB"/>
    <w:rsid w:val="00384ED2"/>
    <w:rsid w:val="003A7EBE"/>
    <w:rsid w:val="003D264B"/>
    <w:rsid w:val="003F665D"/>
    <w:rsid w:val="00403187"/>
    <w:rsid w:val="004236F2"/>
    <w:rsid w:val="00465119"/>
    <w:rsid w:val="00474C1F"/>
    <w:rsid w:val="00512AEE"/>
    <w:rsid w:val="005465B2"/>
    <w:rsid w:val="005677DF"/>
    <w:rsid w:val="00656F65"/>
    <w:rsid w:val="0070315B"/>
    <w:rsid w:val="00776FD7"/>
    <w:rsid w:val="007E1394"/>
    <w:rsid w:val="007E2FFD"/>
    <w:rsid w:val="00AA1B8D"/>
    <w:rsid w:val="00B10571"/>
    <w:rsid w:val="00B8704B"/>
    <w:rsid w:val="00C240C8"/>
    <w:rsid w:val="00CE5E70"/>
    <w:rsid w:val="00CF7CE1"/>
    <w:rsid w:val="00D14184"/>
    <w:rsid w:val="00D56D8B"/>
    <w:rsid w:val="00DD18A1"/>
    <w:rsid w:val="00E00147"/>
    <w:rsid w:val="00E03574"/>
    <w:rsid w:val="00E12213"/>
    <w:rsid w:val="00EF2A41"/>
    <w:rsid w:val="00F24F06"/>
    <w:rsid w:val="00FE6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F06"/>
    <w:pPr>
      <w:spacing w:line="480" w:lineRule="atLeast"/>
      <w:ind w:firstLine="720"/>
    </w:pPr>
    <w:rPr>
      <w:rFonts w:ascii="Times New Roman" w:hAnsi="Times New Roman"/>
      <w:sz w:val="24"/>
    </w:rPr>
  </w:style>
  <w:style w:type="paragraph" w:styleId="Heading1">
    <w:name w:val="heading 1"/>
    <w:basedOn w:val="Heading2"/>
    <w:next w:val="Normal"/>
    <w:qFormat/>
    <w:rsid w:val="00F24F06"/>
    <w:pPr>
      <w:ind w:firstLine="0"/>
      <w:jc w:val="center"/>
      <w:outlineLvl w:val="0"/>
    </w:pPr>
  </w:style>
  <w:style w:type="paragraph" w:styleId="Heading2">
    <w:name w:val="heading 2"/>
    <w:basedOn w:val="single"/>
    <w:next w:val="Normal"/>
    <w:qFormat/>
    <w:rsid w:val="00F24F06"/>
    <w:pPr>
      <w:keepNext/>
      <w:keepLines/>
      <w:ind w:left="720" w:right="720" w:hanging="720"/>
      <w:outlineLvl w:val="1"/>
    </w:pPr>
    <w:rPr>
      <w:b/>
    </w:rPr>
  </w:style>
  <w:style w:type="paragraph" w:styleId="Heading3">
    <w:name w:val="heading 3"/>
    <w:basedOn w:val="Heading2"/>
    <w:next w:val="Normal"/>
    <w:qFormat/>
    <w:rsid w:val="00F24F06"/>
    <w:pPr>
      <w:ind w:left="1440"/>
      <w:outlineLvl w:val="2"/>
    </w:pPr>
  </w:style>
  <w:style w:type="paragraph" w:styleId="Heading4">
    <w:name w:val="heading 4"/>
    <w:basedOn w:val="Heading3"/>
    <w:next w:val="Normal"/>
    <w:qFormat/>
    <w:rsid w:val="00F24F06"/>
    <w:pPr>
      <w:ind w:left="2160"/>
      <w:outlineLvl w:val="3"/>
    </w:pPr>
  </w:style>
  <w:style w:type="paragraph" w:styleId="Heading5">
    <w:name w:val="heading 5"/>
    <w:basedOn w:val="Heading4"/>
    <w:next w:val="Normal"/>
    <w:qFormat/>
    <w:rsid w:val="00F24F06"/>
    <w:pPr>
      <w:ind w:left="2880"/>
      <w:outlineLvl w:val="4"/>
    </w:pPr>
  </w:style>
  <w:style w:type="paragraph" w:styleId="Heading6">
    <w:name w:val="heading 6"/>
    <w:basedOn w:val="Heading5"/>
    <w:next w:val="Normal"/>
    <w:qFormat/>
    <w:rsid w:val="00F24F06"/>
    <w:pPr>
      <w:ind w:left="3600"/>
      <w:outlineLvl w:val="5"/>
    </w:pPr>
  </w:style>
  <w:style w:type="paragraph" w:styleId="Heading7">
    <w:name w:val="heading 7"/>
    <w:basedOn w:val="Heading6"/>
    <w:next w:val="Normal"/>
    <w:qFormat/>
    <w:rsid w:val="00F24F06"/>
    <w:pPr>
      <w:ind w:left="4320"/>
      <w:outlineLvl w:val="6"/>
    </w:pPr>
  </w:style>
  <w:style w:type="paragraph" w:styleId="Heading8">
    <w:name w:val="heading 8"/>
    <w:basedOn w:val="Heading6"/>
    <w:next w:val="Normal"/>
    <w:qFormat/>
    <w:rsid w:val="00F24F06"/>
    <w:pPr>
      <w:ind w:left="5040"/>
      <w:outlineLvl w:val="7"/>
    </w:pPr>
  </w:style>
  <w:style w:type="paragraph" w:styleId="Heading9">
    <w:name w:val="heading 9"/>
    <w:basedOn w:val="Heading6"/>
    <w:next w:val="Normal"/>
    <w:qFormat/>
    <w:rsid w:val="00F24F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rsid w:val="00F24F06"/>
    <w:pPr>
      <w:spacing w:before="240" w:line="240" w:lineRule="atLeast"/>
    </w:pPr>
  </w:style>
  <w:style w:type="character" w:styleId="CommentReference">
    <w:name w:val="annotation reference"/>
    <w:basedOn w:val="DefaultParagraphFont"/>
    <w:semiHidden/>
    <w:rsid w:val="00F24F06"/>
    <w:rPr>
      <w:rFonts w:ascii="Univers (WN)" w:hAnsi="Univers (WN)"/>
      <w:position w:val="4"/>
      <w:sz w:val="16"/>
      <w:u w:val="double"/>
    </w:rPr>
  </w:style>
  <w:style w:type="paragraph" w:styleId="CommentText">
    <w:name w:val="annotation text"/>
    <w:basedOn w:val="FootnoteText"/>
    <w:link w:val="CommentTextChar"/>
    <w:semiHidden/>
    <w:rsid w:val="00F24F06"/>
  </w:style>
  <w:style w:type="paragraph" w:styleId="FootnoteText">
    <w:name w:val="footnote text"/>
    <w:basedOn w:val="single"/>
    <w:link w:val="FootnoteTextChar"/>
    <w:semiHidden/>
    <w:rsid w:val="00F24F06"/>
    <w:rPr>
      <w:sz w:val="22"/>
    </w:rPr>
  </w:style>
  <w:style w:type="paragraph" w:styleId="TOC7">
    <w:name w:val="toc 7"/>
    <w:basedOn w:val="TOC4"/>
    <w:semiHidden/>
    <w:rsid w:val="00F24F06"/>
    <w:pPr>
      <w:ind w:left="5040"/>
    </w:pPr>
  </w:style>
  <w:style w:type="paragraph" w:styleId="TOC4">
    <w:name w:val="toc 4"/>
    <w:basedOn w:val="TOC3"/>
    <w:semiHidden/>
    <w:rsid w:val="00F24F06"/>
    <w:pPr>
      <w:ind w:left="2880"/>
    </w:pPr>
  </w:style>
  <w:style w:type="paragraph" w:styleId="TOC3">
    <w:name w:val="toc 3"/>
    <w:basedOn w:val="TOC2"/>
    <w:semiHidden/>
    <w:rsid w:val="00F24F06"/>
    <w:pPr>
      <w:ind w:left="2160"/>
    </w:pPr>
  </w:style>
  <w:style w:type="paragraph" w:styleId="TOC2">
    <w:name w:val="toc 2"/>
    <w:basedOn w:val="TOC1"/>
    <w:semiHidden/>
    <w:rsid w:val="00F24F06"/>
    <w:pPr>
      <w:ind w:left="1440"/>
    </w:pPr>
  </w:style>
  <w:style w:type="paragraph" w:styleId="TOC1">
    <w:name w:val="toc 1"/>
    <w:basedOn w:val="unjustifiedblock"/>
    <w:semiHidden/>
    <w:rsid w:val="00F24F06"/>
    <w:pPr>
      <w:keepLines/>
      <w:tabs>
        <w:tab w:val="right" w:leader="dot" w:pos="9000"/>
      </w:tabs>
      <w:ind w:left="720" w:right="720" w:hanging="720"/>
    </w:pPr>
    <w:rPr>
      <w:color w:val="0000FF"/>
    </w:rPr>
  </w:style>
  <w:style w:type="paragraph" w:customStyle="1" w:styleId="unjustifiedblock">
    <w:name w:val="unjustified block"/>
    <w:basedOn w:val="singleblock"/>
    <w:rsid w:val="00F24F06"/>
  </w:style>
  <w:style w:type="paragraph" w:customStyle="1" w:styleId="singleblock">
    <w:name w:val="single block"/>
    <w:basedOn w:val="single"/>
    <w:rsid w:val="00F24F06"/>
    <w:pPr>
      <w:ind w:firstLine="0"/>
    </w:pPr>
  </w:style>
  <w:style w:type="paragraph" w:styleId="TOC6">
    <w:name w:val="toc 6"/>
    <w:basedOn w:val="TOC4"/>
    <w:semiHidden/>
    <w:rsid w:val="00F24F06"/>
    <w:pPr>
      <w:ind w:left="4320"/>
    </w:pPr>
  </w:style>
  <w:style w:type="paragraph" w:styleId="TOC5">
    <w:name w:val="toc 5"/>
    <w:basedOn w:val="TOC4"/>
    <w:semiHidden/>
    <w:rsid w:val="00F24F06"/>
    <w:pPr>
      <w:ind w:left="3600"/>
    </w:pPr>
  </w:style>
  <w:style w:type="paragraph" w:styleId="Index3">
    <w:name w:val="index 3"/>
    <w:basedOn w:val="Index2"/>
    <w:semiHidden/>
    <w:rsid w:val="00F24F06"/>
    <w:pPr>
      <w:tabs>
        <w:tab w:val="right" w:pos="9000"/>
      </w:tabs>
      <w:spacing w:before="0"/>
    </w:pPr>
  </w:style>
  <w:style w:type="paragraph" w:styleId="Index2">
    <w:name w:val="index 2"/>
    <w:basedOn w:val="Normal"/>
    <w:next w:val="Normal"/>
    <w:semiHidden/>
    <w:rsid w:val="00F24F06"/>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rsid w:val="00F24F06"/>
    <w:pPr>
      <w:spacing w:before="240" w:line="240" w:lineRule="atLeast"/>
      <w:ind w:firstLine="0"/>
    </w:pPr>
    <w:rPr>
      <w:b/>
      <w:color w:val="0000FF"/>
    </w:rPr>
  </w:style>
  <w:style w:type="paragraph" w:styleId="IndexHeading">
    <w:name w:val="index heading"/>
    <w:basedOn w:val="Normal"/>
    <w:next w:val="Normal"/>
    <w:semiHidden/>
    <w:rsid w:val="00F24F06"/>
    <w:rPr>
      <w:b/>
    </w:rPr>
  </w:style>
  <w:style w:type="paragraph" w:styleId="Footer">
    <w:name w:val="footer"/>
    <w:basedOn w:val="plain"/>
    <w:rsid w:val="00F24F06"/>
    <w:pPr>
      <w:tabs>
        <w:tab w:val="center" w:pos="4507"/>
        <w:tab w:val="right" w:pos="9000"/>
      </w:tabs>
      <w:ind w:right="4320"/>
    </w:pPr>
  </w:style>
  <w:style w:type="paragraph" w:customStyle="1" w:styleId="plain">
    <w:name w:val="plain"/>
    <w:basedOn w:val="unjustifiedblock"/>
    <w:rsid w:val="00F24F06"/>
    <w:pPr>
      <w:spacing w:before="0"/>
    </w:pPr>
  </w:style>
  <w:style w:type="paragraph" w:styleId="Header">
    <w:name w:val="header"/>
    <w:basedOn w:val="plain"/>
    <w:rsid w:val="00F24F06"/>
    <w:pPr>
      <w:tabs>
        <w:tab w:val="center" w:pos="4507"/>
        <w:tab w:val="right" w:pos="9000"/>
      </w:tabs>
    </w:pPr>
  </w:style>
  <w:style w:type="character" w:styleId="FootnoteReference">
    <w:name w:val="footnote reference"/>
    <w:basedOn w:val="DefaultParagraphFont"/>
    <w:semiHidden/>
    <w:rsid w:val="00366771"/>
    <w:rPr>
      <w:rFonts w:ascii="Times New Roman" w:hAnsi="Times New Roman"/>
      <w:position w:val="6"/>
      <w:sz w:val="20"/>
      <w:vertAlign w:val="superscript"/>
    </w:rPr>
  </w:style>
  <w:style w:type="paragraph" w:styleId="NormalIndent">
    <w:name w:val="Normal Indent"/>
    <w:basedOn w:val="singleblock"/>
    <w:rsid w:val="00F24F06"/>
    <w:pPr>
      <w:ind w:left="1440" w:right="720"/>
    </w:pPr>
  </w:style>
  <w:style w:type="paragraph" w:styleId="BlockText">
    <w:name w:val="Block Text"/>
    <w:basedOn w:val="Normal"/>
    <w:rsid w:val="00F24F06"/>
    <w:pPr>
      <w:spacing w:after="120"/>
      <w:ind w:left="1440" w:right="1440"/>
    </w:pPr>
  </w:style>
  <w:style w:type="paragraph" w:customStyle="1" w:styleId="normalblock">
    <w:name w:val="normal block"/>
    <w:basedOn w:val="Normal"/>
    <w:rsid w:val="00F24F06"/>
    <w:pPr>
      <w:ind w:firstLine="0"/>
    </w:pPr>
  </w:style>
  <w:style w:type="paragraph" w:customStyle="1" w:styleId="coverpage">
    <w:name w:val="cover page"/>
    <w:basedOn w:val="unjustifiedblock"/>
    <w:rsid w:val="00F24F06"/>
    <w:pPr>
      <w:jc w:val="right"/>
    </w:pPr>
  </w:style>
  <w:style w:type="paragraph" w:customStyle="1" w:styleId="center">
    <w:name w:val="center"/>
    <w:basedOn w:val="unjustifiedblock"/>
    <w:rsid w:val="00F24F06"/>
    <w:pPr>
      <w:keepLines/>
      <w:jc w:val="center"/>
    </w:pPr>
  </w:style>
  <w:style w:type="paragraph" w:customStyle="1" w:styleId="cclist">
    <w:name w:val="cc list"/>
    <w:basedOn w:val="unjustifiedblock"/>
    <w:rsid w:val="00F24F06"/>
    <w:pPr>
      <w:keepLines/>
      <w:ind w:left="720" w:hanging="720"/>
    </w:pPr>
  </w:style>
  <w:style w:type="paragraph" w:customStyle="1" w:styleId="table">
    <w:name w:val="table"/>
    <w:basedOn w:val="plain"/>
    <w:rsid w:val="00F24F06"/>
    <w:pPr>
      <w:spacing w:before="60" w:after="60" w:line="240" w:lineRule="auto"/>
    </w:pPr>
  </w:style>
  <w:style w:type="paragraph" w:customStyle="1" w:styleId="footnoteblock">
    <w:name w:val="footnote block"/>
    <w:basedOn w:val="FootnoteText"/>
    <w:link w:val="footnoteblockChar"/>
    <w:rsid w:val="00F24F06"/>
    <w:pPr>
      <w:ind w:firstLine="0"/>
    </w:pPr>
  </w:style>
  <w:style w:type="paragraph" w:customStyle="1" w:styleId="footnoteindent">
    <w:name w:val="footnote indent"/>
    <w:basedOn w:val="footnoteblock"/>
    <w:rsid w:val="00F24F06"/>
    <w:pPr>
      <w:ind w:left="1440" w:right="720"/>
    </w:pPr>
  </w:style>
  <w:style w:type="paragraph" w:styleId="Title">
    <w:name w:val="Title"/>
    <w:basedOn w:val="center"/>
    <w:qFormat/>
    <w:rsid w:val="00F24F06"/>
    <w:pPr>
      <w:keepNext/>
      <w:spacing w:after="240"/>
      <w:ind w:left="720" w:right="720"/>
    </w:pPr>
    <w:rPr>
      <w:b/>
    </w:rPr>
  </w:style>
  <w:style w:type="paragraph" w:customStyle="1" w:styleId="hangingindent">
    <w:name w:val="hanging indent"/>
    <w:basedOn w:val="normalblock"/>
    <w:rsid w:val="00F24F06"/>
    <w:pPr>
      <w:spacing w:before="240" w:line="240" w:lineRule="atLeast"/>
      <w:ind w:left="720" w:hanging="720"/>
    </w:pPr>
    <w:rPr>
      <w:spacing w:val="8"/>
    </w:rPr>
  </w:style>
  <w:style w:type="paragraph" w:customStyle="1" w:styleId="bulletitem">
    <w:name w:val="bullet item"/>
    <w:basedOn w:val="single"/>
    <w:rsid w:val="00F24F06"/>
    <w:pPr>
      <w:keepLines/>
      <w:ind w:left="720" w:right="360" w:hanging="720"/>
    </w:pPr>
  </w:style>
  <w:style w:type="paragraph" w:customStyle="1" w:styleId="righthalf">
    <w:name w:val="right half"/>
    <w:basedOn w:val="unjustifiedblock"/>
    <w:rsid w:val="00F24F06"/>
    <w:pPr>
      <w:keepLines/>
      <w:tabs>
        <w:tab w:val="left" w:pos="4860"/>
        <w:tab w:val="right" w:pos="9090"/>
      </w:tabs>
      <w:spacing w:before="480"/>
      <w:ind w:left="4320" w:right="187"/>
    </w:pPr>
  </w:style>
  <w:style w:type="paragraph" w:customStyle="1" w:styleId="hangingnormal">
    <w:name w:val="hanging normal"/>
    <w:basedOn w:val="normalblock"/>
    <w:rsid w:val="00F24F06"/>
    <w:pPr>
      <w:tabs>
        <w:tab w:val="right" w:pos="8820"/>
      </w:tabs>
      <w:ind w:left="720" w:hanging="720"/>
    </w:pPr>
  </w:style>
  <w:style w:type="paragraph" w:customStyle="1" w:styleId="hangingsingle">
    <w:name w:val="hanging single"/>
    <w:basedOn w:val="single"/>
    <w:rsid w:val="00F24F06"/>
    <w:pPr>
      <w:keepLines/>
      <w:tabs>
        <w:tab w:val="right" w:pos="8820"/>
      </w:tabs>
      <w:ind w:left="720" w:right="360" w:hanging="720"/>
    </w:pPr>
  </w:style>
  <w:style w:type="paragraph" w:customStyle="1" w:styleId="hangingunjustified">
    <w:name w:val="hanging unjustified"/>
    <w:basedOn w:val="unjustifiedblock"/>
    <w:rsid w:val="00F24F06"/>
    <w:pPr>
      <w:keepLines/>
      <w:tabs>
        <w:tab w:val="right" w:pos="8820"/>
      </w:tabs>
      <w:ind w:left="720" w:hanging="720"/>
    </w:pPr>
  </w:style>
  <w:style w:type="paragraph" w:customStyle="1" w:styleId="pleading-linenums">
    <w:name w:val="pleading-line nums"/>
    <w:rsid w:val="00F24F06"/>
    <w:pPr>
      <w:framePr w:w="360" w:hSpace="144" w:vSpace="144" w:wrap="auto" w:vAnchor="page" w:hAnchor="page" w:x="1081" w:y="2161"/>
      <w:spacing w:line="240" w:lineRule="exact"/>
      <w:jc w:val="right"/>
    </w:pPr>
  </w:style>
  <w:style w:type="paragraph" w:customStyle="1" w:styleId="c">
    <w:name w:val="c"/>
    <w:basedOn w:val="center"/>
    <w:rsid w:val="00F24F06"/>
  </w:style>
  <w:style w:type="paragraph" w:customStyle="1" w:styleId="response">
    <w:name w:val="response"/>
    <w:basedOn w:val="Normal"/>
    <w:rsid w:val="00F24F06"/>
    <w:pPr>
      <w:spacing w:after="2880"/>
    </w:pPr>
  </w:style>
  <w:style w:type="paragraph" w:customStyle="1" w:styleId="pleading-leftbar">
    <w:name w:val="pleading-left bar"/>
    <w:rsid w:val="00F24F06"/>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rsid w:val="00F24F06"/>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rsid w:val="00F24F06"/>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rsid w:val="00F24F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rsid w:val="00F24F06"/>
    <w:pPr>
      <w:framePr w:wrap="auto" w:x="11708"/>
    </w:pPr>
  </w:style>
  <w:style w:type="paragraph" w:customStyle="1" w:styleId="pleading-leftrule">
    <w:name w:val="pleading-left rule"/>
    <w:basedOn w:val="pleading-linenums"/>
    <w:rsid w:val="00F24F06"/>
    <w:pPr>
      <w:framePr w:w="0" w:hSpace="0" w:vSpace="0" w:wrap="auto" w:x="1513" w:yAlign="top"/>
      <w:jc w:val="left"/>
    </w:pPr>
    <w:rPr>
      <w:rFonts w:ascii="Courier" w:hAnsi="Courier"/>
      <w:color w:val="0000FF"/>
    </w:rPr>
  </w:style>
  <w:style w:type="paragraph" w:styleId="EnvelopeAddress">
    <w:name w:val="envelope address"/>
    <w:basedOn w:val="Normal"/>
    <w:rsid w:val="00F24F06"/>
    <w:pPr>
      <w:framePr w:w="7920" w:h="1987" w:hRule="exact" w:hSpace="187" w:wrap="around" w:hAnchor="page" w:xAlign="center" w:yAlign="bottom"/>
      <w:spacing w:line="240" w:lineRule="auto"/>
      <w:ind w:firstLine="0"/>
    </w:pPr>
  </w:style>
  <w:style w:type="paragraph" w:styleId="EnvelopeReturn">
    <w:name w:val="envelope return"/>
    <w:basedOn w:val="Normal"/>
    <w:rsid w:val="00F24F06"/>
    <w:pPr>
      <w:spacing w:line="240" w:lineRule="auto"/>
      <w:ind w:firstLine="0"/>
    </w:pPr>
    <w:rPr>
      <w:sz w:val="20"/>
    </w:rPr>
  </w:style>
  <w:style w:type="paragraph" w:styleId="TOAHeading">
    <w:name w:val="toa heading"/>
    <w:basedOn w:val="Normal"/>
    <w:next w:val="Normal"/>
    <w:semiHidden/>
    <w:rsid w:val="00F24F06"/>
    <w:pPr>
      <w:keepNext/>
      <w:keepLines/>
      <w:spacing w:before="120"/>
      <w:ind w:firstLine="0"/>
    </w:pPr>
    <w:rPr>
      <w:b/>
      <w:color w:val="0000FF"/>
    </w:rPr>
  </w:style>
  <w:style w:type="paragraph" w:styleId="TableofAuthorities">
    <w:name w:val="table of authorities"/>
    <w:basedOn w:val="Normal"/>
    <w:next w:val="Normal"/>
    <w:semiHidden/>
    <w:rsid w:val="00F24F06"/>
    <w:pPr>
      <w:tabs>
        <w:tab w:val="right" w:leader="dot" w:pos="9000"/>
      </w:tabs>
      <w:spacing w:before="240" w:line="240" w:lineRule="auto"/>
      <w:ind w:left="245" w:right="1440" w:hanging="245"/>
    </w:pPr>
    <w:rPr>
      <w:color w:val="0000FF"/>
    </w:rPr>
  </w:style>
  <w:style w:type="paragraph" w:customStyle="1" w:styleId="cite">
    <w:name w:val="cite"/>
    <w:basedOn w:val="hangingunjustified"/>
    <w:rsid w:val="00F24F06"/>
    <w:pPr>
      <w:framePr w:wrap="auto" w:hAnchor="text" w:yAlign="bottom"/>
      <w:tabs>
        <w:tab w:val="clear" w:pos="8820"/>
      </w:tabs>
      <w:spacing w:before="0"/>
      <w:ind w:left="360" w:hanging="360"/>
    </w:pPr>
    <w:rPr>
      <w:color w:val="0000FF"/>
    </w:rPr>
  </w:style>
  <w:style w:type="paragraph" w:customStyle="1" w:styleId="plead-firmname">
    <w:name w:val="plead-firm name"/>
    <w:rsid w:val="00F24F06"/>
    <w:pPr>
      <w:framePr w:w="2880" w:vSpace="360" w:wrap="around" w:vAnchor="page" w:hAnchor="text" w:xAlign="right" w:yAlign="bottom"/>
      <w:spacing w:after="360"/>
      <w:jc w:val="center"/>
    </w:pPr>
    <w:rPr>
      <w:noProof/>
    </w:rPr>
  </w:style>
  <w:style w:type="paragraph" w:customStyle="1" w:styleId="plead-linenums">
    <w:name w:val="plead-line nums"/>
    <w:rsid w:val="00F24F06"/>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rsid w:val="00F24F06"/>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rsid w:val="00F24F06"/>
    <w:pPr>
      <w:framePr w:wrap="around" w:x="11737"/>
      <w:pBdr>
        <w:left w:val="single" w:sz="6" w:space="0" w:color="auto"/>
        <w:right w:val="none" w:sz="0" w:space="0" w:color="auto"/>
      </w:pBdr>
    </w:pPr>
  </w:style>
  <w:style w:type="paragraph" w:customStyle="1" w:styleId="CaptionTitle">
    <w:name w:val="CaptionTitle"/>
    <w:basedOn w:val="Normal"/>
    <w:rsid w:val="00F24F06"/>
    <w:pPr>
      <w:keepNext/>
      <w:keepLines/>
      <w:spacing w:before="240" w:after="240" w:line="240" w:lineRule="atLeast"/>
      <w:ind w:left="720" w:right="720" w:firstLine="0"/>
      <w:jc w:val="center"/>
    </w:pPr>
  </w:style>
  <w:style w:type="character" w:customStyle="1" w:styleId="Bold">
    <w:name w:val="Bold"/>
    <w:basedOn w:val="DefaultParagraphFont"/>
    <w:rsid w:val="00F24F06"/>
    <w:rPr>
      <w:b/>
    </w:rPr>
  </w:style>
  <w:style w:type="paragraph" w:styleId="TOC8">
    <w:name w:val="toc 8"/>
    <w:basedOn w:val="Normal"/>
    <w:next w:val="Normal"/>
    <w:semiHidden/>
    <w:rsid w:val="00F24F06"/>
    <w:pPr>
      <w:ind w:left="1680"/>
    </w:pPr>
    <w:rPr>
      <w:color w:val="0000FF"/>
    </w:rPr>
  </w:style>
  <w:style w:type="paragraph" w:styleId="TOC9">
    <w:name w:val="toc 9"/>
    <w:basedOn w:val="Normal"/>
    <w:next w:val="Normal"/>
    <w:semiHidden/>
    <w:rsid w:val="00F24F06"/>
    <w:pPr>
      <w:ind w:left="1920"/>
    </w:pPr>
    <w:rPr>
      <w:color w:val="0000FF"/>
    </w:rPr>
  </w:style>
  <w:style w:type="character" w:customStyle="1" w:styleId="BoldItalics">
    <w:name w:val="Bold Italics"/>
    <w:basedOn w:val="DefaultParagraphFont"/>
    <w:rsid w:val="00F24F06"/>
    <w:rPr>
      <w:b/>
      <w:i/>
    </w:rPr>
  </w:style>
  <w:style w:type="character" w:customStyle="1" w:styleId="Underline">
    <w:name w:val="Underline"/>
    <w:basedOn w:val="DefaultParagraphFont"/>
    <w:rsid w:val="00F24F06"/>
    <w:rPr>
      <w:u w:val="single"/>
    </w:rPr>
  </w:style>
  <w:style w:type="character" w:customStyle="1" w:styleId="Italics">
    <w:name w:val="Italics"/>
    <w:basedOn w:val="DefaultParagraphFont"/>
    <w:rsid w:val="00F24F06"/>
    <w:rPr>
      <w:i/>
    </w:rPr>
  </w:style>
  <w:style w:type="paragraph" w:customStyle="1" w:styleId="Style6">
    <w:name w:val="Style 6"/>
    <w:basedOn w:val="Normal"/>
    <w:rsid w:val="00F24F06"/>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rsid w:val="00F24F06"/>
    <w:pPr>
      <w:widowControl w:val="0"/>
      <w:spacing w:line="240" w:lineRule="auto"/>
      <w:ind w:left="648" w:right="864" w:firstLine="0"/>
    </w:pPr>
    <w:rPr>
      <w:noProof/>
      <w:color w:val="000000"/>
      <w:sz w:val="20"/>
    </w:rPr>
  </w:style>
  <w:style w:type="paragraph" w:customStyle="1" w:styleId="Style4">
    <w:name w:val="Style 4"/>
    <w:basedOn w:val="Normal"/>
    <w:rsid w:val="00F24F06"/>
    <w:pPr>
      <w:widowControl w:val="0"/>
      <w:spacing w:line="240" w:lineRule="auto"/>
      <w:ind w:left="3816" w:firstLine="0"/>
    </w:pPr>
    <w:rPr>
      <w:noProof/>
      <w:color w:val="000000"/>
      <w:sz w:val="20"/>
    </w:rPr>
  </w:style>
  <w:style w:type="paragraph" w:customStyle="1" w:styleId="Style2">
    <w:name w:val="Style 2"/>
    <w:basedOn w:val="Normal"/>
    <w:rsid w:val="00F24F06"/>
    <w:pPr>
      <w:widowControl w:val="0"/>
      <w:spacing w:line="360" w:lineRule="auto"/>
      <w:ind w:left="72" w:firstLine="648"/>
    </w:pPr>
    <w:rPr>
      <w:noProof/>
      <w:color w:val="000000"/>
      <w:sz w:val="20"/>
    </w:rPr>
  </w:style>
  <w:style w:type="paragraph" w:customStyle="1" w:styleId="Style9">
    <w:name w:val="Style 9"/>
    <w:basedOn w:val="Normal"/>
    <w:rsid w:val="00F24F06"/>
    <w:pPr>
      <w:widowControl w:val="0"/>
      <w:spacing w:before="720" w:line="240" w:lineRule="auto"/>
      <w:ind w:left="3204" w:firstLine="0"/>
    </w:pPr>
    <w:rPr>
      <w:noProof/>
      <w:color w:val="000000"/>
      <w:sz w:val="20"/>
    </w:rPr>
  </w:style>
  <w:style w:type="paragraph" w:customStyle="1" w:styleId="FirmName">
    <w:name w:val="Firm Name"/>
    <w:basedOn w:val="Normal"/>
    <w:rsid w:val="00F24F06"/>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rsid w:val="00F24F06"/>
  </w:style>
  <w:style w:type="paragraph" w:customStyle="1" w:styleId="FooterCaption">
    <w:name w:val="FooterCaption"/>
    <w:basedOn w:val="Normal"/>
    <w:rsid w:val="00F24F06"/>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CD709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E255F6"/>
    <w:rPr>
      <w:rFonts w:ascii="Tahoma" w:hAnsi="Tahoma" w:cs="Tahoma"/>
      <w:sz w:val="16"/>
      <w:szCs w:val="16"/>
    </w:rPr>
  </w:style>
  <w:style w:type="paragraph" w:customStyle="1" w:styleId="answer">
    <w:name w:val="answer"/>
    <w:basedOn w:val="Normal"/>
    <w:link w:val="answerChar"/>
    <w:rsid w:val="00716159"/>
    <w:pPr>
      <w:spacing w:before="120" w:after="120" w:line="480" w:lineRule="auto"/>
      <w:ind w:left="720" w:hanging="720"/>
    </w:pPr>
    <w:rPr>
      <w:lang w:eastAsia="zh-CN"/>
    </w:rPr>
  </w:style>
  <w:style w:type="character" w:customStyle="1" w:styleId="answerChar">
    <w:name w:val="answer Char"/>
    <w:basedOn w:val="DefaultParagraphFont"/>
    <w:link w:val="answer"/>
    <w:rsid w:val="00716159"/>
    <w:rPr>
      <w:sz w:val="24"/>
      <w:lang w:val="en-US" w:eastAsia="zh-CN" w:bidi="ar-SA"/>
    </w:rPr>
  </w:style>
  <w:style w:type="paragraph" w:styleId="ListParagraph">
    <w:name w:val="List Paragraph"/>
    <w:basedOn w:val="Normal"/>
    <w:qFormat/>
    <w:rsid w:val="00043152"/>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sid w:val="00914FD4"/>
    <w:rPr>
      <w:sz w:val="24"/>
      <w:lang w:val="en-US" w:eastAsia="en-US" w:bidi="ar-SA"/>
    </w:rPr>
  </w:style>
  <w:style w:type="character" w:customStyle="1" w:styleId="FootnoteTextChar">
    <w:name w:val="Footnote Text Char"/>
    <w:basedOn w:val="singleChar"/>
    <w:link w:val="FootnoteText"/>
    <w:rsid w:val="00914FD4"/>
    <w:rPr>
      <w:sz w:val="22"/>
      <w:lang w:val="en-US" w:eastAsia="en-US" w:bidi="ar-SA"/>
    </w:rPr>
  </w:style>
  <w:style w:type="character" w:customStyle="1" w:styleId="footnoteblockChar">
    <w:name w:val="footnote block Char"/>
    <w:basedOn w:val="FootnoteTextChar"/>
    <w:link w:val="footnoteblock"/>
    <w:rsid w:val="00914FD4"/>
    <w:rPr>
      <w:sz w:val="22"/>
      <w:lang w:val="en-US" w:eastAsia="en-US" w:bidi="ar-SA"/>
    </w:rPr>
  </w:style>
  <w:style w:type="paragraph" w:styleId="DocumentMap">
    <w:name w:val="Document Map"/>
    <w:basedOn w:val="Normal"/>
    <w:semiHidden/>
    <w:rsid w:val="00F868FB"/>
    <w:pPr>
      <w:shd w:val="clear" w:color="auto" w:fill="000080"/>
    </w:pPr>
    <w:rPr>
      <w:rFonts w:ascii="Tahoma" w:hAnsi="Tahoma" w:cs="Tahoma"/>
      <w:sz w:val="20"/>
    </w:rPr>
  </w:style>
  <w:style w:type="character" w:styleId="Hyperlink">
    <w:name w:val="Hyperlink"/>
    <w:basedOn w:val="DefaultParagraphFont"/>
    <w:rsid w:val="00584DBC"/>
    <w:rPr>
      <w:color w:val="0000FF"/>
      <w:u w:val="single"/>
    </w:rPr>
  </w:style>
  <w:style w:type="paragraph" w:styleId="CommentSubject">
    <w:name w:val="annotation subject"/>
    <w:basedOn w:val="CommentText"/>
    <w:next w:val="CommentText"/>
    <w:link w:val="CommentSubjectChar"/>
    <w:rsid w:val="00D25EC2"/>
    <w:pPr>
      <w:spacing w:before="0" w:line="480" w:lineRule="atLeast"/>
    </w:pPr>
    <w:rPr>
      <w:b/>
      <w:bCs/>
      <w:sz w:val="20"/>
    </w:rPr>
  </w:style>
  <w:style w:type="character" w:customStyle="1" w:styleId="CommentTextChar">
    <w:name w:val="Comment Text Char"/>
    <w:basedOn w:val="FootnoteTextChar"/>
    <w:link w:val="CommentText"/>
    <w:semiHidden/>
    <w:rsid w:val="00D25EC2"/>
    <w:rPr>
      <w:rFonts w:ascii="Times New Roman" w:hAnsi="Times New Roman"/>
      <w:sz w:val="22"/>
      <w:lang w:val="en-US" w:eastAsia="en-US" w:bidi="ar-SA"/>
    </w:rPr>
  </w:style>
  <w:style w:type="character" w:customStyle="1" w:styleId="CommentSubjectChar">
    <w:name w:val="Comment Subject Char"/>
    <w:basedOn w:val="CommentTextChar"/>
    <w:link w:val="CommentSubject"/>
    <w:rsid w:val="00D25EC2"/>
    <w:rPr>
      <w:rFonts w:ascii="Times New Roman" w:hAnsi="Times New Roman"/>
      <w:sz w:val="22"/>
      <w:lang w:val="en-US" w:eastAsia="en-US" w:bidi="ar-SA"/>
    </w:rPr>
  </w:style>
  <w:style w:type="paragraph" w:styleId="Revision">
    <w:name w:val="Revision"/>
    <w:hidden/>
    <w:uiPriority w:val="99"/>
    <w:semiHidden/>
    <w:rsid w:val="005318FD"/>
    <w:rPr>
      <w:rFonts w:ascii="Times New Roman" w:hAnsi="Times New Roman"/>
      <w:sz w:val="24"/>
    </w:rPr>
  </w:style>
  <w:style w:type="character" w:customStyle="1" w:styleId="apple-converted-space">
    <w:name w:val="apple-converted-space"/>
    <w:basedOn w:val="DefaultParagraphFont"/>
    <w:rsid w:val="00E03574"/>
  </w:style>
  <w:style w:type="paragraph" w:styleId="NormalWeb">
    <w:name w:val="Normal (Web)"/>
    <w:basedOn w:val="Normal"/>
    <w:uiPriority w:val="99"/>
    <w:unhideWhenUsed/>
    <w:rsid w:val="00E03574"/>
    <w:pPr>
      <w:spacing w:before="100" w:beforeAutospacing="1" w:after="100" w:afterAutospacing="1" w:line="240" w:lineRule="auto"/>
      <w:ind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link w:val="CommentTextChar"/>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sid w:val="00366771"/>
    <w:rPr>
      <w:rFonts w:ascii="Times New Roman" w:hAnsi="Times New Roman"/>
      <w:position w:val="6"/>
      <w:sz w:val="20"/>
      <w:vertAlign w:val="superscript"/>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link w:val="footnoteblockChar"/>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CD709F"/>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E255F6"/>
    <w:rPr>
      <w:rFonts w:ascii="Tahoma" w:hAnsi="Tahoma" w:cs="Tahoma"/>
      <w:sz w:val="16"/>
      <w:szCs w:val="16"/>
    </w:rPr>
  </w:style>
  <w:style w:type="paragraph" w:customStyle="1" w:styleId="answer">
    <w:name w:val="answer"/>
    <w:basedOn w:val="Normal"/>
    <w:link w:val="answerChar"/>
    <w:rsid w:val="00716159"/>
    <w:pPr>
      <w:spacing w:before="120" w:after="120" w:line="480" w:lineRule="auto"/>
      <w:ind w:left="720" w:hanging="720"/>
    </w:pPr>
    <w:rPr>
      <w:lang w:eastAsia="zh-CN"/>
    </w:rPr>
  </w:style>
  <w:style w:type="character" w:customStyle="1" w:styleId="answerChar">
    <w:name w:val="answer Char"/>
    <w:basedOn w:val="DefaultParagraphFont"/>
    <w:link w:val="answer"/>
    <w:rsid w:val="00716159"/>
    <w:rPr>
      <w:sz w:val="24"/>
      <w:lang w:val="en-US" w:eastAsia="zh-CN" w:bidi="ar-SA"/>
    </w:rPr>
  </w:style>
  <w:style w:type="paragraph" w:styleId="ListParagraph">
    <w:name w:val="List Paragraph"/>
    <w:basedOn w:val="Normal"/>
    <w:qFormat/>
    <w:rsid w:val="00043152"/>
    <w:pPr>
      <w:widowControl w:val="0"/>
      <w:autoSpaceDE w:val="0"/>
      <w:autoSpaceDN w:val="0"/>
      <w:adjustRightInd w:val="0"/>
      <w:spacing w:line="240" w:lineRule="auto"/>
      <w:ind w:left="720" w:firstLine="0"/>
      <w:contextualSpacing/>
    </w:pPr>
    <w:rPr>
      <w:rFonts w:eastAsia="Calibri"/>
      <w:sz w:val="20"/>
      <w:szCs w:val="24"/>
    </w:rPr>
  </w:style>
  <w:style w:type="character" w:customStyle="1" w:styleId="singleChar">
    <w:name w:val="single Char"/>
    <w:basedOn w:val="DefaultParagraphFont"/>
    <w:link w:val="single"/>
    <w:rsid w:val="00914FD4"/>
    <w:rPr>
      <w:sz w:val="24"/>
      <w:lang w:val="en-US" w:eastAsia="en-US" w:bidi="ar-SA"/>
    </w:rPr>
  </w:style>
  <w:style w:type="character" w:customStyle="1" w:styleId="FootnoteTextChar">
    <w:name w:val="Footnote Text Char"/>
    <w:basedOn w:val="singleChar"/>
    <w:link w:val="FootnoteText"/>
    <w:rsid w:val="00914FD4"/>
    <w:rPr>
      <w:sz w:val="22"/>
      <w:lang w:val="en-US" w:eastAsia="en-US" w:bidi="ar-SA"/>
    </w:rPr>
  </w:style>
  <w:style w:type="character" w:customStyle="1" w:styleId="footnoteblockChar">
    <w:name w:val="footnote block Char"/>
    <w:basedOn w:val="FootnoteTextChar"/>
    <w:link w:val="footnoteblock"/>
    <w:rsid w:val="00914FD4"/>
    <w:rPr>
      <w:sz w:val="22"/>
      <w:lang w:val="en-US" w:eastAsia="en-US" w:bidi="ar-SA"/>
    </w:rPr>
  </w:style>
  <w:style w:type="paragraph" w:styleId="DocumentMap">
    <w:name w:val="Document Map"/>
    <w:basedOn w:val="Normal"/>
    <w:semiHidden/>
    <w:rsid w:val="00F868FB"/>
    <w:pPr>
      <w:shd w:val="clear" w:color="auto" w:fill="000080"/>
    </w:pPr>
    <w:rPr>
      <w:rFonts w:ascii="Tahoma" w:hAnsi="Tahoma" w:cs="Tahoma"/>
      <w:sz w:val="20"/>
    </w:rPr>
  </w:style>
  <w:style w:type="character" w:styleId="Hyperlink">
    <w:name w:val="Hyperlink"/>
    <w:basedOn w:val="DefaultParagraphFont"/>
    <w:rsid w:val="00584DBC"/>
    <w:rPr>
      <w:color w:val="0000FF"/>
      <w:u w:val="single"/>
    </w:rPr>
  </w:style>
  <w:style w:type="paragraph" w:styleId="CommentSubject">
    <w:name w:val="annotation subject"/>
    <w:basedOn w:val="CommentText"/>
    <w:next w:val="CommentText"/>
    <w:link w:val="CommentSubjectChar"/>
    <w:rsid w:val="00D25EC2"/>
    <w:pPr>
      <w:spacing w:before="0" w:line="480" w:lineRule="atLeast"/>
    </w:pPr>
    <w:rPr>
      <w:b/>
      <w:bCs/>
      <w:sz w:val="20"/>
    </w:rPr>
  </w:style>
  <w:style w:type="character" w:customStyle="1" w:styleId="CommentTextChar">
    <w:name w:val="Comment Text Char"/>
    <w:basedOn w:val="FootnoteTextChar"/>
    <w:link w:val="CommentText"/>
    <w:semiHidden/>
    <w:rsid w:val="00D25EC2"/>
    <w:rPr>
      <w:rFonts w:ascii="Times New Roman" w:hAnsi="Times New Roman"/>
      <w:sz w:val="22"/>
      <w:lang w:val="en-US" w:eastAsia="en-US" w:bidi="ar-SA"/>
    </w:rPr>
  </w:style>
  <w:style w:type="character" w:customStyle="1" w:styleId="CommentSubjectChar">
    <w:name w:val="Comment Subject Char"/>
    <w:basedOn w:val="CommentTextChar"/>
    <w:link w:val="CommentSubject"/>
    <w:rsid w:val="00D25EC2"/>
    <w:rPr>
      <w:rFonts w:ascii="Times New Roman" w:hAnsi="Times New Roman"/>
      <w:sz w:val="22"/>
      <w:lang w:val="en-US" w:eastAsia="en-US" w:bidi="ar-SA"/>
    </w:rPr>
  </w:style>
  <w:style w:type="paragraph" w:styleId="Revision">
    <w:name w:val="Revision"/>
    <w:hidden/>
    <w:uiPriority w:val="99"/>
    <w:semiHidden/>
    <w:rsid w:val="005318FD"/>
    <w:rPr>
      <w:rFonts w:ascii="Times New Roman" w:hAnsi="Times New Roman"/>
      <w:sz w:val="24"/>
    </w:rPr>
  </w:style>
  <w:style w:type="character" w:customStyle="1" w:styleId="apple-converted-space">
    <w:name w:val="apple-converted-space"/>
    <w:basedOn w:val="DefaultParagraphFont"/>
    <w:rsid w:val="00E03574"/>
  </w:style>
  <w:style w:type="paragraph" w:styleId="NormalWeb">
    <w:name w:val="Normal (Web)"/>
    <w:basedOn w:val="Normal"/>
    <w:uiPriority w:val="99"/>
    <w:unhideWhenUsed/>
    <w:rsid w:val="00E03574"/>
    <w:pPr>
      <w:spacing w:before="100" w:beforeAutospacing="1" w:after="100" w:afterAutospacing="1" w:line="240" w:lineRule="auto"/>
      <w:ind w:firstLine="0"/>
    </w:pPr>
    <w:rPr>
      <w:szCs w:val="24"/>
    </w:rPr>
  </w:style>
</w:styles>
</file>

<file path=word/webSettings.xml><?xml version="1.0" encoding="utf-8"?>
<w:webSettings xmlns:r="http://schemas.openxmlformats.org/officeDocument/2006/relationships" xmlns:w="http://schemas.openxmlformats.org/wordprocessingml/2006/main">
  <w:divs>
    <w:div w:id="484470819">
      <w:bodyDiv w:val="1"/>
      <w:marLeft w:val="0"/>
      <w:marRight w:val="0"/>
      <w:marTop w:val="0"/>
      <w:marBottom w:val="0"/>
      <w:divBdr>
        <w:top w:val="none" w:sz="0" w:space="0" w:color="auto"/>
        <w:left w:val="none" w:sz="0" w:space="0" w:color="auto"/>
        <w:bottom w:val="none" w:sz="0" w:space="0" w:color="auto"/>
        <w:right w:val="none" w:sz="0" w:space="0" w:color="auto"/>
      </w:divBdr>
      <w:divsChild>
        <w:div w:id="1812088675">
          <w:marLeft w:val="0"/>
          <w:marRight w:val="0"/>
          <w:marTop w:val="0"/>
          <w:marBottom w:val="0"/>
          <w:divBdr>
            <w:top w:val="none" w:sz="0" w:space="0" w:color="auto"/>
            <w:left w:val="none" w:sz="0" w:space="0" w:color="auto"/>
            <w:bottom w:val="none" w:sz="0" w:space="0" w:color="auto"/>
            <w:right w:val="none" w:sz="0" w:space="0" w:color="auto"/>
          </w:divBdr>
        </w:div>
        <w:div w:id="1042439829">
          <w:marLeft w:val="0"/>
          <w:marRight w:val="0"/>
          <w:marTop w:val="0"/>
          <w:marBottom w:val="0"/>
          <w:divBdr>
            <w:top w:val="none" w:sz="0" w:space="0" w:color="auto"/>
            <w:left w:val="none" w:sz="0" w:space="0" w:color="auto"/>
            <w:bottom w:val="none" w:sz="0" w:space="0" w:color="auto"/>
            <w:right w:val="none" w:sz="0" w:space="0" w:color="auto"/>
          </w:divBdr>
        </w:div>
      </w:divsChild>
    </w:div>
    <w:div w:id="1133596909">
      <w:bodyDiv w:val="1"/>
      <w:marLeft w:val="0"/>
      <w:marRight w:val="0"/>
      <w:marTop w:val="0"/>
      <w:marBottom w:val="0"/>
      <w:divBdr>
        <w:top w:val="none" w:sz="0" w:space="0" w:color="auto"/>
        <w:left w:val="none" w:sz="0" w:space="0" w:color="auto"/>
        <w:bottom w:val="none" w:sz="0" w:space="0" w:color="auto"/>
        <w:right w:val="none" w:sz="0" w:space="0" w:color="auto"/>
      </w:divBdr>
      <w:divsChild>
        <w:div w:id="1433286550">
          <w:marLeft w:val="0"/>
          <w:marRight w:val="0"/>
          <w:marTop w:val="0"/>
          <w:marBottom w:val="0"/>
          <w:divBdr>
            <w:top w:val="none" w:sz="0" w:space="0" w:color="auto"/>
            <w:left w:val="none" w:sz="0" w:space="0" w:color="auto"/>
            <w:bottom w:val="none" w:sz="0" w:space="0" w:color="auto"/>
            <w:right w:val="none" w:sz="0" w:space="0" w:color="auto"/>
          </w:divBdr>
        </w:div>
        <w:div w:id="17583481">
          <w:marLeft w:val="0"/>
          <w:marRight w:val="0"/>
          <w:marTop w:val="0"/>
          <w:marBottom w:val="0"/>
          <w:divBdr>
            <w:top w:val="none" w:sz="0" w:space="0" w:color="auto"/>
            <w:left w:val="none" w:sz="0" w:space="0" w:color="auto"/>
            <w:bottom w:val="none" w:sz="0" w:space="0" w:color="auto"/>
            <w:right w:val="none" w:sz="0" w:space="0" w:color="auto"/>
          </w:divBdr>
        </w:div>
      </w:divsChild>
    </w:div>
    <w:div w:id="1307660855">
      <w:bodyDiv w:val="1"/>
      <w:marLeft w:val="0"/>
      <w:marRight w:val="0"/>
      <w:marTop w:val="0"/>
      <w:marBottom w:val="0"/>
      <w:divBdr>
        <w:top w:val="none" w:sz="0" w:space="0" w:color="auto"/>
        <w:left w:val="none" w:sz="0" w:space="0" w:color="auto"/>
        <w:bottom w:val="none" w:sz="0" w:space="0" w:color="auto"/>
        <w:right w:val="none" w:sz="0" w:space="0" w:color="auto"/>
      </w:divBdr>
      <w:divsChild>
        <w:div w:id="607658202">
          <w:marLeft w:val="0"/>
          <w:marRight w:val="0"/>
          <w:marTop w:val="0"/>
          <w:marBottom w:val="0"/>
          <w:divBdr>
            <w:top w:val="none" w:sz="0" w:space="0" w:color="auto"/>
            <w:left w:val="none" w:sz="0" w:space="0" w:color="auto"/>
            <w:bottom w:val="none" w:sz="0" w:space="0" w:color="auto"/>
            <w:right w:val="none" w:sz="0" w:space="0" w:color="auto"/>
          </w:divBdr>
        </w:div>
        <w:div w:id="12904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atherine@mcd-law.com"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EEBF3-0E9B-4E3D-9E79-CA670EC21A04}"/>
</file>

<file path=customXml/itemProps2.xml><?xml version="1.0" encoding="utf-8"?>
<ds:datastoreItem xmlns:ds="http://schemas.openxmlformats.org/officeDocument/2006/customXml" ds:itemID="{4B34E67F-CD61-4E6C-A10C-7635C6C945EC}"/>
</file>

<file path=customXml/itemProps3.xml><?xml version="1.0" encoding="utf-8"?>
<ds:datastoreItem xmlns:ds="http://schemas.openxmlformats.org/officeDocument/2006/customXml" ds:itemID="{7C29B648-431D-45B3-9939-F6CF77E0D921}"/>
</file>

<file path=customXml/itemProps4.xml><?xml version="1.0" encoding="utf-8"?>
<ds:datastoreItem xmlns:ds="http://schemas.openxmlformats.org/officeDocument/2006/customXml" ds:itemID="{099977AB-16D5-442A-8D75-53C8B5C17151}"/>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3713</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CharactersWithSpaces>
  <SharedDoc>false</SharedDoc>
  <HLinks>
    <vt:vector size="24" baseType="variant">
      <vt:variant>
        <vt:i4>7340147</vt:i4>
      </vt:variant>
      <vt:variant>
        <vt:i4>9</vt:i4>
      </vt:variant>
      <vt:variant>
        <vt:i4>0</vt:i4>
      </vt:variant>
      <vt:variant>
        <vt:i4>5</vt:i4>
      </vt:variant>
      <vt:variant>
        <vt:lpwstr>http://www.westlaw.com/Find/Default.wl?rs=FIPI1.0&amp;vr=2.0&amp;DB=925&amp;FindType=Y&amp;SerialNum=1965500144</vt:lpwstr>
      </vt:variant>
      <vt:variant>
        <vt:lpwstr/>
      </vt:variant>
      <vt:variant>
        <vt:i4>7340144</vt:i4>
      </vt:variant>
      <vt:variant>
        <vt:i4>6</vt:i4>
      </vt:variant>
      <vt:variant>
        <vt:i4>0</vt:i4>
      </vt:variant>
      <vt:variant>
        <vt:i4>5</vt:i4>
      </vt:variant>
      <vt:variant>
        <vt:lpwstr>http://www.westlaw.com/Find/Default.wl?rs=FIPI1.0&amp;vr=2.0&amp;DB=925&amp;FindType=Y&amp;SerialNum=1966500140</vt:lpwstr>
      </vt:variant>
      <vt:variant>
        <vt:lpwstr/>
      </vt:variant>
      <vt:variant>
        <vt:i4>8126577</vt:i4>
      </vt:variant>
      <vt:variant>
        <vt:i4>3</vt:i4>
      </vt:variant>
      <vt:variant>
        <vt:i4>0</vt:i4>
      </vt:variant>
      <vt:variant>
        <vt:i4>5</vt:i4>
      </vt:variant>
      <vt:variant>
        <vt:lpwstr>http://www.westlaw.com/Find/Default.wl?rs=FIPI1.0&amp;vr=2.0&amp;DB=925&amp;FindType=Y&amp;SerialNum=1966500083</vt:lpwstr>
      </vt:variant>
      <vt:variant>
        <vt:lpwstr/>
      </vt:variant>
      <vt:variant>
        <vt:i4>8126576</vt:i4>
      </vt:variant>
      <vt:variant>
        <vt:i4>0</vt:i4>
      </vt:variant>
      <vt:variant>
        <vt:i4>0</vt:i4>
      </vt:variant>
      <vt:variant>
        <vt:i4>5</vt:i4>
      </vt:variant>
      <vt:variant>
        <vt:lpwstr>http://www.westlaw.com/Find/Default.wl?rs=FIPI1.0&amp;vr=2.0&amp;DB=925&amp;FindType=Y&amp;SerialNum=1967500087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2013-08-06T19:03:00Z</dcterms:created>
  <dcterms:modified xsi:type="dcterms:W3CDTF">2013-08-06T20:22:00Z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