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1BA99" w14:textId="77777777" w:rsidR="007E15B2" w:rsidRPr="00C86E02" w:rsidRDefault="007E15B2">
      <w:pPr>
        <w:jc w:val="center"/>
        <w:rPr>
          <w:rFonts w:ascii="Times New Roman" w:hAnsi="Times New Roman"/>
          <w:sz w:val="24"/>
          <w:szCs w:val="24"/>
        </w:rPr>
      </w:pPr>
      <w:bookmarkStart w:id="0" w:name="_GoBack"/>
      <w:bookmarkEnd w:id="0"/>
    </w:p>
    <w:p w14:paraId="7D31BA9A" w14:textId="77777777" w:rsidR="007E15B2" w:rsidRPr="00C86E02" w:rsidRDefault="007E15B2">
      <w:pPr>
        <w:jc w:val="center"/>
        <w:rPr>
          <w:rFonts w:ascii="Times New Roman" w:hAnsi="Times New Roman"/>
          <w:sz w:val="24"/>
          <w:szCs w:val="24"/>
        </w:rPr>
      </w:pPr>
    </w:p>
    <w:p w14:paraId="7D31BA9B"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NAMING RATES FOR</w:t>
      </w:r>
    </w:p>
    <w:p w14:paraId="7D31BA9C" w14:textId="77777777" w:rsidR="007E15B2" w:rsidRPr="00C86E02" w:rsidRDefault="007E15B2">
      <w:pPr>
        <w:jc w:val="center"/>
        <w:rPr>
          <w:rFonts w:ascii="Times New Roman" w:hAnsi="Times New Roman"/>
          <w:sz w:val="24"/>
          <w:szCs w:val="24"/>
        </w:rPr>
      </w:pPr>
    </w:p>
    <w:p w14:paraId="7D31BA9D" w14:textId="77777777" w:rsidR="00CF33D1" w:rsidRDefault="007E431C">
      <w:pPr>
        <w:jc w:val="center"/>
        <w:rPr>
          <w:rFonts w:ascii="Times New Roman" w:hAnsi="Times New Roman"/>
          <w:sz w:val="24"/>
          <w:szCs w:val="24"/>
        </w:rPr>
      </w:pPr>
      <w:r>
        <w:rPr>
          <w:rFonts w:ascii="Times New Roman" w:hAnsi="Times New Roman"/>
          <w:sz w:val="24"/>
          <w:szCs w:val="24"/>
        </w:rPr>
        <w:t xml:space="preserve">Shirona Water </w:t>
      </w:r>
      <w:r w:rsidR="001F770D">
        <w:rPr>
          <w:rFonts w:ascii="Times New Roman" w:hAnsi="Times New Roman"/>
          <w:sz w:val="24"/>
          <w:szCs w:val="24"/>
        </w:rPr>
        <w:t>Company LLC</w:t>
      </w:r>
    </w:p>
    <w:p w14:paraId="7D31BA9E" w14:textId="77777777" w:rsidR="00CF33D1" w:rsidRPr="00C86E02" w:rsidRDefault="00CF33D1" w:rsidP="00CF33D1">
      <w:pPr>
        <w:jc w:val="center"/>
        <w:rPr>
          <w:rFonts w:ascii="Times New Roman" w:hAnsi="Times New Roman"/>
          <w:sz w:val="24"/>
          <w:szCs w:val="24"/>
        </w:rPr>
      </w:pPr>
      <w:r>
        <w:rPr>
          <w:rFonts w:ascii="Times New Roman" w:hAnsi="Times New Roman"/>
          <w:sz w:val="24"/>
          <w:szCs w:val="24"/>
        </w:rPr>
        <w:t>1262 West Beach Rd.,</w:t>
      </w:r>
    </w:p>
    <w:p w14:paraId="7D31BA9F" w14:textId="77777777" w:rsidR="00CF33D1" w:rsidRDefault="00CF33D1" w:rsidP="00CF33D1">
      <w:pPr>
        <w:jc w:val="center"/>
        <w:rPr>
          <w:rFonts w:ascii="Times New Roman" w:hAnsi="Times New Roman"/>
          <w:sz w:val="24"/>
          <w:szCs w:val="24"/>
        </w:rPr>
      </w:pPr>
      <w:r>
        <w:rPr>
          <w:rFonts w:ascii="Times New Roman" w:hAnsi="Times New Roman"/>
          <w:sz w:val="24"/>
          <w:szCs w:val="24"/>
        </w:rPr>
        <w:t>Oak Harbor</w:t>
      </w:r>
      <w:r w:rsidRPr="00C86E02">
        <w:rPr>
          <w:rFonts w:ascii="Times New Roman" w:hAnsi="Times New Roman"/>
          <w:sz w:val="24"/>
          <w:szCs w:val="24"/>
        </w:rPr>
        <w:t>, Washington</w:t>
      </w:r>
    </w:p>
    <w:p w14:paraId="7D31BAA0" w14:textId="77777777" w:rsidR="00CF33D1" w:rsidRPr="00C86E02" w:rsidRDefault="00CF33D1" w:rsidP="00CF33D1">
      <w:pPr>
        <w:jc w:val="center"/>
        <w:rPr>
          <w:rFonts w:ascii="Times New Roman" w:hAnsi="Times New Roman"/>
          <w:sz w:val="24"/>
          <w:szCs w:val="24"/>
        </w:rPr>
      </w:pPr>
      <w:r>
        <w:rPr>
          <w:rFonts w:ascii="Times New Roman" w:hAnsi="Times New Roman"/>
          <w:sz w:val="24"/>
          <w:szCs w:val="24"/>
        </w:rPr>
        <w:t>Ph (360) 678-1925</w:t>
      </w:r>
    </w:p>
    <w:p w14:paraId="7D31BAA1" w14:textId="77777777" w:rsidR="007E15B2" w:rsidRPr="00C86E02" w:rsidRDefault="007E431C" w:rsidP="00CF33D1">
      <w:pPr>
        <w:jc w:val="center"/>
        <w:rPr>
          <w:rFonts w:ascii="Times New Roman" w:hAnsi="Times New Roman"/>
          <w:sz w:val="24"/>
          <w:szCs w:val="24"/>
        </w:rPr>
      </w:pPr>
      <w:r>
        <w:rPr>
          <w:rFonts w:ascii="Times New Roman" w:hAnsi="Times New Roman"/>
          <w:sz w:val="24"/>
          <w:szCs w:val="24"/>
        </w:rPr>
        <w:t xml:space="preserve"> UBI 604-011-653 </w:t>
      </w:r>
    </w:p>
    <w:p w14:paraId="7D31BAA2" w14:textId="77777777" w:rsidR="007E15B2" w:rsidRPr="00C86E02" w:rsidRDefault="007E15B2">
      <w:pPr>
        <w:jc w:val="center"/>
        <w:rPr>
          <w:rFonts w:ascii="Times New Roman" w:hAnsi="Times New Roman"/>
          <w:sz w:val="24"/>
          <w:szCs w:val="24"/>
        </w:rPr>
      </w:pPr>
    </w:p>
    <w:p w14:paraId="7D31BAA3" w14:textId="77777777" w:rsidR="007E15B2" w:rsidRPr="00C86E02" w:rsidRDefault="007E15B2">
      <w:pPr>
        <w:jc w:val="center"/>
        <w:rPr>
          <w:rFonts w:ascii="Times New Roman" w:hAnsi="Times New Roman"/>
          <w:sz w:val="24"/>
          <w:szCs w:val="24"/>
        </w:rPr>
      </w:pPr>
    </w:p>
    <w:p w14:paraId="7D31BAA4" w14:textId="77777777" w:rsidR="007E15B2" w:rsidRPr="00C86E02" w:rsidRDefault="007E15B2">
      <w:pPr>
        <w:jc w:val="center"/>
        <w:rPr>
          <w:rFonts w:ascii="Times New Roman" w:hAnsi="Times New Roman"/>
          <w:sz w:val="24"/>
          <w:szCs w:val="24"/>
        </w:rPr>
      </w:pPr>
    </w:p>
    <w:p w14:paraId="7D31BAA5"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And</w:t>
      </w:r>
    </w:p>
    <w:p w14:paraId="7D31BAA6" w14:textId="77777777" w:rsidR="007E15B2" w:rsidRPr="00C86E02" w:rsidRDefault="007E15B2">
      <w:pPr>
        <w:jc w:val="center"/>
        <w:rPr>
          <w:rFonts w:ascii="Times New Roman" w:hAnsi="Times New Roman"/>
          <w:sz w:val="24"/>
          <w:szCs w:val="24"/>
        </w:rPr>
      </w:pPr>
    </w:p>
    <w:p w14:paraId="7D31BAA7"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CONTAINING RULES AND REGULATIONS</w:t>
      </w:r>
    </w:p>
    <w:p w14:paraId="7D31BAA8" w14:textId="77777777" w:rsidR="007E15B2" w:rsidRPr="00C86E02" w:rsidRDefault="007E15B2">
      <w:pPr>
        <w:jc w:val="center"/>
        <w:rPr>
          <w:rFonts w:ascii="Times New Roman" w:hAnsi="Times New Roman"/>
          <w:sz w:val="24"/>
          <w:szCs w:val="24"/>
        </w:rPr>
      </w:pPr>
    </w:p>
    <w:p w14:paraId="7D31BAA9"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GOVERNING SERVICE</w:t>
      </w:r>
    </w:p>
    <w:p w14:paraId="7D31BAAA" w14:textId="77777777" w:rsidR="007E15B2" w:rsidRPr="00C86E02" w:rsidRDefault="007E15B2">
      <w:pPr>
        <w:jc w:val="center"/>
        <w:rPr>
          <w:rFonts w:ascii="Times New Roman" w:hAnsi="Times New Roman"/>
          <w:sz w:val="24"/>
          <w:szCs w:val="24"/>
        </w:rPr>
      </w:pPr>
    </w:p>
    <w:p w14:paraId="7D31BAAB" w14:textId="77777777" w:rsidR="007E15B2" w:rsidRPr="00C86E02" w:rsidRDefault="007E15B2">
      <w:pPr>
        <w:rPr>
          <w:rFonts w:ascii="Times New Roman" w:hAnsi="Times New Roman"/>
          <w:sz w:val="24"/>
          <w:szCs w:val="24"/>
        </w:rPr>
      </w:pPr>
    </w:p>
    <w:p w14:paraId="7D31BAAC" w14:textId="77777777" w:rsidR="00340FD5" w:rsidRPr="00C86E02" w:rsidRDefault="00340FD5">
      <w:pPr>
        <w:rPr>
          <w:rFonts w:ascii="Times New Roman" w:hAnsi="Times New Roman"/>
          <w:sz w:val="24"/>
          <w:szCs w:val="24"/>
        </w:rPr>
      </w:pPr>
    </w:p>
    <w:p w14:paraId="7D31BAAD" w14:textId="77777777" w:rsidR="00340FD5" w:rsidRPr="00C86E02" w:rsidRDefault="00340FD5">
      <w:pPr>
        <w:rPr>
          <w:rFonts w:ascii="Times New Roman" w:hAnsi="Times New Roman"/>
          <w:sz w:val="24"/>
          <w:szCs w:val="24"/>
        </w:rPr>
      </w:pPr>
    </w:p>
    <w:p w14:paraId="7D31BAAE" w14:textId="77777777" w:rsidR="00340FD5" w:rsidRDefault="00340FD5">
      <w:pPr>
        <w:rPr>
          <w:rFonts w:ascii="Times New Roman" w:hAnsi="Times New Roman"/>
          <w:sz w:val="24"/>
          <w:szCs w:val="24"/>
        </w:rPr>
      </w:pPr>
    </w:p>
    <w:p w14:paraId="7D31BAAF" w14:textId="77777777" w:rsidR="00BC1E33" w:rsidRDefault="00BC1E33">
      <w:pPr>
        <w:rPr>
          <w:rFonts w:ascii="Times New Roman" w:hAnsi="Times New Roman"/>
          <w:sz w:val="24"/>
          <w:szCs w:val="24"/>
        </w:rPr>
      </w:pPr>
    </w:p>
    <w:p w14:paraId="7D31BAB0" w14:textId="77777777" w:rsidR="00E30D16" w:rsidRPr="00C86E02" w:rsidRDefault="00E30D16">
      <w:pPr>
        <w:rPr>
          <w:rFonts w:ascii="Times New Roman" w:hAnsi="Times New Roman"/>
          <w:sz w:val="24"/>
          <w:szCs w:val="24"/>
        </w:rPr>
      </w:pPr>
    </w:p>
    <w:p w14:paraId="7D31BAB1" w14:textId="77777777" w:rsidR="00340FD5" w:rsidRPr="00C86E02" w:rsidRDefault="00340FD5">
      <w:pPr>
        <w:rPr>
          <w:rFonts w:ascii="Times New Roman" w:hAnsi="Times New Roman"/>
          <w:sz w:val="24"/>
          <w:szCs w:val="24"/>
        </w:rPr>
      </w:pPr>
    </w:p>
    <w:p w14:paraId="7D31BAB2" w14:textId="77777777" w:rsidR="00340FD5" w:rsidRPr="00C86E02" w:rsidRDefault="00340FD5">
      <w:pPr>
        <w:rPr>
          <w:rFonts w:ascii="Times New Roman" w:hAnsi="Times New Roman"/>
          <w:sz w:val="24"/>
          <w:szCs w:val="24"/>
        </w:rPr>
      </w:pPr>
    </w:p>
    <w:p w14:paraId="7D31BAB3" w14:textId="77777777" w:rsidR="00340FD5" w:rsidRPr="00C86E02" w:rsidRDefault="00340FD5">
      <w:pPr>
        <w:rPr>
          <w:rFonts w:ascii="Times New Roman" w:hAnsi="Times New Roman"/>
          <w:sz w:val="24"/>
          <w:szCs w:val="24"/>
        </w:rPr>
      </w:pPr>
    </w:p>
    <w:p w14:paraId="7D31BAB4" w14:textId="77777777" w:rsidR="00340FD5" w:rsidRPr="00C86E02" w:rsidRDefault="00340FD5">
      <w:pPr>
        <w:rPr>
          <w:rFonts w:ascii="Times New Roman" w:hAnsi="Times New Roman"/>
          <w:sz w:val="24"/>
          <w:szCs w:val="24"/>
        </w:rPr>
      </w:pPr>
    </w:p>
    <w:p w14:paraId="7D31BAB5" w14:textId="77777777" w:rsidR="00340FD5" w:rsidRPr="00C86E02" w:rsidRDefault="00340FD5">
      <w:pPr>
        <w:rPr>
          <w:rFonts w:ascii="Times New Roman" w:hAnsi="Times New Roman"/>
          <w:sz w:val="24"/>
          <w:szCs w:val="24"/>
        </w:rPr>
      </w:pPr>
    </w:p>
    <w:p w14:paraId="7D31BAB6" w14:textId="77777777" w:rsidR="007E15B2" w:rsidRPr="00C86E02" w:rsidRDefault="007E15B2">
      <w:pPr>
        <w:rPr>
          <w:rFonts w:ascii="Times New Roman" w:hAnsi="Times New Roman"/>
          <w:sz w:val="24"/>
          <w:szCs w:val="24"/>
        </w:rPr>
      </w:pPr>
    </w:p>
    <w:p w14:paraId="7D31BAB7" w14:textId="77777777" w:rsidR="007E15B2" w:rsidRPr="00C86E02" w:rsidRDefault="007E15B2">
      <w:pPr>
        <w:rPr>
          <w:rFonts w:ascii="Times New Roman" w:hAnsi="Times New Roman"/>
          <w:sz w:val="24"/>
          <w:szCs w:val="24"/>
        </w:rPr>
      </w:pPr>
    </w:p>
    <w:p w14:paraId="7D31BAB8" w14:textId="77777777" w:rsidR="007E15B2" w:rsidRPr="00C86E02" w:rsidRDefault="0096714F">
      <w:pP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57728" behindDoc="0" locked="0" layoutInCell="0" allowOverlap="1" wp14:anchorId="7D31BF00" wp14:editId="7D31BF01">
                <wp:simplePos x="0" y="0"/>
                <wp:positionH relativeFrom="column">
                  <wp:posOffset>0</wp:posOffset>
                </wp:positionH>
                <wp:positionV relativeFrom="paragraph">
                  <wp:posOffset>30480</wp:posOffset>
                </wp:positionV>
                <wp:extent cx="5955665"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68ABB"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EZFAIAACo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jASJEO&#10;JNoKxdEkD63pjSshYqV2NhRHz+rFbDX97pDSq5aoA48UXy8G8rKQkbxJCRtn4IJ9/1kziCFHr2Of&#10;zo3tAiR0AJ2jHJe7HPzsEYXDYl4U0ynwooMvIeWQaKzzn7juUDAqLIF0BCanrfOBCCmHkHCP0hsh&#10;ZVRbKtRXeDIrnoqY4bQULHhDnLOH/UpadCJhYOIXywLPY5jVR8UiWssJW99sT4S82nC7VAEPagE+&#10;N+s6ET/m6Xw9W8/yUT6Zrkd5Wtejj5tVPppusqei/lCvVnX2M1DL8rIVjHEV2A3TmeV/p/7tnVzn&#10;6j6f9z4kb9Fjw4Ds8I+ko5hBv+sk7DW77OwgMgxkDL49njDxj3uwH5/48hcA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Kpm8RkU&#10;AgAAKgQAAA4AAAAAAAAAAAAAAAAALgIAAGRycy9lMm9Eb2MueG1sUEsBAi0AFAAGAAgAAAAhAGOO&#10;4jDZAAAABAEAAA8AAAAAAAAAAAAAAAAAbgQAAGRycy9kb3ducmV2LnhtbFBLBQYAAAAABAAEAPMA&#10;AAB0BQAAAAA=&#10;" o:allowincell="f" strokeweight="2.25pt"/>
            </w:pict>
          </mc:Fallback>
        </mc:AlternateContent>
      </w:r>
    </w:p>
    <w:p w14:paraId="7D31BAB9" w14:textId="77777777" w:rsidR="007E15B2" w:rsidRPr="00C86E02" w:rsidRDefault="007E15B2">
      <w:pPr>
        <w:rPr>
          <w:rFonts w:ascii="Times New Roman" w:hAnsi="Times New Roman"/>
          <w:b/>
          <w:sz w:val="24"/>
          <w:szCs w:val="24"/>
        </w:rPr>
      </w:pPr>
      <w:r w:rsidRPr="00C86E02">
        <w:rPr>
          <w:rFonts w:ascii="Times New Roman" w:hAnsi="Times New Roman"/>
          <w:b/>
          <w:sz w:val="24"/>
          <w:szCs w:val="24"/>
        </w:rPr>
        <w:t>Issued</w:t>
      </w:r>
      <w:r w:rsidR="001915DC" w:rsidRPr="00C86E02">
        <w:rPr>
          <w:rFonts w:ascii="Times New Roman" w:hAnsi="Times New Roman"/>
          <w:b/>
          <w:sz w:val="24"/>
          <w:szCs w:val="24"/>
        </w:rPr>
        <w:t xml:space="preserve"> Date:</w:t>
      </w:r>
      <w:r w:rsidR="00903A43" w:rsidRPr="00C86E02">
        <w:rPr>
          <w:rFonts w:ascii="Times New Roman" w:hAnsi="Times New Roman"/>
          <w:b/>
          <w:sz w:val="24"/>
          <w:szCs w:val="24"/>
        </w:rPr>
        <w:t xml:space="preserve"> </w:t>
      </w:r>
      <w:r w:rsidR="00903A43" w:rsidRPr="00C86E02">
        <w:rPr>
          <w:rFonts w:ascii="Times New Roman" w:hAnsi="Times New Roman"/>
          <w:sz w:val="24"/>
          <w:szCs w:val="24"/>
          <w:u w:val="single"/>
        </w:rPr>
        <w:t xml:space="preserve">      </w:t>
      </w:r>
      <w:r w:rsidR="009A50B6" w:rsidRPr="00DD0B58">
        <w:rPr>
          <w:rFonts w:ascii="Times New Roman" w:hAnsi="Times New Roman"/>
          <w:sz w:val="24"/>
          <w:szCs w:val="24"/>
          <w:u w:val="single"/>
        </w:rPr>
        <w:t>Nov</w:t>
      </w:r>
      <w:r w:rsidR="003D657D">
        <w:rPr>
          <w:rFonts w:ascii="Times New Roman" w:hAnsi="Times New Roman"/>
          <w:sz w:val="24"/>
          <w:szCs w:val="24"/>
          <w:u w:val="single"/>
        </w:rPr>
        <w:t>ember</w:t>
      </w:r>
      <w:r w:rsidR="009A50B6" w:rsidRPr="00DD0B58">
        <w:rPr>
          <w:rFonts w:ascii="Times New Roman" w:hAnsi="Times New Roman"/>
          <w:sz w:val="24"/>
          <w:szCs w:val="24"/>
          <w:u w:val="single"/>
        </w:rPr>
        <w:t xml:space="preserve"> 30, 2017</w:t>
      </w:r>
      <w:r w:rsidR="00903A43" w:rsidRPr="00DD0B58">
        <w:rPr>
          <w:rFonts w:ascii="Times New Roman" w:hAnsi="Times New Roman"/>
          <w:sz w:val="24"/>
          <w:szCs w:val="24"/>
          <w:u w:val="single"/>
        </w:rPr>
        <w:t xml:space="preserve"> </w:t>
      </w:r>
      <w:r w:rsidR="00596CD0" w:rsidRPr="00DD0B58">
        <w:rPr>
          <w:rFonts w:ascii="Times New Roman" w:hAnsi="Times New Roman"/>
          <w:sz w:val="24"/>
          <w:szCs w:val="24"/>
          <w:u w:val="single"/>
        </w:rPr>
        <w:t xml:space="preserve">        </w:t>
      </w:r>
      <w:r w:rsidR="00596CD0" w:rsidRPr="00DD0B58">
        <w:rPr>
          <w:rFonts w:ascii="Times New Roman" w:hAnsi="Times New Roman"/>
          <w:sz w:val="24"/>
          <w:szCs w:val="24"/>
        </w:rPr>
        <w:t xml:space="preserve"> _ </w:t>
      </w:r>
      <w:r w:rsidR="00AC22AD" w:rsidRPr="00C86E02">
        <w:rPr>
          <w:rFonts w:ascii="Times New Roman" w:hAnsi="Times New Roman"/>
          <w:b/>
          <w:sz w:val="24"/>
          <w:szCs w:val="24"/>
        </w:rPr>
        <w:t>Effective</w:t>
      </w:r>
      <w:r w:rsidR="001915DC" w:rsidRPr="00C86E02">
        <w:rPr>
          <w:rFonts w:ascii="Times New Roman" w:hAnsi="Times New Roman"/>
          <w:b/>
          <w:sz w:val="24"/>
          <w:szCs w:val="24"/>
        </w:rPr>
        <w:t xml:space="preserve"> Date:</w:t>
      </w:r>
      <w:r w:rsidR="00233F92" w:rsidRPr="00C86E02">
        <w:rPr>
          <w:rFonts w:ascii="Times New Roman" w:hAnsi="Times New Roman"/>
          <w:b/>
          <w:sz w:val="24"/>
          <w:szCs w:val="24"/>
        </w:rPr>
        <w:t xml:space="preserve"> </w:t>
      </w:r>
      <w:r w:rsidR="00DD0B58" w:rsidRPr="00DD0B58">
        <w:rPr>
          <w:rFonts w:ascii="Times New Roman" w:hAnsi="Times New Roman"/>
          <w:sz w:val="24"/>
          <w:szCs w:val="24"/>
          <w:u w:val="single"/>
        </w:rPr>
        <w:t xml:space="preserve">     </w:t>
      </w:r>
      <w:r w:rsidR="003D657D">
        <w:rPr>
          <w:rFonts w:ascii="Times New Roman" w:hAnsi="Times New Roman"/>
          <w:sz w:val="24"/>
          <w:szCs w:val="24"/>
          <w:u w:val="single"/>
        </w:rPr>
        <w:t xml:space="preserve">February 28,2018 </w:t>
      </w:r>
      <w:r w:rsidR="00DD0B58" w:rsidRPr="00DD0B58">
        <w:rPr>
          <w:rFonts w:ascii="Times New Roman" w:hAnsi="Times New Roman"/>
          <w:sz w:val="24"/>
          <w:szCs w:val="24"/>
          <w:u w:val="single"/>
        </w:rPr>
        <w:t xml:space="preserve">      </w:t>
      </w:r>
      <w:r w:rsidRPr="00C86E02">
        <w:rPr>
          <w:rFonts w:ascii="Times New Roman" w:hAnsi="Times New Roman"/>
          <w:b/>
          <w:sz w:val="24"/>
          <w:szCs w:val="24"/>
        </w:rPr>
        <w:t>_______</w:t>
      </w:r>
      <w:r w:rsidR="00DD0B58">
        <w:rPr>
          <w:rFonts w:ascii="Times New Roman" w:hAnsi="Times New Roman"/>
          <w:b/>
          <w:sz w:val="24"/>
          <w:szCs w:val="24"/>
        </w:rPr>
        <w:t xml:space="preserve">  </w:t>
      </w:r>
    </w:p>
    <w:p w14:paraId="7D31BABA" w14:textId="77777777" w:rsidR="007E15B2" w:rsidRPr="00C86E02" w:rsidRDefault="007E15B2">
      <w:pPr>
        <w:rPr>
          <w:rFonts w:ascii="Times New Roman" w:hAnsi="Times New Roman"/>
          <w:b/>
          <w:sz w:val="24"/>
          <w:szCs w:val="24"/>
        </w:rPr>
      </w:pPr>
    </w:p>
    <w:p w14:paraId="7D31BABB" w14:textId="77777777" w:rsidR="007E15B2" w:rsidRPr="00DD0B58" w:rsidRDefault="007E15B2">
      <w:pPr>
        <w:pStyle w:val="Heading4"/>
        <w:rPr>
          <w:rFonts w:ascii="Times New Roman" w:hAnsi="Times New Roman"/>
          <w:b w:val="0"/>
          <w:szCs w:val="24"/>
        </w:rPr>
      </w:pPr>
      <w:r w:rsidRPr="00C86E02">
        <w:rPr>
          <w:rFonts w:ascii="Times New Roman" w:hAnsi="Times New Roman"/>
          <w:szCs w:val="24"/>
        </w:rPr>
        <w:t xml:space="preserve">Issued </w:t>
      </w:r>
      <w:r w:rsidR="001915DC" w:rsidRPr="00C86E02">
        <w:rPr>
          <w:rFonts w:ascii="Times New Roman" w:hAnsi="Times New Roman"/>
          <w:szCs w:val="24"/>
        </w:rPr>
        <w:t>B</w:t>
      </w:r>
      <w:r w:rsidR="00AC22AD" w:rsidRPr="00C86E02">
        <w:rPr>
          <w:rFonts w:ascii="Times New Roman" w:hAnsi="Times New Roman"/>
          <w:szCs w:val="24"/>
        </w:rPr>
        <w:t>y</w:t>
      </w:r>
      <w:r w:rsidR="001915DC" w:rsidRPr="00C86E02">
        <w:rPr>
          <w:rFonts w:ascii="Times New Roman" w:hAnsi="Times New Roman"/>
          <w:szCs w:val="24"/>
        </w:rPr>
        <w:t xml:space="preserve">: </w:t>
      </w:r>
      <w:r w:rsidR="00225302" w:rsidRPr="00DD0B58">
        <w:rPr>
          <w:rFonts w:ascii="Times New Roman" w:hAnsi="Times New Roman"/>
          <w:b w:val="0"/>
          <w:szCs w:val="24"/>
        </w:rPr>
        <w:t xml:space="preserve"> </w:t>
      </w:r>
      <w:r w:rsidRPr="00DD0B58">
        <w:rPr>
          <w:rFonts w:ascii="Times New Roman" w:hAnsi="Times New Roman"/>
          <w:b w:val="0"/>
          <w:szCs w:val="24"/>
        </w:rPr>
        <w:t>_</w:t>
      </w:r>
      <w:r w:rsidR="009A50B6" w:rsidRPr="009A50B6">
        <w:rPr>
          <w:rFonts w:ascii="Times New Roman" w:hAnsi="Times New Roman"/>
          <w:b w:val="0"/>
          <w:szCs w:val="24"/>
          <w:u w:val="single"/>
        </w:rPr>
        <w:t xml:space="preserve"> Shirona Water Co</w:t>
      </w:r>
      <w:r w:rsidR="001F770D">
        <w:rPr>
          <w:rFonts w:ascii="Times New Roman" w:hAnsi="Times New Roman"/>
          <w:b w:val="0"/>
          <w:szCs w:val="24"/>
          <w:u w:val="single"/>
        </w:rPr>
        <w:t>mpany</w:t>
      </w:r>
      <w:r w:rsidR="0030302D">
        <w:rPr>
          <w:rFonts w:ascii="Times New Roman" w:hAnsi="Times New Roman"/>
          <w:b w:val="0"/>
          <w:szCs w:val="24"/>
          <w:u w:val="single"/>
        </w:rPr>
        <w:t>,</w:t>
      </w:r>
      <w:r w:rsidR="009A50B6" w:rsidRPr="009A50B6">
        <w:rPr>
          <w:rFonts w:ascii="Times New Roman" w:hAnsi="Times New Roman"/>
          <w:b w:val="0"/>
          <w:szCs w:val="24"/>
          <w:u w:val="single"/>
        </w:rPr>
        <w:t xml:space="preserve"> LL</w:t>
      </w:r>
      <w:r w:rsidR="009A50B6" w:rsidRPr="00DD0B58">
        <w:rPr>
          <w:rFonts w:ascii="Times New Roman" w:hAnsi="Times New Roman"/>
          <w:b w:val="0"/>
          <w:szCs w:val="24"/>
          <w:u w:val="single"/>
        </w:rPr>
        <w:t>C</w:t>
      </w:r>
      <w:r w:rsidRPr="00DD0B58">
        <w:rPr>
          <w:rFonts w:ascii="Times New Roman" w:hAnsi="Times New Roman"/>
          <w:b w:val="0"/>
          <w:szCs w:val="24"/>
        </w:rPr>
        <w:t>_</w:t>
      </w:r>
      <w:r w:rsidR="00DD0B58" w:rsidRPr="00DD0B58">
        <w:rPr>
          <w:rFonts w:ascii="Times New Roman" w:hAnsi="Times New Roman"/>
          <w:b w:val="0"/>
          <w:szCs w:val="24"/>
          <w:u w:val="single"/>
        </w:rPr>
        <w:t xml:space="preserve"> </w:t>
      </w:r>
    </w:p>
    <w:p w14:paraId="7D31BABC" w14:textId="77777777" w:rsidR="007E15B2" w:rsidRPr="00C86E02" w:rsidRDefault="007E15B2">
      <w:pPr>
        <w:rPr>
          <w:rFonts w:ascii="Times New Roman" w:hAnsi="Times New Roman"/>
          <w:b/>
          <w:sz w:val="24"/>
          <w:szCs w:val="24"/>
        </w:rPr>
      </w:pPr>
    </w:p>
    <w:p w14:paraId="7D31BABD" w14:textId="77777777" w:rsidR="007E15B2" w:rsidRPr="00C86E02" w:rsidRDefault="00AC22AD">
      <w:pPr>
        <w:rPr>
          <w:rFonts w:ascii="Times New Roman" w:hAnsi="Times New Roman"/>
          <w:sz w:val="24"/>
          <w:szCs w:val="24"/>
        </w:rPr>
      </w:pPr>
      <w:r w:rsidRPr="00C86E02">
        <w:rPr>
          <w:rFonts w:ascii="Times New Roman" w:hAnsi="Times New Roman"/>
          <w:b/>
          <w:sz w:val="24"/>
          <w:szCs w:val="24"/>
        </w:rPr>
        <w:t>By</w:t>
      </w:r>
      <w:r w:rsidR="001915DC" w:rsidRPr="00C86E02">
        <w:rPr>
          <w:rFonts w:ascii="Times New Roman" w:hAnsi="Times New Roman"/>
          <w:b/>
          <w:sz w:val="24"/>
          <w:szCs w:val="24"/>
        </w:rPr>
        <w:t xml:space="preserve">: </w:t>
      </w:r>
      <w:r w:rsidRPr="00C86E02">
        <w:rPr>
          <w:rFonts w:ascii="Times New Roman" w:hAnsi="Times New Roman"/>
          <w:b/>
          <w:sz w:val="24"/>
          <w:szCs w:val="24"/>
        </w:rPr>
        <w:t>_</w:t>
      </w:r>
      <w:r w:rsidR="007E15B2" w:rsidRPr="00C86E02">
        <w:rPr>
          <w:rFonts w:ascii="Times New Roman" w:hAnsi="Times New Roman"/>
          <w:b/>
          <w:sz w:val="24"/>
          <w:szCs w:val="24"/>
        </w:rPr>
        <w:t>_</w:t>
      </w:r>
      <w:r w:rsidR="009A50B6" w:rsidRPr="009A50B6">
        <w:rPr>
          <w:rFonts w:ascii="Times New Roman" w:hAnsi="Times New Roman"/>
          <w:sz w:val="24"/>
          <w:szCs w:val="24"/>
          <w:u w:val="single"/>
        </w:rPr>
        <w:t>Robert Jones</w:t>
      </w:r>
      <w:r w:rsidR="007E15B2" w:rsidRPr="00C86E02">
        <w:rPr>
          <w:rFonts w:ascii="Times New Roman" w:hAnsi="Times New Roman"/>
          <w:b/>
          <w:sz w:val="24"/>
          <w:szCs w:val="24"/>
        </w:rPr>
        <w:t>__________________</w:t>
      </w:r>
      <w:r w:rsidR="00903A43" w:rsidRPr="00C86E02">
        <w:rPr>
          <w:rFonts w:ascii="Times New Roman" w:hAnsi="Times New Roman"/>
          <w:b/>
          <w:sz w:val="24"/>
          <w:szCs w:val="24"/>
        </w:rPr>
        <w:t xml:space="preserve"> </w:t>
      </w:r>
      <w:r w:rsidR="007E15B2" w:rsidRPr="00C86E02">
        <w:rPr>
          <w:rFonts w:ascii="Times New Roman" w:hAnsi="Times New Roman"/>
          <w:b/>
          <w:sz w:val="24"/>
          <w:szCs w:val="24"/>
        </w:rPr>
        <w:t>Title</w:t>
      </w:r>
      <w:r w:rsidR="001915DC" w:rsidRPr="00C86E02">
        <w:rPr>
          <w:rFonts w:ascii="Times New Roman" w:hAnsi="Times New Roman"/>
          <w:b/>
          <w:sz w:val="24"/>
          <w:szCs w:val="24"/>
        </w:rPr>
        <w:t>:</w:t>
      </w:r>
      <w:r w:rsidR="007E15B2" w:rsidRPr="00C86E02">
        <w:rPr>
          <w:rFonts w:ascii="Times New Roman" w:hAnsi="Times New Roman"/>
          <w:b/>
          <w:sz w:val="24"/>
          <w:szCs w:val="24"/>
        </w:rPr>
        <w:t xml:space="preserve"> _____</w:t>
      </w:r>
      <w:r w:rsidR="001F770D">
        <w:rPr>
          <w:rFonts w:ascii="Times New Roman" w:hAnsi="Times New Roman"/>
          <w:sz w:val="24"/>
          <w:szCs w:val="24"/>
          <w:u w:val="single"/>
        </w:rPr>
        <w:t>Governor</w:t>
      </w:r>
      <w:r w:rsidR="00DD0B58">
        <w:rPr>
          <w:rFonts w:ascii="Times New Roman" w:hAnsi="Times New Roman"/>
          <w:sz w:val="24"/>
          <w:szCs w:val="24"/>
          <w:u w:val="single"/>
        </w:rPr>
        <w:t xml:space="preserve">         </w:t>
      </w:r>
      <w:r w:rsidR="001915DC" w:rsidRPr="00C86E02">
        <w:rPr>
          <w:rFonts w:ascii="Times New Roman" w:hAnsi="Times New Roman"/>
          <w:b/>
          <w:sz w:val="24"/>
          <w:szCs w:val="24"/>
        </w:rPr>
        <w:t>_________</w:t>
      </w:r>
      <w:r w:rsidR="007E15B2" w:rsidRPr="00C86E02">
        <w:rPr>
          <w:rFonts w:ascii="Times New Roman" w:hAnsi="Times New Roman"/>
          <w:b/>
          <w:sz w:val="24"/>
          <w:szCs w:val="24"/>
        </w:rPr>
        <w:t>___________</w:t>
      </w:r>
      <w:r w:rsidR="00596CD0">
        <w:rPr>
          <w:rFonts w:ascii="Times New Roman" w:hAnsi="Times New Roman"/>
          <w:b/>
          <w:sz w:val="24"/>
          <w:szCs w:val="24"/>
        </w:rPr>
        <w:t>_</w:t>
      </w:r>
    </w:p>
    <w:p w14:paraId="7D31BABE" w14:textId="77777777" w:rsidR="007E15B2" w:rsidRDefault="007E15B2">
      <w:pPr>
        <w:rPr>
          <w:rFonts w:ascii="Times New Roman" w:hAnsi="Times New Roman"/>
          <w:sz w:val="24"/>
          <w:szCs w:val="24"/>
        </w:rPr>
      </w:pPr>
    </w:p>
    <w:p w14:paraId="7D31BABF" w14:textId="77777777" w:rsidR="007E15B2" w:rsidRPr="00DD0B58" w:rsidRDefault="001F5204">
      <w:pPr>
        <w:pStyle w:val="Heading4"/>
        <w:rPr>
          <w:rFonts w:ascii="Times New Roman" w:hAnsi="Times New Roman"/>
          <w:szCs w:val="24"/>
          <w:u w:val="single"/>
        </w:rPr>
      </w:pPr>
      <w:r>
        <w:rPr>
          <w:rFonts w:ascii="Times New Roman" w:hAnsi="Times New Roman"/>
          <w:szCs w:val="24"/>
        </w:rPr>
        <w:t>A</w:t>
      </w:r>
      <w:r w:rsidR="007E15B2" w:rsidRPr="00C86E02">
        <w:rPr>
          <w:rFonts w:ascii="Times New Roman" w:hAnsi="Times New Roman"/>
          <w:szCs w:val="24"/>
        </w:rPr>
        <w:t>ddress</w:t>
      </w:r>
      <w:r w:rsidR="001915DC" w:rsidRPr="00C86E02">
        <w:rPr>
          <w:rFonts w:ascii="Times New Roman" w:hAnsi="Times New Roman"/>
          <w:szCs w:val="24"/>
        </w:rPr>
        <w:t xml:space="preserve">: </w:t>
      </w:r>
      <w:r w:rsidR="007E15B2" w:rsidRPr="00DD0B58">
        <w:rPr>
          <w:rFonts w:ascii="Times New Roman" w:hAnsi="Times New Roman"/>
          <w:szCs w:val="24"/>
        </w:rPr>
        <w:t>_</w:t>
      </w:r>
      <w:r w:rsidR="00DD0B58" w:rsidRPr="00DD0B58">
        <w:rPr>
          <w:rFonts w:ascii="Times New Roman" w:hAnsi="Times New Roman"/>
          <w:szCs w:val="24"/>
          <w:u w:val="single"/>
        </w:rPr>
        <w:t xml:space="preserve">                         </w:t>
      </w:r>
      <w:r w:rsidR="009A50B6" w:rsidRPr="00DD0B58">
        <w:rPr>
          <w:rFonts w:ascii="Times New Roman" w:hAnsi="Times New Roman"/>
          <w:b w:val="0"/>
          <w:szCs w:val="24"/>
          <w:u w:val="single"/>
        </w:rPr>
        <w:t>12</w:t>
      </w:r>
      <w:r w:rsidR="001F770D">
        <w:rPr>
          <w:rFonts w:ascii="Times New Roman" w:hAnsi="Times New Roman"/>
          <w:b w:val="0"/>
          <w:szCs w:val="24"/>
          <w:u w:val="single"/>
        </w:rPr>
        <w:t>62</w:t>
      </w:r>
      <w:r w:rsidR="009A50B6" w:rsidRPr="00DD0B58">
        <w:rPr>
          <w:rFonts w:ascii="Times New Roman" w:hAnsi="Times New Roman"/>
          <w:b w:val="0"/>
          <w:szCs w:val="24"/>
          <w:u w:val="single"/>
        </w:rPr>
        <w:t xml:space="preserve"> Wes</w:t>
      </w:r>
      <w:r w:rsidRPr="00DD0B58">
        <w:rPr>
          <w:rFonts w:ascii="Times New Roman" w:hAnsi="Times New Roman"/>
          <w:b w:val="0"/>
          <w:szCs w:val="24"/>
          <w:u w:val="single"/>
        </w:rPr>
        <w:t>t</w:t>
      </w:r>
      <w:r w:rsidR="009A50B6" w:rsidRPr="00DD0B58">
        <w:rPr>
          <w:rFonts w:ascii="Times New Roman" w:hAnsi="Times New Roman"/>
          <w:b w:val="0"/>
          <w:szCs w:val="24"/>
          <w:u w:val="single"/>
        </w:rPr>
        <w:t xml:space="preserve"> Beach </w:t>
      </w:r>
      <w:r w:rsidRPr="00DD0B58">
        <w:rPr>
          <w:rFonts w:ascii="Times New Roman" w:hAnsi="Times New Roman"/>
          <w:b w:val="0"/>
          <w:szCs w:val="24"/>
          <w:u w:val="single"/>
        </w:rPr>
        <w:t>Rd. Oak Harbor, WA 98277</w:t>
      </w:r>
      <w:r w:rsidR="007E15B2" w:rsidRPr="00DD0B58">
        <w:rPr>
          <w:rFonts w:ascii="Times New Roman" w:hAnsi="Times New Roman"/>
          <w:szCs w:val="24"/>
        </w:rPr>
        <w:t>_</w:t>
      </w:r>
      <w:r w:rsidR="001915DC" w:rsidRPr="00DD0B58">
        <w:rPr>
          <w:rFonts w:ascii="Times New Roman" w:hAnsi="Times New Roman"/>
          <w:b w:val="0"/>
          <w:szCs w:val="24"/>
        </w:rPr>
        <w:t>_______</w:t>
      </w:r>
      <w:r w:rsidR="007E15B2" w:rsidRPr="00DD0B58">
        <w:rPr>
          <w:rFonts w:ascii="Times New Roman" w:hAnsi="Times New Roman"/>
          <w:szCs w:val="24"/>
        </w:rPr>
        <w:t>___________</w:t>
      </w:r>
      <w:r w:rsidR="00903A43" w:rsidRPr="00DD0B58">
        <w:rPr>
          <w:rFonts w:ascii="Times New Roman" w:hAnsi="Times New Roman"/>
          <w:szCs w:val="24"/>
          <w:u w:val="single"/>
        </w:rPr>
        <w:t xml:space="preserve">       </w:t>
      </w:r>
      <w:r w:rsidR="00233F92" w:rsidRPr="00DD0B58">
        <w:rPr>
          <w:rFonts w:ascii="Times New Roman" w:hAnsi="Times New Roman"/>
          <w:szCs w:val="24"/>
          <w:u w:val="single"/>
        </w:rPr>
        <w:t xml:space="preserve"> </w:t>
      </w:r>
    </w:p>
    <w:p w14:paraId="7D31BAC0" w14:textId="77777777" w:rsidR="007E15B2" w:rsidRPr="00DD0B58" w:rsidRDefault="007E15B2">
      <w:pPr>
        <w:rPr>
          <w:rFonts w:ascii="Times New Roman" w:hAnsi="Times New Roman"/>
          <w:sz w:val="24"/>
          <w:szCs w:val="24"/>
          <w:u w:val="single"/>
        </w:rPr>
      </w:pPr>
    </w:p>
    <w:p w14:paraId="7D31BAC1" w14:textId="77777777" w:rsidR="007E15B2" w:rsidRPr="00C86E02" w:rsidRDefault="007E15B2">
      <w:pPr>
        <w:rPr>
          <w:rFonts w:ascii="Times New Roman" w:hAnsi="Times New Roman"/>
          <w:b/>
          <w:sz w:val="24"/>
          <w:szCs w:val="24"/>
        </w:rPr>
      </w:pPr>
      <w:r w:rsidRPr="00C86E02">
        <w:rPr>
          <w:rFonts w:ascii="Times New Roman" w:hAnsi="Times New Roman"/>
          <w:b/>
          <w:sz w:val="24"/>
          <w:szCs w:val="24"/>
        </w:rPr>
        <w:t>Telephone Number</w:t>
      </w:r>
      <w:r w:rsidR="001915DC" w:rsidRPr="00C86E02">
        <w:rPr>
          <w:rFonts w:ascii="Times New Roman" w:hAnsi="Times New Roman"/>
          <w:b/>
          <w:sz w:val="24"/>
          <w:szCs w:val="24"/>
        </w:rPr>
        <w:t>:</w:t>
      </w:r>
      <w:r w:rsidR="00903A43" w:rsidRPr="00C86E02">
        <w:rPr>
          <w:rFonts w:ascii="Times New Roman" w:hAnsi="Times New Roman"/>
          <w:sz w:val="24"/>
          <w:szCs w:val="24"/>
        </w:rPr>
        <w:t xml:space="preserve"> </w:t>
      </w:r>
      <w:r w:rsidR="00903A43" w:rsidRPr="00C86E02">
        <w:rPr>
          <w:rFonts w:ascii="Times New Roman" w:hAnsi="Times New Roman"/>
          <w:sz w:val="24"/>
          <w:szCs w:val="24"/>
          <w:u w:val="single"/>
        </w:rPr>
        <w:t xml:space="preserve">         </w:t>
      </w:r>
      <w:r w:rsidR="00DD0B58">
        <w:rPr>
          <w:rFonts w:ascii="Times New Roman" w:hAnsi="Times New Roman"/>
          <w:sz w:val="24"/>
          <w:szCs w:val="24"/>
          <w:u w:val="single"/>
        </w:rPr>
        <w:t xml:space="preserve">(360) 678-1925  </w:t>
      </w:r>
      <w:r w:rsidR="0031159B">
        <w:rPr>
          <w:rFonts w:ascii="Times New Roman" w:hAnsi="Times New Roman"/>
          <w:sz w:val="24"/>
          <w:szCs w:val="24"/>
          <w:u w:val="single"/>
        </w:rPr>
        <w:tab/>
      </w:r>
      <w:r w:rsidR="0031159B">
        <w:rPr>
          <w:rFonts w:ascii="Times New Roman" w:hAnsi="Times New Roman"/>
          <w:sz w:val="24"/>
          <w:szCs w:val="24"/>
          <w:u w:val="single"/>
        </w:rPr>
        <w:tab/>
      </w:r>
      <w:r w:rsidR="001915DC" w:rsidRPr="00C86E02">
        <w:rPr>
          <w:rFonts w:ascii="Times New Roman" w:hAnsi="Times New Roman"/>
          <w:sz w:val="24"/>
          <w:szCs w:val="24"/>
        </w:rPr>
        <w:t xml:space="preserve"> </w:t>
      </w:r>
      <w:r w:rsidRPr="00C86E02">
        <w:rPr>
          <w:rFonts w:ascii="Times New Roman" w:hAnsi="Times New Roman"/>
          <w:b/>
          <w:sz w:val="24"/>
          <w:szCs w:val="24"/>
        </w:rPr>
        <w:t xml:space="preserve">Fax </w:t>
      </w:r>
      <w:r w:rsidR="00AC22AD" w:rsidRPr="00C86E02">
        <w:rPr>
          <w:rFonts w:ascii="Times New Roman" w:hAnsi="Times New Roman"/>
          <w:b/>
          <w:sz w:val="24"/>
          <w:szCs w:val="24"/>
        </w:rPr>
        <w:t>Number</w:t>
      </w:r>
      <w:r w:rsidR="001915DC" w:rsidRPr="00C86E02">
        <w:rPr>
          <w:rFonts w:ascii="Times New Roman" w:hAnsi="Times New Roman"/>
          <w:b/>
          <w:sz w:val="24"/>
          <w:szCs w:val="24"/>
        </w:rPr>
        <w:t>:</w:t>
      </w:r>
      <w:r w:rsidR="00AC22AD" w:rsidRPr="00C86E02">
        <w:rPr>
          <w:rFonts w:ascii="Times New Roman" w:hAnsi="Times New Roman"/>
          <w:b/>
          <w:sz w:val="24"/>
          <w:szCs w:val="24"/>
        </w:rPr>
        <w:t xml:space="preserve"> </w:t>
      </w:r>
      <w:r w:rsidRPr="00C86E02">
        <w:rPr>
          <w:rFonts w:ascii="Times New Roman" w:hAnsi="Times New Roman"/>
          <w:b/>
          <w:sz w:val="24"/>
          <w:szCs w:val="24"/>
        </w:rPr>
        <w:t>__</w:t>
      </w:r>
      <w:r w:rsidR="00BA0FAB" w:rsidRPr="00BA0FAB">
        <w:rPr>
          <w:rFonts w:ascii="Times New Roman" w:hAnsi="Times New Roman"/>
          <w:sz w:val="24"/>
          <w:szCs w:val="24"/>
          <w:u w:val="single"/>
        </w:rPr>
        <w:t>N/A</w:t>
      </w:r>
      <w:r w:rsidRPr="00C86E02">
        <w:rPr>
          <w:rFonts w:ascii="Times New Roman" w:hAnsi="Times New Roman"/>
          <w:b/>
          <w:sz w:val="24"/>
          <w:szCs w:val="24"/>
        </w:rPr>
        <w:t>___</w:t>
      </w:r>
      <w:r w:rsidR="001915DC" w:rsidRPr="00C86E02">
        <w:rPr>
          <w:rFonts w:ascii="Times New Roman" w:hAnsi="Times New Roman"/>
          <w:b/>
          <w:sz w:val="24"/>
          <w:szCs w:val="24"/>
        </w:rPr>
        <w:t>______</w:t>
      </w:r>
      <w:r w:rsidRPr="00C86E02">
        <w:rPr>
          <w:rFonts w:ascii="Times New Roman" w:hAnsi="Times New Roman"/>
          <w:b/>
          <w:sz w:val="24"/>
          <w:szCs w:val="24"/>
        </w:rPr>
        <w:t>________</w:t>
      </w:r>
      <w:r w:rsidR="00596CD0">
        <w:rPr>
          <w:rFonts w:ascii="Times New Roman" w:hAnsi="Times New Roman"/>
          <w:b/>
          <w:sz w:val="24"/>
          <w:szCs w:val="24"/>
        </w:rPr>
        <w:t>_</w:t>
      </w:r>
      <w:r w:rsidR="00903A43" w:rsidRPr="00C86E02">
        <w:rPr>
          <w:rFonts w:ascii="Times New Roman" w:hAnsi="Times New Roman"/>
          <w:b/>
          <w:sz w:val="24"/>
          <w:szCs w:val="24"/>
        </w:rPr>
        <w:t xml:space="preserve">          </w:t>
      </w:r>
      <w:r w:rsidR="00233F92" w:rsidRPr="00C86E02">
        <w:rPr>
          <w:rFonts w:ascii="Times New Roman" w:hAnsi="Times New Roman"/>
          <w:b/>
          <w:sz w:val="24"/>
          <w:szCs w:val="24"/>
        </w:rPr>
        <w:t xml:space="preserve"> </w:t>
      </w:r>
    </w:p>
    <w:p w14:paraId="7D31BAC2" w14:textId="77777777" w:rsidR="007E15B2" w:rsidRPr="00C86E02" w:rsidRDefault="007E15B2">
      <w:pPr>
        <w:rPr>
          <w:rFonts w:ascii="Times New Roman" w:hAnsi="Times New Roman"/>
          <w:sz w:val="24"/>
          <w:szCs w:val="24"/>
        </w:rPr>
        <w:sectPr w:rsidR="007E15B2" w:rsidRPr="00C86E02" w:rsidSect="00747B00">
          <w:headerReference w:type="default" r:id="rId10"/>
          <w:headerReference w:type="first" r:id="rId11"/>
          <w:footnotePr>
            <w:numRestart w:val="eachSect"/>
          </w:footnotePr>
          <w:endnotePr>
            <w:numFmt w:val="decimal"/>
          </w:endnotePr>
          <w:type w:val="continuous"/>
          <w:pgSz w:w="12240" w:h="15840" w:code="1"/>
          <w:pgMar w:top="1152" w:right="1440" w:bottom="1152" w:left="1440" w:header="1152" w:footer="432" w:gutter="0"/>
          <w:cols w:space="720"/>
          <w:docGrid w:linePitch="272"/>
        </w:sectPr>
      </w:pPr>
    </w:p>
    <w:p w14:paraId="7D31BAC3" w14:textId="77777777" w:rsidR="007E15B2" w:rsidRDefault="007E15B2">
      <w:pPr>
        <w:pStyle w:val="Heading3"/>
        <w:rPr>
          <w:rFonts w:ascii="Times New Roman" w:hAnsi="Times New Roman"/>
          <w:szCs w:val="24"/>
        </w:rPr>
      </w:pPr>
      <w:r w:rsidRPr="00C86E02">
        <w:rPr>
          <w:rFonts w:ascii="Times New Roman" w:hAnsi="Times New Roman"/>
          <w:szCs w:val="24"/>
        </w:rPr>
        <w:lastRenderedPageBreak/>
        <w:t>INDEX PAGE</w:t>
      </w:r>
    </w:p>
    <w:p w14:paraId="7D31BAC4" w14:textId="77777777" w:rsidR="00476A28" w:rsidRPr="00476A28" w:rsidRDefault="00476A28" w:rsidP="00476A28"/>
    <w:p w14:paraId="7D31BAC5" w14:textId="77777777" w:rsidR="00340FD5" w:rsidRDefault="007E15B2">
      <w:pPr>
        <w:rPr>
          <w:rFonts w:ascii="Times New Roman" w:hAnsi="Times New Roman"/>
          <w:sz w:val="24"/>
          <w:szCs w:val="24"/>
          <w:u w:val="single"/>
        </w:rPr>
      </w:pPr>
      <w:r w:rsidRPr="00C86E02">
        <w:rPr>
          <w:rFonts w:ascii="Times New Roman" w:hAnsi="Times New Roman"/>
          <w:b/>
          <w:sz w:val="24"/>
          <w:szCs w:val="24"/>
          <w:u w:val="single"/>
        </w:rPr>
        <w:t>Sheet Title</w:t>
      </w:r>
      <w:r w:rsidRPr="00C86E02">
        <w:rPr>
          <w:rFonts w:ascii="Times New Roman" w:hAnsi="Times New Roman"/>
          <w:b/>
          <w:sz w:val="24"/>
          <w:szCs w:val="24"/>
        </w:rPr>
        <w:t xml:space="preserve"> </w:t>
      </w:r>
      <w:r w:rsidR="00D06892" w:rsidRPr="00C86E02">
        <w:rPr>
          <w:rFonts w:ascii="Times New Roman" w:hAnsi="Times New Roman"/>
          <w:b/>
          <w:sz w:val="24"/>
          <w:szCs w:val="24"/>
        </w:rPr>
        <w:tab/>
      </w:r>
      <w:r w:rsidR="00D06892" w:rsidRPr="00C86E02">
        <w:rPr>
          <w:rFonts w:ascii="Times New Roman" w:hAnsi="Times New Roman"/>
          <w:b/>
          <w:sz w:val="24"/>
          <w:szCs w:val="24"/>
        </w:rPr>
        <w:tab/>
      </w:r>
      <w:r w:rsidR="00903A43" w:rsidRPr="00C86E02">
        <w:rPr>
          <w:rFonts w:ascii="Times New Roman" w:hAnsi="Times New Roman"/>
          <w:b/>
          <w:sz w:val="24"/>
          <w:szCs w:val="24"/>
        </w:rPr>
        <w:t xml:space="preserve"> </w:t>
      </w:r>
      <w:r w:rsidRPr="00C86E02">
        <w:rPr>
          <w:rFonts w:ascii="Times New Roman" w:hAnsi="Times New Roman"/>
          <w:sz w:val="24"/>
          <w:szCs w:val="24"/>
        </w:rPr>
        <w:t xml:space="preserve"> </w:t>
      </w:r>
      <w:r w:rsidR="00D06892" w:rsidRPr="00C86E02">
        <w:rPr>
          <w:rFonts w:ascii="Times New Roman" w:hAnsi="Times New Roman"/>
          <w:sz w:val="24"/>
          <w:szCs w:val="24"/>
        </w:rPr>
        <w:tab/>
      </w:r>
      <w:r w:rsidR="00D06892" w:rsidRPr="00C86E02">
        <w:rPr>
          <w:rFonts w:ascii="Times New Roman" w:hAnsi="Times New Roman"/>
          <w:sz w:val="24"/>
          <w:szCs w:val="24"/>
        </w:rPr>
        <w:tab/>
      </w:r>
      <w:r w:rsidR="00903A43" w:rsidRPr="00C86E02">
        <w:rPr>
          <w:rFonts w:ascii="Times New Roman" w:hAnsi="Times New Roman"/>
          <w:sz w:val="24"/>
          <w:szCs w:val="24"/>
        </w:rPr>
        <w:t xml:space="preserve">  </w:t>
      </w:r>
      <w:r w:rsidRPr="00C86E02">
        <w:rPr>
          <w:rFonts w:ascii="Times New Roman" w:hAnsi="Times New Roman"/>
          <w:sz w:val="24"/>
          <w:szCs w:val="24"/>
        </w:rPr>
        <w:t xml:space="preserve"> </w:t>
      </w:r>
      <w:r w:rsidRPr="00C86E02">
        <w:rPr>
          <w:rFonts w:ascii="Times New Roman" w:hAnsi="Times New Roman"/>
          <w:sz w:val="24"/>
          <w:szCs w:val="24"/>
        </w:rPr>
        <w:tab/>
      </w:r>
      <w:r w:rsidRPr="00C86E02">
        <w:rPr>
          <w:rFonts w:ascii="Times New Roman" w:hAnsi="Times New Roman"/>
          <w:b/>
          <w:sz w:val="24"/>
          <w:szCs w:val="24"/>
        </w:rPr>
        <w:tab/>
      </w:r>
      <w:r w:rsidRPr="00C86E02">
        <w:rPr>
          <w:rFonts w:ascii="Times New Roman" w:hAnsi="Times New Roman"/>
          <w:b/>
          <w:sz w:val="24"/>
          <w:szCs w:val="24"/>
        </w:rPr>
        <w:tab/>
        <w:t xml:space="preserve"> </w:t>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903A43" w:rsidRPr="00C86E02">
        <w:rPr>
          <w:rFonts w:ascii="Times New Roman" w:hAnsi="Times New Roman"/>
          <w:b/>
          <w:sz w:val="24"/>
          <w:szCs w:val="24"/>
        </w:rPr>
        <w:t xml:space="preserve">  </w:t>
      </w:r>
      <w:r w:rsidR="00F509ED" w:rsidRPr="00C86E02">
        <w:rPr>
          <w:rFonts w:ascii="Times New Roman" w:hAnsi="Times New Roman"/>
          <w:b/>
          <w:sz w:val="24"/>
          <w:szCs w:val="24"/>
        </w:rPr>
        <w:t xml:space="preserve">   </w:t>
      </w:r>
      <w:r w:rsidRPr="00C86E02">
        <w:rPr>
          <w:rFonts w:ascii="Times New Roman" w:hAnsi="Times New Roman"/>
          <w:b/>
          <w:sz w:val="24"/>
          <w:szCs w:val="24"/>
          <w:u w:val="single"/>
        </w:rPr>
        <w:t>Sheet No.</w:t>
      </w:r>
      <w:r w:rsidR="00903A43" w:rsidRPr="00C86E02">
        <w:rPr>
          <w:rFonts w:ascii="Times New Roman" w:hAnsi="Times New Roman"/>
          <w:sz w:val="24"/>
          <w:szCs w:val="24"/>
          <w:u w:val="single"/>
        </w:rPr>
        <w:t xml:space="preserve"> </w:t>
      </w:r>
    </w:p>
    <w:p w14:paraId="7D31BAC6" w14:textId="77777777" w:rsidR="00476A28" w:rsidRPr="00C86E02" w:rsidRDefault="00476A28">
      <w:pPr>
        <w:rPr>
          <w:rFonts w:ascii="Times New Roman" w:hAnsi="Times New Roman"/>
          <w:sz w:val="24"/>
          <w:szCs w:val="24"/>
        </w:rPr>
      </w:pPr>
    </w:p>
    <w:p w14:paraId="7D31BAC7" w14:textId="77777777" w:rsidR="007E15B2" w:rsidRDefault="007E15B2">
      <w:pPr>
        <w:rPr>
          <w:rFonts w:ascii="Times New Roman" w:hAnsi="Times New Roman"/>
          <w:sz w:val="24"/>
          <w:szCs w:val="24"/>
        </w:rPr>
      </w:pPr>
      <w:r w:rsidRPr="00C86E02">
        <w:rPr>
          <w:rFonts w:ascii="Times New Roman" w:hAnsi="Times New Roman"/>
          <w:sz w:val="24"/>
          <w:szCs w:val="24"/>
        </w:rPr>
        <w:t>C</w:t>
      </w:r>
      <w:r w:rsidR="00D06892" w:rsidRPr="00C86E02">
        <w:rPr>
          <w:rFonts w:ascii="Times New Roman" w:hAnsi="Times New Roman"/>
          <w:sz w:val="24"/>
          <w:szCs w:val="24"/>
        </w:rPr>
        <w:t xml:space="preserve">over </w:t>
      </w:r>
      <w:r w:rsidRPr="00C86E02">
        <w:rPr>
          <w:rFonts w:ascii="Times New Roman" w:hAnsi="Times New Roman"/>
          <w:sz w:val="24"/>
          <w:szCs w:val="24"/>
        </w:rPr>
        <w:t>S</w:t>
      </w:r>
      <w:r w:rsidR="00D06892" w:rsidRPr="00C86E02">
        <w:rPr>
          <w:rFonts w:ascii="Times New Roman" w:hAnsi="Times New Roman"/>
          <w:sz w:val="24"/>
          <w:szCs w:val="24"/>
        </w:rPr>
        <w:t>heet</w:t>
      </w:r>
      <w:r w:rsidR="00D06892"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D131F" w:rsidRPr="00C86E02">
        <w:rPr>
          <w:rFonts w:ascii="Times New Roman" w:hAnsi="Times New Roman"/>
          <w:sz w:val="24"/>
          <w:szCs w:val="24"/>
        </w:rPr>
        <w:tab/>
      </w:r>
      <w:r w:rsidRPr="00C86E02">
        <w:rPr>
          <w:rFonts w:ascii="Times New Roman" w:hAnsi="Times New Roman"/>
          <w:sz w:val="24"/>
          <w:szCs w:val="24"/>
        </w:rPr>
        <w:t>1</w:t>
      </w:r>
    </w:p>
    <w:p w14:paraId="7D31BAC8" w14:textId="77777777" w:rsidR="00476A28" w:rsidRPr="00C86E02" w:rsidRDefault="00476A28">
      <w:pPr>
        <w:rPr>
          <w:rFonts w:ascii="Times New Roman" w:hAnsi="Times New Roman"/>
          <w:sz w:val="24"/>
          <w:szCs w:val="24"/>
        </w:rPr>
      </w:pPr>
    </w:p>
    <w:p w14:paraId="7D31BAC9" w14:textId="77777777" w:rsidR="007E15B2" w:rsidRDefault="007E15B2">
      <w:pPr>
        <w:rPr>
          <w:rFonts w:ascii="Times New Roman" w:hAnsi="Times New Roman"/>
          <w:sz w:val="24"/>
          <w:szCs w:val="24"/>
        </w:rPr>
      </w:pPr>
      <w:r w:rsidRPr="00C86E02">
        <w:rPr>
          <w:rFonts w:ascii="Times New Roman" w:hAnsi="Times New Roman"/>
          <w:sz w:val="24"/>
          <w:szCs w:val="24"/>
        </w:rPr>
        <w:t>I</w:t>
      </w:r>
      <w:r w:rsidR="00D06892" w:rsidRPr="00C86E02">
        <w:rPr>
          <w:rFonts w:ascii="Times New Roman" w:hAnsi="Times New Roman"/>
          <w:sz w:val="24"/>
          <w:szCs w:val="24"/>
        </w:rPr>
        <w:t>ndex</w:t>
      </w:r>
      <w:r w:rsidRPr="00C86E02">
        <w:rPr>
          <w:rFonts w:ascii="Times New Roman" w:hAnsi="Times New Roman"/>
          <w:sz w:val="24"/>
          <w:szCs w:val="24"/>
        </w:rPr>
        <w:t xml:space="preserve"> P</w:t>
      </w:r>
      <w:r w:rsidR="00D06892" w:rsidRPr="00C86E02">
        <w:rPr>
          <w:rFonts w:ascii="Times New Roman" w:hAnsi="Times New Roman"/>
          <w:sz w:val="24"/>
          <w:szCs w:val="24"/>
        </w:rPr>
        <w:t>age</w:t>
      </w:r>
      <w:r w:rsidR="000F6E03">
        <w:rPr>
          <w:rFonts w:ascii="Times New Roman" w:hAnsi="Times New Roman"/>
          <w:sz w:val="24"/>
          <w:szCs w:val="24"/>
        </w:rPr>
        <w:t>s and Legend of Symbols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40FD5"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C1707B">
        <w:rPr>
          <w:rFonts w:ascii="Times New Roman" w:hAnsi="Times New Roman"/>
          <w:sz w:val="24"/>
          <w:szCs w:val="24"/>
        </w:rPr>
        <w:t>3</w:t>
      </w:r>
      <w:r w:rsidR="00476A28">
        <w:rPr>
          <w:rFonts w:ascii="Times New Roman" w:hAnsi="Times New Roman"/>
          <w:sz w:val="24"/>
          <w:szCs w:val="24"/>
        </w:rPr>
        <w:t xml:space="preserve"> </w:t>
      </w:r>
    </w:p>
    <w:p w14:paraId="7D31BACA" w14:textId="77777777" w:rsidR="00476A28" w:rsidRPr="00C86E02" w:rsidRDefault="00476A28">
      <w:pPr>
        <w:rPr>
          <w:rFonts w:ascii="Times New Roman" w:hAnsi="Times New Roman"/>
          <w:sz w:val="24"/>
          <w:szCs w:val="24"/>
        </w:rPr>
      </w:pPr>
    </w:p>
    <w:p w14:paraId="7D31BACB" w14:textId="77777777" w:rsidR="007E15B2" w:rsidRDefault="007E15B2">
      <w:pPr>
        <w:tabs>
          <w:tab w:val="left" w:pos="-1440"/>
        </w:tabs>
        <w:rPr>
          <w:rFonts w:ascii="Times New Roman" w:hAnsi="Times New Roman"/>
          <w:sz w:val="24"/>
          <w:szCs w:val="24"/>
        </w:rPr>
      </w:pPr>
      <w:r w:rsidRPr="00C86E02">
        <w:rPr>
          <w:rFonts w:ascii="Times New Roman" w:hAnsi="Times New Roman"/>
          <w:sz w:val="24"/>
          <w:szCs w:val="24"/>
        </w:rPr>
        <w:t>R</w:t>
      </w:r>
      <w:r w:rsidR="00D06892" w:rsidRPr="00C86E02">
        <w:rPr>
          <w:rFonts w:ascii="Times New Roman" w:hAnsi="Times New Roman"/>
          <w:sz w:val="24"/>
          <w:szCs w:val="24"/>
        </w:rPr>
        <w:t>ules</w:t>
      </w:r>
      <w:r w:rsidRPr="00C86E02">
        <w:rPr>
          <w:rFonts w:ascii="Times New Roman" w:hAnsi="Times New Roman"/>
          <w:sz w:val="24"/>
          <w:szCs w:val="24"/>
        </w:rPr>
        <w:t xml:space="preserve"> </w:t>
      </w:r>
      <w:r w:rsidR="00D06892" w:rsidRPr="00C86E02">
        <w:rPr>
          <w:rFonts w:ascii="Times New Roman" w:hAnsi="Times New Roman"/>
          <w:sz w:val="24"/>
          <w:szCs w:val="24"/>
        </w:rPr>
        <w:t>and</w:t>
      </w:r>
      <w:r w:rsidRPr="00C86E02">
        <w:rPr>
          <w:rFonts w:ascii="Times New Roman" w:hAnsi="Times New Roman"/>
          <w:sz w:val="24"/>
          <w:szCs w:val="24"/>
        </w:rPr>
        <w:t xml:space="preserve"> R</w:t>
      </w:r>
      <w:r w:rsidR="00D06892" w:rsidRPr="00C86E02">
        <w:rPr>
          <w:rFonts w:ascii="Times New Roman" w:hAnsi="Times New Roman"/>
          <w:sz w:val="24"/>
          <w:szCs w:val="24"/>
        </w:rPr>
        <w:t>egulations</w:t>
      </w:r>
      <w:r w:rsidRPr="00C86E02">
        <w:rPr>
          <w:rFonts w:ascii="Times New Roman" w:hAnsi="Times New Roman"/>
          <w:sz w:val="24"/>
          <w:szCs w:val="24"/>
        </w:rPr>
        <w:tab/>
      </w:r>
      <w:r w:rsidRPr="00C86E02">
        <w:rPr>
          <w:rFonts w:ascii="Times New Roman" w:hAnsi="Times New Roman"/>
          <w:sz w:val="24"/>
          <w:szCs w:val="24"/>
        </w:rPr>
        <w:tab/>
      </w:r>
      <w:r w:rsidR="00D06892" w:rsidRPr="00C86E02">
        <w:rPr>
          <w:rFonts w:ascii="Times New Roman" w:hAnsi="Times New Roman"/>
          <w:sz w:val="24"/>
          <w:szCs w:val="24"/>
        </w:rPr>
        <w:tab/>
      </w:r>
      <w:r w:rsidR="00D0689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C1707B">
        <w:rPr>
          <w:rFonts w:ascii="Times New Roman" w:hAnsi="Times New Roman"/>
          <w:sz w:val="24"/>
          <w:szCs w:val="24"/>
        </w:rPr>
        <w:t>5</w:t>
      </w:r>
      <w:r w:rsidR="00F46AEE" w:rsidRPr="00C86E02">
        <w:rPr>
          <w:rFonts w:ascii="Times New Roman" w:hAnsi="Times New Roman"/>
          <w:sz w:val="24"/>
          <w:szCs w:val="24"/>
        </w:rPr>
        <w:t xml:space="preserve"> </w:t>
      </w:r>
    </w:p>
    <w:p w14:paraId="7D31BACC" w14:textId="77777777" w:rsidR="00476A28" w:rsidRPr="00C86E02" w:rsidRDefault="00476A28">
      <w:pPr>
        <w:tabs>
          <w:tab w:val="left" w:pos="-1440"/>
        </w:tabs>
        <w:rPr>
          <w:rFonts w:ascii="Times New Roman" w:hAnsi="Times New Roman"/>
          <w:sz w:val="24"/>
          <w:szCs w:val="24"/>
        </w:rPr>
      </w:pPr>
    </w:p>
    <w:p w14:paraId="7D31BACD" w14:textId="77777777" w:rsidR="007E15B2" w:rsidRDefault="007E15B2">
      <w:pPr>
        <w:pStyle w:val="Heading7"/>
        <w:ind w:left="0" w:firstLine="0"/>
        <w:rPr>
          <w:szCs w:val="24"/>
        </w:rPr>
      </w:pPr>
      <w:r w:rsidRPr="00C86E02">
        <w:rPr>
          <w:szCs w:val="24"/>
        </w:rPr>
        <w:t>S</w:t>
      </w:r>
      <w:r w:rsidR="00D06892" w:rsidRPr="00C86E02">
        <w:rPr>
          <w:szCs w:val="24"/>
        </w:rPr>
        <w:t>ervice</w:t>
      </w:r>
      <w:r w:rsidRPr="00C86E02">
        <w:rPr>
          <w:szCs w:val="24"/>
        </w:rPr>
        <w:t xml:space="preserve"> A</w:t>
      </w:r>
      <w:r w:rsidR="00D06892" w:rsidRPr="00C86E02">
        <w:rPr>
          <w:szCs w:val="24"/>
        </w:rPr>
        <w:t>rea</w:t>
      </w:r>
      <w:r w:rsidR="00476A28">
        <w:rPr>
          <w:szCs w:val="24"/>
        </w:rPr>
        <w:t>s</w:t>
      </w:r>
      <w:r w:rsidR="009E2E1C">
        <w:rPr>
          <w:szCs w:val="24"/>
        </w:rPr>
        <w:tab/>
      </w:r>
      <w:r w:rsidR="009E2E1C">
        <w:rPr>
          <w:szCs w:val="24"/>
        </w:rPr>
        <w:tab/>
      </w:r>
      <w:r w:rsidR="00476A28">
        <w:rPr>
          <w:szCs w:val="24"/>
        </w:rPr>
        <w:tab/>
      </w:r>
      <w:r w:rsidR="009E2E1C">
        <w:rPr>
          <w:szCs w:val="24"/>
        </w:rPr>
        <w:tab/>
      </w:r>
      <w:r w:rsidR="009E2E1C">
        <w:rPr>
          <w:szCs w:val="24"/>
        </w:rPr>
        <w:tab/>
      </w:r>
      <w:r w:rsidR="009E2E1C">
        <w:rPr>
          <w:szCs w:val="24"/>
        </w:rPr>
        <w:tab/>
      </w:r>
      <w:r w:rsidR="009E2E1C">
        <w:rPr>
          <w:szCs w:val="24"/>
        </w:rPr>
        <w:tab/>
      </w:r>
      <w:r w:rsidR="009E2E1C">
        <w:rPr>
          <w:szCs w:val="24"/>
        </w:rPr>
        <w:tab/>
      </w:r>
      <w:r w:rsidR="009E2E1C">
        <w:rPr>
          <w:szCs w:val="24"/>
        </w:rPr>
        <w:tab/>
      </w:r>
      <w:r w:rsidR="009E2E1C">
        <w:rPr>
          <w:szCs w:val="24"/>
        </w:rPr>
        <w:tab/>
      </w:r>
      <w:r w:rsidR="009E2E1C">
        <w:rPr>
          <w:szCs w:val="24"/>
        </w:rPr>
        <w:tab/>
      </w:r>
      <w:r w:rsidR="00C1707B">
        <w:rPr>
          <w:szCs w:val="24"/>
        </w:rPr>
        <w:t>20</w:t>
      </w:r>
    </w:p>
    <w:p w14:paraId="7D31BACE" w14:textId="77777777" w:rsidR="00476A28" w:rsidRPr="00476A28" w:rsidRDefault="00476A28" w:rsidP="00476A28"/>
    <w:p w14:paraId="7D31BACF" w14:textId="77777777" w:rsidR="00F46AEE" w:rsidRPr="00C86E02" w:rsidRDefault="00476A28" w:rsidP="00F46AEE">
      <w:pPr>
        <w:pStyle w:val="Heading7"/>
        <w:ind w:left="0" w:firstLine="0"/>
        <w:rPr>
          <w:b/>
          <w:szCs w:val="24"/>
          <w:u w:val="single"/>
        </w:rPr>
      </w:pPr>
      <w:r>
        <w:rPr>
          <w:szCs w:val="24"/>
        </w:rPr>
        <w:t xml:space="preserve">Service </w:t>
      </w:r>
      <w:r w:rsidR="009E2E1C">
        <w:rPr>
          <w:szCs w:val="24"/>
        </w:rPr>
        <w:t>Schedule</w:t>
      </w:r>
      <w:r>
        <w:rPr>
          <w:szCs w:val="24"/>
        </w:rPr>
        <w:t>s</w:t>
      </w:r>
      <w:r w:rsidR="009E2E1C">
        <w:rPr>
          <w:szCs w:val="24"/>
        </w:rPr>
        <w:t xml:space="preserve"> </w:t>
      </w:r>
      <w:r w:rsidR="009E2E1C">
        <w:rPr>
          <w:szCs w:val="24"/>
        </w:rPr>
        <w:tab/>
      </w:r>
      <w:r w:rsidR="009E2E1C">
        <w:rPr>
          <w:szCs w:val="24"/>
        </w:rPr>
        <w:tab/>
      </w:r>
      <w:r w:rsidR="009E2E1C">
        <w:rPr>
          <w:szCs w:val="24"/>
        </w:rPr>
        <w:tab/>
      </w:r>
      <w:r w:rsidR="009E2E1C">
        <w:rPr>
          <w:szCs w:val="24"/>
        </w:rPr>
        <w:tab/>
      </w:r>
      <w:r w:rsidR="009E2E1C">
        <w:rPr>
          <w:szCs w:val="24"/>
        </w:rPr>
        <w:tab/>
      </w:r>
      <w:r w:rsidR="009E2E1C">
        <w:rPr>
          <w:szCs w:val="24"/>
        </w:rPr>
        <w:tab/>
      </w:r>
      <w:r w:rsidR="009E2E1C">
        <w:rPr>
          <w:szCs w:val="24"/>
        </w:rPr>
        <w:tab/>
      </w:r>
      <w:r w:rsidR="009E2E1C">
        <w:rPr>
          <w:szCs w:val="24"/>
        </w:rPr>
        <w:tab/>
      </w:r>
      <w:r w:rsidR="009E2E1C">
        <w:rPr>
          <w:szCs w:val="24"/>
        </w:rPr>
        <w:tab/>
      </w:r>
      <w:r w:rsidR="009E2E1C">
        <w:rPr>
          <w:szCs w:val="24"/>
        </w:rPr>
        <w:tab/>
      </w:r>
      <w:r w:rsidR="00C1707B">
        <w:rPr>
          <w:szCs w:val="24"/>
        </w:rPr>
        <w:t>21</w:t>
      </w:r>
      <w:r w:rsidR="00AB3259" w:rsidRPr="00C86E02">
        <w:rPr>
          <w:szCs w:val="24"/>
        </w:rPr>
        <w:t xml:space="preserve"> </w:t>
      </w:r>
    </w:p>
    <w:p w14:paraId="7D31BAD0" w14:textId="77777777" w:rsidR="00067B45" w:rsidRPr="00C86E02" w:rsidRDefault="00067B45" w:rsidP="00067B45">
      <w:pPr>
        <w:rPr>
          <w:rFonts w:ascii="Times New Roman" w:hAnsi="Times New Roman"/>
          <w:sz w:val="24"/>
          <w:szCs w:val="24"/>
        </w:rPr>
      </w:pPr>
    </w:p>
    <w:p w14:paraId="7D31BAD1" w14:textId="77777777" w:rsidR="007515B1" w:rsidRPr="00115B20" w:rsidRDefault="007515B1" w:rsidP="007515B1">
      <w:pPr>
        <w:tabs>
          <w:tab w:val="left" w:pos="540"/>
        </w:tabs>
        <w:jc w:val="center"/>
        <w:rPr>
          <w:rFonts w:ascii="Times New Roman" w:hAnsi="Times New Roman"/>
          <w:sz w:val="24"/>
          <w:szCs w:val="24"/>
        </w:rPr>
      </w:pPr>
      <w:r>
        <w:rPr>
          <w:rFonts w:ascii="Times New Roman" w:hAnsi="Times New Roman"/>
          <w:sz w:val="24"/>
          <w:szCs w:val="24"/>
        </w:rPr>
        <w:br w:type="page"/>
      </w:r>
      <w:r w:rsidRPr="007515B1">
        <w:rPr>
          <w:rFonts w:ascii="Times New Roman" w:hAnsi="Times New Roman"/>
          <w:b/>
          <w:sz w:val="24"/>
          <w:szCs w:val="24"/>
          <w:u w:val="single"/>
        </w:rPr>
        <w:lastRenderedPageBreak/>
        <w:t>INDEX PAGE</w:t>
      </w:r>
      <w:r w:rsidR="000F6E03" w:rsidRPr="00115B20">
        <w:rPr>
          <w:rFonts w:ascii="Times New Roman" w:hAnsi="Times New Roman"/>
          <w:b/>
          <w:sz w:val="24"/>
          <w:szCs w:val="24"/>
        </w:rPr>
        <w:t xml:space="preserve"> </w:t>
      </w:r>
      <w:r w:rsidR="000F6E03" w:rsidRPr="00115B20">
        <w:rPr>
          <w:rFonts w:ascii="Times New Roman" w:hAnsi="Times New Roman"/>
          <w:sz w:val="24"/>
          <w:szCs w:val="24"/>
        </w:rPr>
        <w:t>(cont’d)</w:t>
      </w:r>
    </w:p>
    <w:p w14:paraId="7D31BAD2" w14:textId="77777777" w:rsidR="00622D56" w:rsidRDefault="00622D56" w:rsidP="00622D56">
      <w:pPr>
        <w:tabs>
          <w:tab w:val="left" w:pos="540"/>
          <w:tab w:val="left" w:pos="1440"/>
        </w:tabs>
        <w:rPr>
          <w:rFonts w:ascii="Times New Roman" w:hAnsi="Times New Roman"/>
          <w:b/>
          <w:sz w:val="24"/>
          <w:szCs w:val="24"/>
          <w:u w:val="single"/>
        </w:rPr>
      </w:pPr>
    </w:p>
    <w:p w14:paraId="7D31BAD3" w14:textId="77777777" w:rsidR="00622D56" w:rsidRDefault="000F6E03" w:rsidP="00622D56">
      <w:pPr>
        <w:tabs>
          <w:tab w:val="left" w:pos="540"/>
          <w:tab w:val="left" w:pos="1440"/>
        </w:tabs>
        <w:rPr>
          <w:rFonts w:ascii="Times New Roman" w:hAnsi="Times New Roman"/>
          <w:b/>
          <w:sz w:val="24"/>
          <w:szCs w:val="24"/>
          <w:u w:val="single"/>
        </w:rPr>
      </w:pPr>
      <w:r>
        <w:rPr>
          <w:rFonts w:ascii="Times New Roman" w:hAnsi="Times New Roman"/>
          <w:b/>
          <w:sz w:val="24"/>
          <w:szCs w:val="24"/>
          <w:u w:val="single"/>
        </w:rPr>
        <w:t>Legend of</w:t>
      </w:r>
      <w:r w:rsidR="00622D56">
        <w:rPr>
          <w:rFonts w:ascii="Times New Roman" w:hAnsi="Times New Roman"/>
          <w:b/>
          <w:sz w:val="24"/>
          <w:szCs w:val="24"/>
          <w:u w:val="single"/>
        </w:rPr>
        <w:t xml:space="preserve"> Symbols</w:t>
      </w:r>
    </w:p>
    <w:p w14:paraId="7D31BAD4" w14:textId="77777777" w:rsidR="000F6E03" w:rsidRPr="00C86E02" w:rsidRDefault="000F6E03" w:rsidP="00622D56">
      <w:pPr>
        <w:tabs>
          <w:tab w:val="left" w:pos="540"/>
          <w:tab w:val="left" w:pos="1440"/>
        </w:tabs>
        <w:rPr>
          <w:rFonts w:ascii="Times New Roman" w:hAnsi="Times New Roman"/>
          <w:sz w:val="24"/>
          <w:szCs w:val="24"/>
        </w:rPr>
      </w:pPr>
    </w:p>
    <w:p w14:paraId="7D31BAD5" w14:textId="77777777" w:rsidR="00691AAB" w:rsidRDefault="00691AAB" w:rsidP="00622D56">
      <w:pPr>
        <w:rPr>
          <w:rFonts w:ascii="Times New Roman" w:hAnsi="Times New Roman"/>
          <w:sz w:val="24"/>
          <w:szCs w:val="24"/>
        </w:rPr>
      </w:pPr>
      <w:r>
        <w:rPr>
          <w:rFonts w:ascii="Times New Roman" w:hAnsi="Times New Roman"/>
          <w:sz w:val="24"/>
          <w:szCs w:val="24"/>
        </w:rPr>
        <w:t>The following symbols are applicable to all tariff schedules and rules of the utility:</w:t>
      </w:r>
    </w:p>
    <w:p w14:paraId="7D31BAD6" w14:textId="77777777" w:rsidR="000F6E03" w:rsidRDefault="000F6E03" w:rsidP="00622D56">
      <w:pPr>
        <w:rPr>
          <w:rFonts w:ascii="Times New Roman" w:hAnsi="Times New Roman"/>
          <w:sz w:val="24"/>
          <w:szCs w:val="24"/>
        </w:rPr>
      </w:pPr>
    </w:p>
    <w:p w14:paraId="7D31BAD7" w14:textId="77777777" w:rsidR="00622D56" w:rsidRDefault="00622D56" w:rsidP="00622D56">
      <w:pPr>
        <w:rPr>
          <w:rFonts w:ascii="Times New Roman" w:hAnsi="Times New Roman"/>
          <w:sz w:val="24"/>
          <w:szCs w:val="24"/>
        </w:rPr>
      </w:pPr>
      <w:r>
        <w:rPr>
          <w:rFonts w:ascii="Times New Roman" w:hAnsi="Times New Roman"/>
          <w:sz w:val="24"/>
          <w:szCs w:val="24"/>
        </w:rPr>
        <w:t>D –</w:t>
      </w:r>
      <w:r w:rsidR="0054158A">
        <w:rPr>
          <w:rFonts w:ascii="Times New Roman" w:hAnsi="Times New Roman"/>
          <w:sz w:val="24"/>
          <w:szCs w:val="24"/>
        </w:rPr>
        <w:tab/>
      </w:r>
      <w:r>
        <w:rPr>
          <w:rFonts w:ascii="Times New Roman" w:hAnsi="Times New Roman"/>
          <w:sz w:val="24"/>
          <w:szCs w:val="24"/>
        </w:rPr>
        <w:t>discontinued rate, service, regulation, or condition;</w:t>
      </w:r>
    </w:p>
    <w:p w14:paraId="7D31BAD8" w14:textId="77777777" w:rsidR="00622D56" w:rsidRDefault="00622D56" w:rsidP="00622D56">
      <w:pPr>
        <w:rPr>
          <w:rFonts w:ascii="Times New Roman" w:hAnsi="Times New Roman"/>
          <w:sz w:val="24"/>
          <w:szCs w:val="24"/>
        </w:rPr>
      </w:pPr>
      <w:r>
        <w:rPr>
          <w:rFonts w:ascii="Times New Roman" w:hAnsi="Times New Roman"/>
          <w:sz w:val="24"/>
          <w:szCs w:val="24"/>
        </w:rPr>
        <w:t>N –</w:t>
      </w:r>
      <w:r w:rsidR="0054158A">
        <w:rPr>
          <w:rFonts w:ascii="Times New Roman" w:hAnsi="Times New Roman"/>
          <w:sz w:val="24"/>
          <w:szCs w:val="24"/>
        </w:rPr>
        <w:tab/>
      </w:r>
      <w:r>
        <w:rPr>
          <w:rFonts w:ascii="Times New Roman" w:hAnsi="Times New Roman"/>
          <w:sz w:val="24"/>
          <w:szCs w:val="24"/>
        </w:rPr>
        <w:t>new rate</w:t>
      </w:r>
      <w:r w:rsidRPr="00622D56">
        <w:rPr>
          <w:rFonts w:ascii="Times New Roman" w:hAnsi="Times New Roman"/>
          <w:sz w:val="24"/>
          <w:szCs w:val="24"/>
        </w:rPr>
        <w:t xml:space="preserve"> </w:t>
      </w:r>
      <w:r>
        <w:rPr>
          <w:rFonts w:ascii="Times New Roman" w:hAnsi="Times New Roman"/>
          <w:sz w:val="24"/>
          <w:szCs w:val="24"/>
        </w:rPr>
        <w:t>service, regulation, condition, or sheet;</w:t>
      </w:r>
    </w:p>
    <w:p w14:paraId="7D31BAD9" w14:textId="77777777" w:rsidR="00622D56" w:rsidRDefault="00622D56" w:rsidP="00622D56">
      <w:pPr>
        <w:rPr>
          <w:rFonts w:ascii="Times New Roman" w:hAnsi="Times New Roman"/>
          <w:sz w:val="24"/>
          <w:szCs w:val="24"/>
        </w:rPr>
      </w:pPr>
      <w:r>
        <w:rPr>
          <w:rFonts w:ascii="Times New Roman" w:hAnsi="Times New Roman"/>
          <w:sz w:val="24"/>
          <w:szCs w:val="24"/>
        </w:rPr>
        <w:t>I –</w:t>
      </w:r>
      <w:r w:rsidR="0054158A">
        <w:rPr>
          <w:rFonts w:ascii="Times New Roman" w:hAnsi="Times New Roman"/>
          <w:sz w:val="24"/>
          <w:szCs w:val="24"/>
        </w:rPr>
        <w:tab/>
      </w:r>
      <w:r>
        <w:rPr>
          <w:rFonts w:ascii="Times New Roman" w:hAnsi="Times New Roman"/>
          <w:sz w:val="24"/>
          <w:szCs w:val="24"/>
        </w:rPr>
        <w:t>a rate increase;</w:t>
      </w:r>
    </w:p>
    <w:p w14:paraId="7D31BADA" w14:textId="77777777" w:rsidR="00622D56" w:rsidRDefault="00622D56" w:rsidP="00622D56">
      <w:pPr>
        <w:rPr>
          <w:rFonts w:ascii="Times New Roman" w:hAnsi="Times New Roman"/>
          <w:sz w:val="24"/>
          <w:szCs w:val="24"/>
        </w:rPr>
      </w:pPr>
      <w:r>
        <w:rPr>
          <w:rFonts w:ascii="Times New Roman" w:hAnsi="Times New Roman"/>
          <w:sz w:val="24"/>
          <w:szCs w:val="24"/>
        </w:rPr>
        <w:t>R –</w:t>
      </w:r>
      <w:r w:rsidR="0054158A">
        <w:rPr>
          <w:rFonts w:ascii="Times New Roman" w:hAnsi="Times New Roman"/>
          <w:sz w:val="24"/>
          <w:szCs w:val="24"/>
        </w:rPr>
        <w:tab/>
      </w:r>
      <w:r>
        <w:rPr>
          <w:rFonts w:ascii="Times New Roman" w:hAnsi="Times New Roman"/>
          <w:sz w:val="24"/>
          <w:szCs w:val="24"/>
        </w:rPr>
        <w:t>a rate reduction;</w:t>
      </w:r>
    </w:p>
    <w:p w14:paraId="7D31BADB" w14:textId="77777777" w:rsidR="00622D56" w:rsidRDefault="00622D56" w:rsidP="00622D56">
      <w:pPr>
        <w:rPr>
          <w:rFonts w:ascii="Times New Roman" w:hAnsi="Times New Roman"/>
          <w:sz w:val="24"/>
          <w:szCs w:val="24"/>
        </w:rPr>
      </w:pPr>
      <w:r>
        <w:rPr>
          <w:rFonts w:ascii="Times New Roman" w:hAnsi="Times New Roman"/>
          <w:sz w:val="24"/>
          <w:szCs w:val="24"/>
        </w:rPr>
        <w:t>C –</w:t>
      </w:r>
      <w:r w:rsidR="0054158A">
        <w:rPr>
          <w:rFonts w:ascii="Times New Roman" w:hAnsi="Times New Roman"/>
          <w:sz w:val="24"/>
          <w:szCs w:val="24"/>
        </w:rPr>
        <w:tab/>
      </w:r>
      <w:r>
        <w:rPr>
          <w:rFonts w:ascii="Times New Roman" w:hAnsi="Times New Roman"/>
          <w:sz w:val="24"/>
          <w:szCs w:val="24"/>
        </w:rPr>
        <w:t>changed condition or regulation;</w:t>
      </w:r>
    </w:p>
    <w:p w14:paraId="7D31BADC" w14:textId="77777777" w:rsidR="00622D56" w:rsidRDefault="00622D56" w:rsidP="00691AAB">
      <w:pPr>
        <w:ind w:left="720" w:hanging="720"/>
        <w:rPr>
          <w:rFonts w:ascii="Times New Roman" w:hAnsi="Times New Roman"/>
          <w:sz w:val="24"/>
          <w:szCs w:val="24"/>
        </w:rPr>
      </w:pPr>
      <w:r>
        <w:rPr>
          <w:rFonts w:ascii="Times New Roman" w:hAnsi="Times New Roman"/>
          <w:sz w:val="24"/>
          <w:szCs w:val="24"/>
        </w:rPr>
        <w:t>K –</w:t>
      </w:r>
      <w:r w:rsidR="0054158A">
        <w:rPr>
          <w:rFonts w:ascii="Times New Roman" w:hAnsi="Times New Roman"/>
          <w:sz w:val="24"/>
          <w:szCs w:val="24"/>
        </w:rPr>
        <w:tab/>
      </w:r>
      <w:r>
        <w:rPr>
          <w:rFonts w:ascii="Times New Roman" w:hAnsi="Times New Roman"/>
          <w:sz w:val="24"/>
          <w:szCs w:val="24"/>
        </w:rPr>
        <w:t>that material has been transferred to another sheet in the tariff. (A footnote is required on the tariff sheet to identify the new sheet number);</w:t>
      </w:r>
    </w:p>
    <w:p w14:paraId="7D31BADD" w14:textId="77777777" w:rsidR="00622D56" w:rsidRDefault="0054158A" w:rsidP="00691AAB">
      <w:pPr>
        <w:ind w:left="720" w:hanging="720"/>
        <w:rPr>
          <w:rFonts w:ascii="Times New Roman" w:hAnsi="Times New Roman"/>
          <w:sz w:val="24"/>
          <w:szCs w:val="24"/>
        </w:rPr>
      </w:pPr>
      <w:r>
        <w:rPr>
          <w:rFonts w:ascii="Times New Roman" w:hAnsi="Times New Roman"/>
          <w:sz w:val="24"/>
          <w:szCs w:val="24"/>
        </w:rPr>
        <w:t>M –</w:t>
      </w:r>
      <w:r>
        <w:rPr>
          <w:rFonts w:ascii="Times New Roman" w:hAnsi="Times New Roman"/>
          <w:sz w:val="24"/>
          <w:szCs w:val="24"/>
        </w:rPr>
        <w:tab/>
      </w:r>
      <w:r w:rsidR="00622D56">
        <w:rPr>
          <w:rFonts w:ascii="Times New Roman" w:hAnsi="Times New Roman"/>
          <w:sz w:val="24"/>
          <w:szCs w:val="24"/>
        </w:rPr>
        <w:t>that material has been transferred from another sheet in the tariff. (A footnote is required on the tariff sheet to identify the former sheet number);</w:t>
      </w:r>
    </w:p>
    <w:p w14:paraId="7D31BADE" w14:textId="77777777" w:rsidR="00622D56" w:rsidRDefault="00622D56" w:rsidP="00622D56">
      <w:pPr>
        <w:rPr>
          <w:rFonts w:ascii="Times New Roman" w:hAnsi="Times New Roman"/>
          <w:sz w:val="24"/>
          <w:szCs w:val="24"/>
        </w:rPr>
      </w:pPr>
      <w:r>
        <w:rPr>
          <w:rFonts w:ascii="Times New Roman" w:hAnsi="Times New Roman"/>
          <w:sz w:val="24"/>
          <w:szCs w:val="24"/>
        </w:rPr>
        <w:t>T –</w:t>
      </w:r>
      <w:r w:rsidR="0054158A">
        <w:rPr>
          <w:rFonts w:ascii="Times New Roman" w:hAnsi="Times New Roman"/>
          <w:sz w:val="24"/>
          <w:szCs w:val="24"/>
        </w:rPr>
        <w:tab/>
      </w:r>
      <w:r>
        <w:rPr>
          <w:rFonts w:ascii="Times New Roman" w:hAnsi="Times New Roman"/>
          <w:sz w:val="24"/>
          <w:szCs w:val="24"/>
        </w:rPr>
        <w:t>a change in test for clarification;</w:t>
      </w:r>
    </w:p>
    <w:p w14:paraId="7D31BADF" w14:textId="77777777" w:rsidR="00622D56" w:rsidRDefault="00622D56" w:rsidP="00691AAB">
      <w:pPr>
        <w:ind w:left="720" w:hanging="720"/>
        <w:rPr>
          <w:rFonts w:ascii="Times New Roman" w:hAnsi="Times New Roman"/>
          <w:sz w:val="24"/>
          <w:szCs w:val="24"/>
        </w:rPr>
      </w:pPr>
      <w:r>
        <w:rPr>
          <w:rFonts w:ascii="Times New Roman" w:hAnsi="Times New Roman"/>
          <w:sz w:val="24"/>
          <w:szCs w:val="24"/>
        </w:rPr>
        <w:t>O –</w:t>
      </w:r>
      <w:r w:rsidR="0054158A">
        <w:rPr>
          <w:rFonts w:ascii="Times New Roman" w:hAnsi="Times New Roman"/>
          <w:sz w:val="24"/>
          <w:szCs w:val="24"/>
        </w:rPr>
        <w:tab/>
      </w:r>
      <w:r>
        <w:rPr>
          <w:rFonts w:ascii="Times New Roman" w:hAnsi="Times New Roman"/>
          <w:sz w:val="24"/>
          <w:szCs w:val="24"/>
        </w:rPr>
        <w:t>no change (This symbol is discretionary unless specifically requested by the commission).</w:t>
      </w:r>
    </w:p>
    <w:p w14:paraId="7D31BAE0" w14:textId="77777777" w:rsidR="00747B00" w:rsidRDefault="00747B00" w:rsidP="00691AAB">
      <w:pPr>
        <w:ind w:left="720" w:hanging="720"/>
        <w:rPr>
          <w:rFonts w:ascii="Times New Roman" w:hAnsi="Times New Roman"/>
          <w:sz w:val="24"/>
          <w:szCs w:val="24"/>
        </w:rPr>
      </w:pPr>
    </w:p>
    <w:p w14:paraId="7D31BAE1" w14:textId="77777777" w:rsidR="007E15B2" w:rsidRPr="00C86E02" w:rsidRDefault="00BD6708" w:rsidP="00622D56">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14:paraId="7D31BAE2" w14:textId="77777777"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14:paraId="7D31BAE3" w14:textId="77777777" w:rsidR="007E15B2" w:rsidRPr="00C86E02" w:rsidRDefault="007E15B2">
      <w:pPr>
        <w:rPr>
          <w:rFonts w:ascii="Times New Roman" w:hAnsi="Times New Roman"/>
          <w:b/>
          <w:sz w:val="24"/>
          <w:szCs w:val="24"/>
        </w:rPr>
      </w:pPr>
    </w:p>
    <w:p w14:paraId="7D31BAE4"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1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Adoption of Rules of Regulatory Authorities</w:t>
      </w:r>
    </w:p>
    <w:p w14:paraId="7D31BAE5" w14:textId="77777777" w:rsidR="007E15B2" w:rsidRPr="00C86E02" w:rsidRDefault="007E15B2">
      <w:pPr>
        <w:rPr>
          <w:rFonts w:ascii="Times New Roman" w:hAnsi="Times New Roman"/>
          <w:sz w:val="24"/>
          <w:szCs w:val="24"/>
        </w:rPr>
      </w:pPr>
    </w:p>
    <w:p w14:paraId="7D31BAE6"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C35DA" w:rsidRPr="00C86E02">
        <w:rPr>
          <w:rFonts w:ascii="Times New Roman" w:hAnsi="Times New Roman"/>
          <w:sz w:val="24"/>
          <w:szCs w:val="24"/>
        </w:rPr>
        <w:t xml:space="preserve">regulation </w:t>
      </w:r>
      <w:r w:rsidRPr="00C86E02">
        <w:rPr>
          <w:rFonts w:ascii="Times New Roman" w:hAnsi="Times New Roman"/>
          <w:sz w:val="24"/>
          <w:szCs w:val="24"/>
        </w:rPr>
        <w:t xml:space="preserve">rules </w:t>
      </w:r>
      <w:r w:rsidR="008C35DA" w:rsidRPr="00C86E02">
        <w:rPr>
          <w:rFonts w:ascii="Times New Roman" w:hAnsi="Times New Roman"/>
          <w:sz w:val="24"/>
          <w:szCs w:val="24"/>
        </w:rPr>
        <w:t xml:space="preserve">pertaining to </w:t>
      </w:r>
      <w:r w:rsidRPr="00C86E02">
        <w:rPr>
          <w:rFonts w:ascii="Times New Roman" w:hAnsi="Times New Roman"/>
          <w:sz w:val="24"/>
          <w:szCs w:val="24"/>
        </w:rPr>
        <w:t>water service prescribed by the Washington Utilities and Transportation Commission</w:t>
      </w:r>
      <w:r w:rsidR="004A622C" w:rsidRPr="00C86E02">
        <w:rPr>
          <w:rFonts w:ascii="Times New Roman" w:hAnsi="Times New Roman"/>
          <w:sz w:val="24"/>
          <w:szCs w:val="24"/>
        </w:rPr>
        <w:t xml:space="preserve"> (</w:t>
      </w:r>
      <w:r w:rsidRPr="00C86E02">
        <w:rPr>
          <w:rFonts w:ascii="Times New Roman" w:hAnsi="Times New Roman"/>
          <w:sz w:val="24"/>
          <w:szCs w:val="24"/>
        </w:rPr>
        <w:t>Commission</w:t>
      </w:r>
      <w:r w:rsidR="004A622C" w:rsidRPr="00C86E02">
        <w:rPr>
          <w:rFonts w:ascii="Times New Roman" w:hAnsi="Times New Roman"/>
          <w:sz w:val="24"/>
          <w:szCs w:val="24"/>
        </w:rPr>
        <w:t>)</w:t>
      </w:r>
      <w:r w:rsidRPr="00C86E02">
        <w:rPr>
          <w:rFonts w:ascii="Times New Roman" w:hAnsi="Times New Roman"/>
          <w:sz w:val="24"/>
          <w:szCs w:val="24"/>
        </w:rPr>
        <w:t xml:space="preserve"> </w:t>
      </w:r>
      <w:r w:rsidR="006C7AB4" w:rsidRPr="00C86E02">
        <w:rPr>
          <w:rFonts w:ascii="Times New Roman" w:hAnsi="Times New Roman"/>
          <w:sz w:val="24"/>
          <w:szCs w:val="24"/>
        </w:rPr>
        <w:t xml:space="preserve">described </w:t>
      </w:r>
      <w:r w:rsidR="00C44258" w:rsidRPr="00C86E02">
        <w:rPr>
          <w:rFonts w:ascii="Times New Roman" w:hAnsi="Times New Roman"/>
          <w:sz w:val="24"/>
          <w:szCs w:val="24"/>
        </w:rPr>
        <w:t xml:space="preserve">in Revised Code of Washington (RCW) Title 80 and Washington Administrative Code (WAC) Title 480 </w:t>
      </w:r>
      <w:r w:rsidRPr="00C86E02">
        <w:rPr>
          <w:rFonts w:ascii="Times New Roman" w:hAnsi="Times New Roman"/>
          <w:sz w:val="24"/>
          <w:szCs w:val="24"/>
        </w:rPr>
        <w:t>are</w:t>
      </w:r>
      <w:r w:rsidR="004D7C6B" w:rsidRPr="00C86E02">
        <w:rPr>
          <w:rFonts w:ascii="Times New Roman" w:hAnsi="Times New Roman"/>
          <w:sz w:val="24"/>
          <w:szCs w:val="24"/>
        </w:rPr>
        <w:t xml:space="preserve"> thereby</w:t>
      </w:r>
      <w:r w:rsidRPr="00C86E02">
        <w:rPr>
          <w:rFonts w:ascii="Times New Roman" w:hAnsi="Times New Roman"/>
          <w:sz w:val="24"/>
          <w:szCs w:val="24"/>
        </w:rPr>
        <w:t xml:space="preserve"> adopted and made a part of this tariff.</w:t>
      </w:r>
    </w:p>
    <w:p w14:paraId="7D31BAE7" w14:textId="77777777" w:rsidR="007E15B2" w:rsidRPr="00C86E02" w:rsidRDefault="007E15B2">
      <w:pPr>
        <w:rPr>
          <w:rFonts w:ascii="Times New Roman" w:hAnsi="Times New Roman"/>
          <w:sz w:val="24"/>
          <w:szCs w:val="24"/>
        </w:rPr>
      </w:pPr>
    </w:p>
    <w:p w14:paraId="7D31BAE8"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Schedules and Conditions</w:t>
      </w:r>
    </w:p>
    <w:p w14:paraId="7D31BAE9" w14:textId="77777777" w:rsidR="007E15B2" w:rsidRPr="00C86E02" w:rsidRDefault="007E15B2">
      <w:pPr>
        <w:rPr>
          <w:rFonts w:ascii="Times New Roman" w:hAnsi="Times New Roman"/>
          <w:sz w:val="24"/>
          <w:szCs w:val="24"/>
        </w:rPr>
      </w:pPr>
    </w:p>
    <w:p w14:paraId="7D31BAEA" w14:textId="77777777" w:rsidR="007E15B2" w:rsidRPr="00C86E02" w:rsidRDefault="007E15B2" w:rsidP="00233F92">
      <w:pPr>
        <w:rPr>
          <w:rFonts w:ascii="Times New Roman" w:hAnsi="Times New Roman"/>
          <w:sz w:val="24"/>
          <w:szCs w:val="24"/>
        </w:rPr>
      </w:pPr>
      <w:r w:rsidRPr="00C86E02">
        <w:rPr>
          <w:rFonts w:ascii="Times New Roman" w:hAnsi="Times New Roman"/>
          <w:sz w:val="24"/>
          <w:szCs w:val="24"/>
        </w:rPr>
        <w:t>The schedules and conditions specified in this tariff for water service are subject to change according to the public service laws of the State of Washington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amount of water furnished is subject to the </w:t>
      </w:r>
      <w:r w:rsidR="004C2548" w:rsidRPr="00C86E02">
        <w:rPr>
          <w:rFonts w:ascii="Times New Roman" w:hAnsi="Times New Roman"/>
          <w:sz w:val="24"/>
          <w:szCs w:val="24"/>
        </w:rPr>
        <w:t xml:space="preserve">Washington State </w:t>
      </w:r>
      <w:r w:rsidRPr="00C86E02">
        <w:rPr>
          <w:rFonts w:ascii="Times New Roman" w:hAnsi="Times New Roman"/>
          <w:sz w:val="24"/>
          <w:szCs w:val="24"/>
        </w:rPr>
        <w:t>Department of Health</w:t>
      </w:r>
      <w:r w:rsidR="004A622C" w:rsidRPr="00C86E02">
        <w:rPr>
          <w:rFonts w:ascii="Times New Roman" w:hAnsi="Times New Roman"/>
          <w:sz w:val="24"/>
          <w:szCs w:val="24"/>
        </w:rPr>
        <w:t xml:space="preserve"> (DOH)</w:t>
      </w:r>
      <w:r w:rsidRPr="00C86E02">
        <w:rPr>
          <w:rFonts w:ascii="Times New Roman" w:hAnsi="Times New Roman"/>
          <w:sz w:val="24"/>
          <w:szCs w:val="24"/>
        </w:rPr>
        <w:t xml:space="preserve"> required standards of quantity and quality</w:t>
      </w:r>
      <w:r w:rsidR="000D4D5B" w:rsidRPr="00C86E02">
        <w:rPr>
          <w:rFonts w:ascii="Times New Roman" w:hAnsi="Times New Roman"/>
          <w:sz w:val="24"/>
          <w:szCs w:val="24"/>
        </w:rPr>
        <w:t xml:space="preserve">. </w:t>
      </w:r>
      <w:r w:rsidR="004C2548" w:rsidRPr="00C86E02">
        <w:rPr>
          <w:rFonts w:ascii="Times New Roman" w:hAnsi="Times New Roman"/>
          <w:sz w:val="24"/>
          <w:szCs w:val="24"/>
        </w:rPr>
        <w:t xml:space="preserve">The water resources and water rights are subject to the Washington State Department of Ecology (DOE) required standards of issued permits for ground water withdrawal. </w:t>
      </w:r>
      <w:r w:rsidRPr="00C86E02">
        <w:rPr>
          <w:rFonts w:ascii="Times New Roman" w:hAnsi="Times New Roman"/>
          <w:sz w:val="24"/>
          <w:szCs w:val="24"/>
        </w:rPr>
        <w:t xml:space="preserve">All schedules for water service apply to applicants for </w:t>
      </w:r>
      <w:r w:rsidR="00E0761C" w:rsidRPr="00C86E02">
        <w:rPr>
          <w:rFonts w:ascii="Times New Roman" w:hAnsi="Times New Roman"/>
          <w:sz w:val="24"/>
          <w:szCs w:val="24"/>
        </w:rPr>
        <w:t>our</w:t>
      </w:r>
      <w:r w:rsidRPr="00C86E02">
        <w:rPr>
          <w:rFonts w:ascii="Times New Roman" w:hAnsi="Times New Roman"/>
          <w:sz w:val="24"/>
          <w:szCs w:val="24"/>
        </w:rPr>
        <w:t xml:space="preserve"> </w:t>
      </w:r>
      <w:r w:rsidR="008560BA" w:rsidRPr="00C86E02">
        <w:rPr>
          <w:rFonts w:ascii="Times New Roman" w:hAnsi="Times New Roman"/>
          <w:sz w:val="24"/>
          <w:szCs w:val="24"/>
        </w:rPr>
        <w:t>customer</w:t>
      </w:r>
      <w:r w:rsidRPr="00C86E02">
        <w:rPr>
          <w:rFonts w:ascii="Times New Roman" w:hAnsi="Times New Roman"/>
          <w:sz w:val="24"/>
          <w:szCs w:val="24"/>
        </w:rPr>
        <w:t xml:space="preserve">s receiving water service from the </w:t>
      </w:r>
      <w:r w:rsidR="00E74923" w:rsidRPr="00C86E02">
        <w:rPr>
          <w:rFonts w:ascii="Times New Roman" w:hAnsi="Times New Roman"/>
          <w:sz w:val="24"/>
          <w:szCs w:val="24"/>
        </w:rPr>
        <w:t>Utility</w:t>
      </w:r>
      <w:r w:rsidR="004C2548" w:rsidRPr="00C86E02">
        <w:rPr>
          <w:rFonts w:ascii="Times New Roman" w:hAnsi="Times New Roman"/>
          <w:sz w:val="24"/>
          <w:szCs w:val="24"/>
        </w:rPr>
        <w:t>.</w:t>
      </w:r>
    </w:p>
    <w:p w14:paraId="7D31BAEB" w14:textId="77777777" w:rsidR="007E15B2" w:rsidRPr="00C86E02" w:rsidRDefault="007E15B2">
      <w:pPr>
        <w:rPr>
          <w:rFonts w:ascii="Times New Roman" w:hAnsi="Times New Roman"/>
          <w:sz w:val="24"/>
          <w:szCs w:val="24"/>
        </w:rPr>
      </w:pPr>
    </w:p>
    <w:p w14:paraId="7D31BAEC"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Application and Agreement for Service</w:t>
      </w:r>
    </w:p>
    <w:p w14:paraId="7D31BAED" w14:textId="77777777" w:rsidR="007E15B2" w:rsidRPr="00C86E02" w:rsidRDefault="007E15B2">
      <w:pPr>
        <w:rPr>
          <w:rFonts w:ascii="Times New Roman" w:hAnsi="Times New Roman"/>
          <w:sz w:val="24"/>
          <w:szCs w:val="24"/>
        </w:rPr>
      </w:pPr>
    </w:p>
    <w:p w14:paraId="7D31BAEE"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Each prospective </w:t>
      </w:r>
      <w:r w:rsidR="008560BA" w:rsidRPr="00C86E02">
        <w:rPr>
          <w:rFonts w:ascii="Times New Roman" w:hAnsi="Times New Roman"/>
          <w:sz w:val="24"/>
          <w:szCs w:val="24"/>
        </w:rPr>
        <w:t>customer</w:t>
      </w:r>
      <w:r w:rsidRPr="00C86E02">
        <w:rPr>
          <w:rFonts w:ascii="Times New Roman" w:hAnsi="Times New Roman"/>
          <w:sz w:val="24"/>
          <w:szCs w:val="24"/>
        </w:rPr>
        <w:t xml:space="preserve"> desiring water service will be required to sign the </w:t>
      </w:r>
      <w:r w:rsidR="00E74923" w:rsidRPr="00C86E02">
        <w:rPr>
          <w:rFonts w:ascii="Times New Roman" w:hAnsi="Times New Roman"/>
          <w:sz w:val="24"/>
          <w:szCs w:val="24"/>
        </w:rPr>
        <w:t>Utility</w:t>
      </w:r>
      <w:r w:rsidRPr="00C86E02">
        <w:rPr>
          <w:rFonts w:ascii="Times New Roman" w:hAnsi="Times New Roman"/>
          <w:sz w:val="24"/>
          <w:szCs w:val="24"/>
        </w:rPr>
        <w:t xml:space="preserve">'s standard form of application before service is supplied. </w:t>
      </w:r>
    </w:p>
    <w:p w14:paraId="7D31BAEF" w14:textId="77777777" w:rsidR="007E15B2" w:rsidRPr="00C86E02" w:rsidRDefault="007E15B2">
      <w:pPr>
        <w:rPr>
          <w:rFonts w:ascii="Times New Roman" w:hAnsi="Times New Roman"/>
          <w:sz w:val="24"/>
          <w:szCs w:val="24"/>
        </w:rPr>
      </w:pPr>
    </w:p>
    <w:p w14:paraId="7D31BAF0" w14:textId="77777777" w:rsidR="007E15B2" w:rsidRPr="00C86E02" w:rsidRDefault="007E15B2">
      <w:pPr>
        <w:pStyle w:val="BodyText"/>
        <w:rPr>
          <w:rFonts w:ascii="Times New Roman" w:hAnsi="Times New Roman"/>
          <w:szCs w:val="24"/>
        </w:rPr>
      </w:pPr>
      <w:r w:rsidRPr="00C86E02">
        <w:rPr>
          <w:rFonts w:ascii="Times New Roman" w:hAnsi="Times New Roman"/>
          <w:szCs w:val="24"/>
        </w:rPr>
        <w:t xml:space="preserve">An application for service is notice that the prospective </w:t>
      </w:r>
      <w:r w:rsidR="008560BA" w:rsidRPr="00C86E02">
        <w:rPr>
          <w:rFonts w:ascii="Times New Roman" w:hAnsi="Times New Roman"/>
          <w:szCs w:val="24"/>
        </w:rPr>
        <w:t>customer</w:t>
      </w:r>
      <w:r w:rsidRPr="00C86E02">
        <w:rPr>
          <w:rFonts w:ascii="Times New Roman" w:hAnsi="Times New Roman"/>
          <w:szCs w:val="24"/>
        </w:rPr>
        <w:t xml:space="preserve"> desires water service from the </w:t>
      </w:r>
      <w:r w:rsidR="00E74923" w:rsidRPr="00C86E02">
        <w:rPr>
          <w:rFonts w:ascii="Times New Roman" w:hAnsi="Times New Roman"/>
          <w:szCs w:val="24"/>
        </w:rPr>
        <w:t>Utility</w:t>
      </w:r>
      <w:r w:rsidRPr="00C86E02">
        <w:rPr>
          <w:rFonts w:ascii="Times New Roman" w:hAnsi="Times New Roman"/>
          <w:szCs w:val="24"/>
        </w:rPr>
        <w:t xml:space="preserve"> and represents agreement to comply with the </w:t>
      </w:r>
      <w:r w:rsidR="00E74923" w:rsidRPr="00C86E02">
        <w:rPr>
          <w:rFonts w:ascii="Times New Roman" w:hAnsi="Times New Roman"/>
          <w:szCs w:val="24"/>
        </w:rPr>
        <w:t>Utility</w:t>
      </w:r>
      <w:r w:rsidRPr="00C86E02">
        <w:rPr>
          <w:rFonts w:ascii="Times New Roman" w:hAnsi="Times New Roman"/>
          <w:szCs w:val="24"/>
        </w:rPr>
        <w:t>'s rules and regulations on file with the Commission and in effect at the time service is furnished</w:t>
      </w:r>
      <w:r w:rsidR="000D4D5B" w:rsidRPr="00C86E02">
        <w:rPr>
          <w:rFonts w:ascii="Times New Roman" w:hAnsi="Times New Roman"/>
          <w:szCs w:val="24"/>
        </w:rPr>
        <w:t xml:space="preserve">. </w:t>
      </w:r>
      <w:r w:rsidRPr="00C86E02">
        <w:rPr>
          <w:rFonts w:ascii="Times New Roman" w:hAnsi="Times New Roman"/>
          <w:szCs w:val="24"/>
        </w:rPr>
        <w:t xml:space="preserve">In the absence of a signed application for water service, the delivery of water by the </w:t>
      </w:r>
      <w:r w:rsidR="00E74923" w:rsidRPr="00C86E02">
        <w:rPr>
          <w:rFonts w:ascii="Times New Roman" w:hAnsi="Times New Roman"/>
          <w:szCs w:val="24"/>
        </w:rPr>
        <w:t>Utility</w:t>
      </w:r>
      <w:r w:rsidRPr="00C86E02">
        <w:rPr>
          <w:rFonts w:ascii="Times New Roman" w:hAnsi="Times New Roman"/>
          <w:szCs w:val="24"/>
        </w:rPr>
        <w:t xml:space="preserve"> through a standard connection and the taking thereof by the </w:t>
      </w:r>
      <w:r w:rsidR="008560BA" w:rsidRPr="00C86E02">
        <w:rPr>
          <w:rFonts w:ascii="Times New Roman" w:hAnsi="Times New Roman"/>
          <w:szCs w:val="24"/>
        </w:rPr>
        <w:t>customer</w:t>
      </w:r>
      <w:r w:rsidRPr="00C86E02">
        <w:rPr>
          <w:rFonts w:ascii="Times New Roman" w:hAnsi="Times New Roman"/>
          <w:szCs w:val="24"/>
        </w:rPr>
        <w:t xml:space="preserve"> will constitute an agreement by and between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for the delivery and acceptance of service under the applicable rate schedule(s) and these rules and regulations</w:t>
      </w:r>
      <w:r w:rsidR="000D4D5B" w:rsidRPr="00C86E02">
        <w:rPr>
          <w:rFonts w:ascii="Times New Roman" w:hAnsi="Times New Roman"/>
          <w:szCs w:val="24"/>
        </w:rPr>
        <w:t xml:space="preserve">. </w:t>
      </w:r>
      <w:r w:rsidRPr="00C86E02">
        <w:rPr>
          <w:rFonts w:ascii="Times New Roman" w:hAnsi="Times New Roman"/>
          <w:szCs w:val="24"/>
        </w:rPr>
        <w:t xml:space="preserve">For new </w:t>
      </w:r>
      <w:r w:rsidR="008560BA" w:rsidRPr="00C86E02">
        <w:rPr>
          <w:rFonts w:ascii="Times New Roman" w:hAnsi="Times New Roman"/>
          <w:szCs w:val="24"/>
        </w:rPr>
        <w:t>customer</w:t>
      </w:r>
      <w:r w:rsidRPr="00C86E02">
        <w:rPr>
          <w:rFonts w:ascii="Times New Roman" w:hAnsi="Times New Roman"/>
          <w:szCs w:val="24"/>
        </w:rPr>
        <w:t xml:space="preserve">s, a survey will be required as part of the application prior to accepting the applicant as a </w:t>
      </w:r>
      <w:r w:rsidR="008560BA" w:rsidRPr="00C86E02">
        <w:rPr>
          <w:rFonts w:ascii="Times New Roman" w:hAnsi="Times New Roman"/>
          <w:szCs w:val="24"/>
        </w:rPr>
        <w:t>customer</w:t>
      </w:r>
      <w:r w:rsidRPr="00C86E02">
        <w:rPr>
          <w:rFonts w:ascii="Times New Roman" w:hAnsi="Times New Roman"/>
          <w:szCs w:val="24"/>
        </w:rPr>
        <w:t>.</w:t>
      </w:r>
    </w:p>
    <w:p w14:paraId="7D31BAF1" w14:textId="77777777" w:rsidR="007E15B2" w:rsidRPr="00C86E02" w:rsidRDefault="007E15B2">
      <w:pPr>
        <w:rPr>
          <w:rFonts w:ascii="Times New Roman" w:hAnsi="Times New Roman"/>
          <w:b/>
          <w:sz w:val="24"/>
          <w:szCs w:val="24"/>
        </w:rPr>
      </w:pPr>
    </w:p>
    <w:p w14:paraId="7D31BAF2"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4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Definition of Service</w:t>
      </w:r>
    </w:p>
    <w:p w14:paraId="7D31BAF3" w14:textId="77777777" w:rsidR="007E15B2" w:rsidRPr="00C86E02" w:rsidRDefault="007E15B2">
      <w:pPr>
        <w:rPr>
          <w:rFonts w:ascii="Times New Roman" w:hAnsi="Times New Roman"/>
          <w:sz w:val="24"/>
          <w:szCs w:val="24"/>
        </w:rPr>
      </w:pPr>
    </w:p>
    <w:p w14:paraId="7D31BAF4" w14:textId="77777777" w:rsidR="00034AB3" w:rsidRDefault="007E15B2">
      <w:pPr>
        <w:rPr>
          <w:rFonts w:ascii="Times New Roman" w:hAnsi="Times New Roman"/>
          <w:sz w:val="24"/>
          <w:szCs w:val="24"/>
        </w:rPr>
      </w:pPr>
      <w:r w:rsidRPr="00C86E02">
        <w:rPr>
          <w:rFonts w:ascii="Times New Roman" w:hAnsi="Times New Roman"/>
          <w:sz w:val="24"/>
          <w:szCs w:val="24"/>
        </w:rPr>
        <w:t>Service will be supplied as described in these rules and under the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Service will be supplied only to those who secure their source of water exclusively from the </w:t>
      </w:r>
      <w:r w:rsidR="00E74923" w:rsidRPr="00C86E02">
        <w:rPr>
          <w:rFonts w:ascii="Times New Roman" w:hAnsi="Times New Roman"/>
          <w:sz w:val="24"/>
          <w:szCs w:val="24"/>
        </w:rPr>
        <w:t>Utility</w:t>
      </w:r>
      <w:r w:rsidRPr="00C86E02">
        <w:rPr>
          <w:rFonts w:ascii="Times New Roman" w:hAnsi="Times New Roman"/>
          <w:sz w:val="24"/>
          <w:szCs w:val="24"/>
        </w:rPr>
        <w:t>, unless otherwise provided under written contract</w:t>
      </w:r>
      <w:r w:rsidR="000D4D5B" w:rsidRPr="00C86E02">
        <w:rPr>
          <w:rFonts w:ascii="Times New Roman" w:hAnsi="Times New Roman"/>
          <w:sz w:val="24"/>
          <w:szCs w:val="24"/>
        </w:rPr>
        <w:t xml:space="preserve">. </w:t>
      </w:r>
      <w:r w:rsidRPr="00C86E02">
        <w:rPr>
          <w:rFonts w:ascii="Times New Roman" w:hAnsi="Times New Roman"/>
          <w:sz w:val="24"/>
          <w:szCs w:val="24"/>
        </w:rPr>
        <w:t>Water service will be used only for the purpose specified in the service agreement and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A </w:t>
      </w:r>
      <w:r w:rsidR="008560BA" w:rsidRPr="00C86E02">
        <w:rPr>
          <w:rFonts w:ascii="Times New Roman" w:hAnsi="Times New Roman"/>
          <w:sz w:val="24"/>
          <w:szCs w:val="24"/>
        </w:rPr>
        <w:t>customer</w:t>
      </w:r>
      <w:r w:rsidRPr="00C86E02">
        <w:rPr>
          <w:rFonts w:ascii="Times New Roman" w:hAnsi="Times New Roman"/>
          <w:sz w:val="24"/>
          <w:szCs w:val="24"/>
        </w:rPr>
        <w:t xml:space="preserve"> will not </w:t>
      </w:r>
    </w:p>
    <w:p w14:paraId="7D31BAF5" w14:textId="77777777" w:rsidR="00034AB3" w:rsidRPr="00C86E02" w:rsidRDefault="00034AB3" w:rsidP="00034AB3">
      <w:pPr>
        <w:pStyle w:val="Heading1"/>
        <w:jc w:val="center"/>
        <w:rPr>
          <w:rFonts w:ascii="Times New Roman" w:hAnsi="Times New Roman"/>
          <w:b/>
          <w:szCs w:val="24"/>
          <w:u w:val="single"/>
        </w:rPr>
      </w:pPr>
      <w:r w:rsidRPr="00C86E02">
        <w:rPr>
          <w:rFonts w:ascii="Times New Roman" w:hAnsi="Times New Roman"/>
          <w:b/>
          <w:szCs w:val="24"/>
          <w:u w:val="single"/>
        </w:rPr>
        <w:lastRenderedPageBreak/>
        <w:t>WATER SERVICE</w:t>
      </w:r>
    </w:p>
    <w:p w14:paraId="7D31BAF6" w14:textId="77777777" w:rsidR="00034AB3" w:rsidRPr="00C86E02" w:rsidRDefault="00034AB3" w:rsidP="00034AB3">
      <w:pPr>
        <w:jc w:val="center"/>
        <w:rPr>
          <w:rFonts w:ascii="Times New Roman" w:hAnsi="Times New Roman"/>
          <w:b/>
          <w:sz w:val="24"/>
          <w:szCs w:val="24"/>
        </w:rPr>
      </w:pPr>
      <w:r w:rsidRPr="00C86E02">
        <w:rPr>
          <w:rFonts w:ascii="Times New Roman" w:hAnsi="Times New Roman"/>
          <w:b/>
          <w:sz w:val="24"/>
          <w:szCs w:val="24"/>
          <w:u w:val="single"/>
        </w:rPr>
        <w:t>RULES AND REGULATIONS</w:t>
      </w:r>
    </w:p>
    <w:p w14:paraId="7D31BAF7" w14:textId="77777777" w:rsidR="00034AB3" w:rsidRDefault="00034AB3">
      <w:pPr>
        <w:rPr>
          <w:rFonts w:ascii="Times New Roman" w:hAnsi="Times New Roman"/>
          <w:sz w:val="24"/>
          <w:szCs w:val="24"/>
        </w:rPr>
      </w:pPr>
    </w:p>
    <w:p w14:paraId="7D31BAF8"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sell or permit others to use such service, unless authorized to do so under written contract with the </w:t>
      </w:r>
      <w:r w:rsidR="00E74923" w:rsidRPr="00C86E02">
        <w:rPr>
          <w:rFonts w:ascii="Times New Roman" w:hAnsi="Times New Roman"/>
          <w:sz w:val="24"/>
          <w:szCs w:val="24"/>
        </w:rPr>
        <w:t>Utility</w:t>
      </w:r>
      <w:r w:rsidRPr="00C86E02">
        <w:rPr>
          <w:rFonts w:ascii="Times New Roman" w:hAnsi="Times New Roman"/>
          <w:sz w:val="24"/>
          <w:szCs w:val="24"/>
        </w:rPr>
        <w:t>.</w:t>
      </w:r>
      <w:r w:rsidR="00903A43" w:rsidRPr="00C86E02">
        <w:rPr>
          <w:rFonts w:ascii="Times New Roman" w:hAnsi="Times New Roman"/>
          <w:sz w:val="24"/>
          <w:szCs w:val="24"/>
        </w:rPr>
        <w:t xml:space="preserve"> </w:t>
      </w:r>
    </w:p>
    <w:p w14:paraId="7D31BAF9" w14:textId="77777777" w:rsidR="007E15B2" w:rsidRPr="00C86E02" w:rsidRDefault="007E15B2">
      <w:pPr>
        <w:rPr>
          <w:rFonts w:ascii="Times New Roman" w:hAnsi="Times New Roman"/>
          <w:sz w:val="24"/>
          <w:szCs w:val="24"/>
        </w:rPr>
      </w:pPr>
    </w:p>
    <w:p w14:paraId="7D31BAFA"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not increase demand or use of service as stated in the application for service without giving prior notice of such increase</w:t>
      </w:r>
      <w:r w:rsidR="000D4D5B" w:rsidRPr="00C86E02">
        <w:rPr>
          <w:rFonts w:ascii="Times New Roman" w:hAnsi="Times New Roman"/>
          <w:sz w:val="24"/>
          <w:szCs w:val="24"/>
        </w:rPr>
        <w:t xml:space="preserve">. </w:t>
      </w:r>
      <w:r w:rsidRPr="00C86E02">
        <w:rPr>
          <w:rFonts w:ascii="Times New Roman" w:hAnsi="Times New Roman"/>
          <w:sz w:val="24"/>
          <w:szCs w:val="24"/>
        </w:rPr>
        <w:t xml:space="preserve">In the event of such increase, the </w:t>
      </w:r>
      <w:r w:rsidR="008560BA" w:rsidRPr="00C86E02">
        <w:rPr>
          <w:rFonts w:ascii="Times New Roman" w:hAnsi="Times New Roman"/>
          <w:sz w:val="24"/>
          <w:szCs w:val="24"/>
        </w:rPr>
        <w:t>customer</w:t>
      </w:r>
      <w:r w:rsidRPr="00C86E02">
        <w:rPr>
          <w:rFonts w:ascii="Times New Roman" w:hAnsi="Times New Roman"/>
          <w:sz w:val="24"/>
          <w:szCs w:val="24"/>
        </w:rPr>
        <w:t xml:space="preserve"> is required to pay the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published rates for the increased service from the date of connection and use of the service. </w:t>
      </w:r>
    </w:p>
    <w:p w14:paraId="7D31BAFB" w14:textId="77777777" w:rsidR="007E15B2" w:rsidRPr="00C86E02" w:rsidRDefault="007E15B2">
      <w:pPr>
        <w:rPr>
          <w:rFonts w:ascii="Times New Roman" w:hAnsi="Times New Roman"/>
          <w:sz w:val="24"/>
          <w:szCs w:val="24"/>
        </w:rPr>
      </w:pPr>
    </w:p>
    <w:p w14:paraId="7D31BAFC"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Whenever the </w:t>
      </w:r>
      <w:r w:rsidR="008560BA" w:rsidRPr="00C86E02">
        <w:rPr>
          <w:rFonts w:ascii="Times New Roman" w:hAnsi="Times New Roman"/>
          <w:sz w:val="24"/>
          <w:szCs w:val="24"/>
        </w:rPr>
        <w:t>customer</w:t>
      </w:r>
      <w:r w:rsidRPr="00C86E02">
        <w:rPr>
          <w:rFonts w:ascii="Times New Roman" w:hAnsi="Times New Roman"/>
          <w:sz w:val="24"/>
          <w:szCs w:val="24"/>
        </w:rPr>
        <w:t xml:space="preserve"> wants to permanently discontinue the use of water through any fixtures mentioned in the original application, the </w:t>
      </w:r>
      <w:r w:rsidR="008560BA" w:rsidRPr="00C86E02">
        <w:rPr>
          <w:rFonts w:ascii="Times New Roman" w:hAnsi="Times New Roman"/>
          <w:sz w:val="24"/>
          <w:szCs w:val="24"/>
        </w:rPr>
        <w:t>customer</w:t>
      </w:r>
      <w:r w:rsidRPr="00C86E02">
        <w:rPr>
          <w:rFonts w:ascii="Times New Roman" w:hAnsi="Times New Roman"/>
          <w:sz w:val="24"/>
          <w:szCs w:val="24"/>
        </w:rPr>
        <w:t xml:space="preserve"> must cause the fixture to be removed and the branch pipe or service supplying the same to be capped or plugged, and must notify the </w:t>
      </w:r>
      <w:r w:rsidR="00E74923" w:rsidRPr="00C86E02">
        <w:rPr>
          <w:rFonts w:ascii="Times New Roman" w:hAnsi="Times New Roman"/>
          <w:sz w:val="24"/>
          <w:szCs w:val="24"/>
        </w:rPr>
        <w:t>Utility</w:t>
      </w:r>
      <w:r w:rsidRPr="00C86E02">
        <w:rPr>
          <w:rFonts w:ascii="Times New Roman" w:hAnsi="Times New Roman"/>
          <w:sz w:val="24"/>
          <w:szCs w:val="24"/>
        </w:rPr>
        <w:t xml:space="preserve"> in writing before any reduction in charge will be made.</w:t>
      </w:r>
    </w:p>
    <w:p w14:paraId="7D31BAFD" w14:textId="77777777" w:rsidR="007E15B2" w:rsidRPr="00C86E02" w:rsidRDefault="007E15B2">
      <w:pPr>
        <w:rPr>
          <w:rFonts w:ascii="Times New Roman" w:hAnsi="Times New Roman"/>
          <w:sz w:val="24"/>
          <w:szCs w:val="24"/>
        </w:rPr>
      </w:pPr>
    </w:p>
    <w:p w14:paraId="7D31BAFE" w14:textId="77777777" w:rsidR="00FB1E33" w:rsidRPr="00C86E02" w:rsidRDefault="00892325">
      <w:pPr>
        <w:rPr>
          <w:rFonts w:ascii="Times New Roman" w:hAnsi="Times New Roman"/>
          <w:sz w:val="24"/>
          <w:szCs w:val="24"/>
        </w:rPr>
      </w:pPr>
      <w:r w:rsidRPr="00C86E02">
        <w:rPr>
          <w:rFonts w:ascii="Times New Roman" w:hAnsi="Times New Roman"/>
          <w:b/>
          <w:sz w:val="24"/>
          <w:szCs w:val="24"/>
          <w:u w:val="single"/>
        </w:rPr>
        <w:t xml:space="preserve">Rule 5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Disconnection Visit Charge</w:t>
      </w:r>
      <w:r w:rsidR="000D4D5B" w:rsidRPr="00C86E02">
        <w:rPr>
          <w:rFonts w:ascii="Times New Roman" w:hAnsi="Times New Roman"/>
          <w:sz w:val="24"/>
          <w:szCs w:val="24"/>
        </w:rPr>
        <w:t xml:space="preserve"> </w:t>
      </w:r>
    </w:p>
    <w:p w14:paraId="7D31BAFF" w14:textId="77777777" w:rsidR="00FB1E33" w:rsidRPr="00C86E02" w:rsidRDefault="00FB1E33">
      <w:pPr>
        <w:rPr>
          <w:rFonts w:ascii="Times New Roman" w:hAnsi="Times New Roman"/>
          <w:sz w:val="24"/>
          <w:szCs w:val="24"/>
        </w:rPr>
      </w:pPr>
    </w:p>
    <w:p w14:paraId="7D31BB00" w14:textId="77777777" w:rsidR="007E15B2" w:rsidRPr="00C86E02" w:rsidRDefault="0062587B">
      <w:pPr>
        <w:rPr>
          <w:rFonts w:ascii="Times New Roman" w:hAnsi="Times New Roman"/>
          <w:sz w:val="24"/>
          <w:szCs w:val="24"/>
        </w:rPr>
      </w:pPr>
      <w:r>
        <w:rPr>
          <w:rFonts w:ascii="Times New Roman" w:hAnsi="Times New Roman"/>
          <w:sz w:val="24"/>
          <w:szCs w:val="24"/>
        </w:rPr>
        <w:t>When a Utility employee is dispatched (single visit) to disconnect service and service is not disconnected</w:t>
      </w:r>
      <w:r w:rsidRPr="00C86E02">
        <w:rPr>
          <w:rFonts w:ascii="Times New Roman" w:hAnsi="Times New Roman"/>
          <w:sz w:val="24"/>
          <w:szCs w:val="24"/>
        </w:rPr>
        <w:t>,</w:t>
      </w:r>
      <w:r>
        <w:rPr>
          <w:rFonts w:ascii="Times New Roman" w:hAnsi="Times New Roman"/>
          <w:sz w:val="24"/>
          <w:szCs w:val="24"/>
        </w:rPr>
        <w:t xml:space="preserve"> that employee must accept payment of a delinquent account and disconnect visit charge if specified in </w:t>
      </w:r>
      <w:r>
        <w:rPr>
          <w:rFonts w:ascii="Times New Roman" w:hAnsi="Times New Roman"/>
          <w:b/>
          <w:bCs/>
          <w:sz w:val="24"/>
          <w:szCs w:val="24"/>
        </w:rPr>
        <w:t>Schedule X</w:t>
      </w:r>
      <w:r>
        <w:rPr>
          <w:rFonts w:ascii="Times New Roman" w:hAnsi="Times New Roman"/>
          <w:sz w:val="24"/>
          <w:szCs w:val="24"/>
        </w:rPr>
        <w:t xml:space="preserve">. If amount owning is tendered in cash, Utility employee will not be required to dispense change for excess over the amount due and owing. Any excess payment will be credited to the customer's account. </w:t>
      </w:r>
      <w:r w:rsidR="00C904CA">
        <w:rPr>
          <w:rFonts w:ascii="Times New Roman" w:hAnsi="Times New Roman"/>
          <w:sz w:val="24"/>
          <w:szCs w:val="24"/>
        </w:rPr>
        <w:t>Disconnection visits will only be made following the required notice to the customer.</w:t>
      </w:r>
    </w:p>
    <w:p w14:paraId="7D31BB01" w14:textId="77777777" w:rsidR="007E15B2" w:rsidRPr="00C86E02" w:rsidRDefault="007E15B2">
      <w:pPr>
        <w:rPr>
          <w:rFonts w:ascii="Times New Roman" w:hAnsi="Times New Roman"/>
          <w:sz w:val="24"/>
          <w:szCs w:val="24"/>
        </w:rPr>
      </w:pPr>
    </w:p>
    <w:p w14:paraId="7D31BB02" w14:textId="77777777"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6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Reconnection Visit Charge</w:t>
      </w:r>
      <w:r w:rsidRPr="00C86E02">
        <w:rPr>
          <w:rFonts w:ascii="Times New Roman" w:hAnsi="Times New Roman"/>
          <w:sz w:val="24"/>
          <w:szCs w:val="24"/>
        </w:rPr>
        <w:t xml:space="preserve"> </w:t>
      </w:r>
    </w:p>
    <w:p w14:paraId="7D31BB03" w14:textId="77777777" w:rsidR="00D07E95" w:rsidRPr="00C86E02" w:rsidRDefault="00D07E95" w:rsidP="00D07E95">
      <w:pPr>
        <w:rPr>
          <w:rFonts w:ascii="Times New Roman" w:hAnsi="Times New Roman"/>
          <w:sz w:val="24"/>
          <w:szCs w:val="24"/>
        </w:rPr>
      </w:pPr>
    </w:p>
    <w:p w14:paraId="7D31BB04" w14:textId="77777777" w:rsidR="0062587B" w:rsidRDefault="0062587B" w:rsidP="0062587B">
      <w:pPr>
        <w:rPr>
          <w:rFonts w:ascii="Times New Roman" w:hAnsi="Times New Roman"/>
          <w:sz w:val="24"/>
          <w:szCs w:val="24"/>
        </w:rPr>
      </w:pPr>
      <w:r>
        <w:rPr>
          <w:rFonts w:ascii="Times New Roman" w:hAnsi="Times New Roman"/>
          <w:sz w:val="24"/>
          <w:szCs w:val="24"/>
        </w:rPr>
        <w:t xml:space="preserve">When a Utility employee is dispatched (single visit) to reconnect service to the Utility distribution system, a reconnection visit charge will apply if specified in </w:t>
      </w:r>
      <w:r>
        <w:rPr>
          <w:rFonts w:ascii="Times New Roman" w:hAnsi="Times New Roman"/>
          <w:b/>
          <w:bCs/>
          <w:sz w:val="24"/>
          <w:szCs w:val="24"/>
        </w:rPr>
        <w:t>Schedule X</w:t>
      </w:r>
      <w:r>
        <w:rPr>
          <w:rFonts w:ascii="Times New Roman" w:hAnsi="Times New Roman"/>
          <w:sz w:val="24"/>
          <w:szCs w:val="24"/>
        </w:rPr>
        <w:t xml:space="preserve">. Such charge is to apply only in cases where service </w:t>
      </w:r>
      <w:r w:rsidR="00D1704C">
        <w:rPr>
          <w:rFonts w:ascii="Times New Roman" w:hAnsi="Times New Roman"/>
          <w:sz w:val="24"/>
          <w:szCs w:val="24"/>
        </w:rPr>
        <w:t>(</w:t>
      </w:r>
      <w:r>
        <w:rPr>
          <w:rFonts w:ascii="Times New Roman" w:hAnsi="Times New Roman"/>
          <w:sz w:val="24"/>
          <w:szCs w:val="24"/>
        </w:rPr>
        <w:t>which includes, but is not limited to violations o</w:t>
      </w:r>
      <w:r w:rsidR="00D1704C">
        <w:rPr>
          <w:rFonts w:ascii="Times New Roman" w:hAnsi="Times New Roman"/>
          <w:sz w:val="24"/>
          <w:szCs w:val="24"/>
        </w:rPr>
        <w:t>f</w:t>
      </w:r>
      <w:r>
        <w:rPr>
          <w:rFonts w:ascii="Times New Roman" w:hAnsi="Times New Roman"/>
          <w:sz w:val="24"/>
          <w:szCs w:val="24"/>
        </w:rPr>
        <w:t xml:space="preserve"> Rule 17 – Disconnection of Service</w:t>
      </w:r>
      <w:r w:rsidR="00D1704C">
        <w:rPr>
          <w:rFonts w:ascii="Times New Roman" w:hAnsi="Times New Roman"/>
          <w:sz w:val="24"/>
          <w:szCs w:val="24"/>
        </w:rPr>
        <w:t>)</w:t>
      </w:r>
      <w:r>
        <w:rPr>
          <w:rFonts w:ascii="Times New Roman" w:hAnsi="Times New Roman"/>
          <w:sz w:val="24"/>
          <w:szCs w:val="24"/>
        </w:rPr>
        <w:t xml:space="preserve"> has been discontinued. </w:t>
      </w:r>
    </w:p>
    <w:p w14:paraId="7D31BB05" w14:textId="77777777" w:rsidR="0062587B" w:rsidRDefault="0062587B" w:rsidP="0062587B">
      <w:pPr>
        <w:rPr>
          <w:rFonts w:ascii="Times New Roman" w:hAnsi="Times New Roman"/>
          <w:sz w:val="24"/>
          <w:szCs w:val="24"/>
        </w:rPr>
      </w:pPr>
    </w:p>
    <w:p w14:paraId="7D31BB06" w14:textId="77777777" w:rsidR="0062587B" w:rsidRDefault="0062587B" w:rsidP="0062587B">
      <w:pPr>
        <w:rPr>
          <w:rFonts w:ascii="Times New Roman" w:hAnsi="Times New Roman"/>
          <w:sz w:val="24"/>
          <w:szCs w:val="24"/>
        </w:rPr>
      </w:pPr>
      <w:r>
        <w:rPr>
          <w:rFonts w:ascii="Times New Roman" w:hAnsi="Times New Roman"/>
          <w:sz w:val="24"/>
          <w:szCs w:val="24"/>
        </w:rPr>
        <w:t>The Utility will restore service when the cause of discontinuance has been removed and payments of all proper charges due from customer have been made. No charge will be made for reconnection of service if the shut-off was made for the convenience of the Utility in making repairs, changes, etc.</w:t>
      </w:r>
    </w:p>
    <w:p w14:paraId="7D31BB07" w14:textId="77777777" w:rsidR="007E15B2" w:rsidRPr="00C86E02" w:rsidRDefault="007E15B2">
      <w:pPr>
        <w:rPr>
          <w:rFonts w:ascii="Times New Roman" w:hAnsi="Times New Roman"/>
          <w:b/>
          <w:sz w:val="24"/>
          <w:szCs w:val="24"/>
          <w:u w:val="single"/>
        </w:rPr>
      </w:pPr>
    </w:p>
    <w:p w14:paraId="7D31BB08"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w:t>
      </w:r>
      <w:r w:rsidR="00892325"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Installation of Service Pipes and Meters</w:t>
      </w:r>
    </w:p>
    <w:p w14:paraId="7D31BB09" w14:textId="77777777" w:rsidR="007E15B2" w:rsidRPr="00C86E02" w:rsidRDefault="007E15B2">
      <w:pPr>
        <w:rPr>
          <w:rFonts w:ascii="Times New Roman" w:hAnsi="Times New Roman"/>
          <w:sz w:val="24"/>
          <w:szCs w:val="24"/>
        </w:rPr>
      </w:pPr>
    </w:p>
    <w:p w14:paraId="7D31BB0A" w14:textId="77777777" w:rsidR="00034AB3"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construct service connections of a proper size from its distribution mains to the </w:t>
      </w:r>
    </w:p>
    <w:p w14:paraId="7D31BB0B" w14:textId="77777777" w:rsidR="00034AB3" w:rsidRPr="00C86E02" w:rsidRDefault="00034AB3" w:rsidP="00034AB3">
      <w:pPr>
        <w:pStyle w:val="Heading2"/>
        <w:rPr>
          <w:rFonts w:ascii="Times New Roman" w:hAnsi="Times New Roman"/>
          <w:b/>
          <w:szCs w:val="24"/>
          <w:u w:val="single"/>
        </w:rPr>
      </w:pPr>
      <w:r w:rsidRPr="00C86E02">
        <w:rPr>
          <w:rFonts w:ascii="Times New Roman" w:hAnsi="Times New Roman"/>
          <w:b/>
          <w:szCs w:val="24"/>
          <w:u w:val="single"/>
        </w:rPr>
        <w:lastRenderedPageBreak/>
        <w:t>WATER SERVICE</w:t>
      </w:r>
    </w:p>
    <w:p w14:paraId="7D31BB0C" w14:textId="77777777" w:rsidR="00034AB3" w:rsidRPr="00C86E02" w:rsidRDefault="00034AB3" w:rsidP="00034AB3">
      <w:pPr>
        <w:jc w:val="center"/>
        <w:rPr>
          <w:rFonts w:ascii="Times New Roman" w:hAnsi="Times New Roman"/>
          <w:b/>
          <w:sz w:val="24"/>
          <w:szCs w:val="24"/>
        </w:rPr>
      </w:pPr>
      <w:r w:rsidRPr="00C86E02">
        <w:rPr>
          <w:rFonts w:ascii="Times New Roman" w:hAnsi="Times New Roman"/>
          <w:b/>
          <w:sz w:val="24"/>
          <w:szCs w:val="24"/>
          <w:u w:val="single"/>
        </w:rPr>
        <w:t>RULES AND REGULATIONS</w:t>
      </w:r>
    </w:p>
    <w:p w14:paraId="7D31BB0D" w14:textId="77777777" w:rsidR="00034AB3" w:rsidRDefault="00034AB3">
      <w:pPr>
        <w:rPr>
          <w:rFonts w:ascii="Times New Roman" w:hAnsi="Times New Roman"/>
          <w:sz w:val="24"/>
          <w:szCs w:val="24"/>
        </w:rPr>
      </w:pPr>
    </w:p>
    <w:p w14:paraId="7D31BB0E" w14:textId="77777777" w:rsidR="007E15B2" w:rsidRPr="00C86E02" w:rsidRDefault="008560BA">
      <w:pPr>
        <w:rPr>
          <w:rFonts w:ascii="Times New Roman" w:hAnsi="Times New Roman"/>
          <w:sz w:val="24"/>
          <w:szCs w:val="24"/>
        </w:rPr>
      </w:pPr>
      <w:r w:rsidRPr="00C86E02">
        <w:rPr>
          <w:rFonts w:ascii="Times New Roman" w:hAnsi="Times New Roman"/>
          <w:sz w:val="24"/>
          <w:szCs w:val="24"/>
        </w:rPr>
        <w:t>customer</w:t>
      </w:r>
      <w:r w:rsidR="007E15B2" w:rsidRPr="00C86E02">
        <w:rPr>
          <w:rFonts w:ascii="Times New Roman" w:hAnsi="Times New Roman"/>
          <w:sz w:val="24"/>
          <w:szCs w:val="24"/>
        </w:rPr>
        <w:t>'s property</w:t>
      </w:r>
      <w:r w:rsidR="000D4D5B" w:rsidRPr="00C86E02">
        <w:rPr>
          <w:rFonts w:ascii="Times New Roman" w:hAnsi="Times New Roman"/>
          <w:sz w:val="24"/>
          <w:szCs w:val="24"/>
        </w:rPr>
        <w:t xml:space="preserve">. </w:t>
      </w:r>
      <w:r w:rsidR="007E15B2"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reserves the right to refuse to construct a service connection to any property if the applicant's pipes are not properly constructed and protected.</w:t>
      </w:r>
    </w:p>
    <w:p w14:paraId="7D31BB0F" w14:textId="77777777" w:rsidR="007E15B2" w:rsidRPr="00C86E02" w:rsidRDefault="007E15B2">
      <w:pPr>
        <w:rPr>
          <w:rFonts w:ascii="Times New Roman" w:hAnsi="Times New Roman"/>
          <w:sz w:val="24"/>
          <w:szCs w:val="24"/>
        </w:rPr>
      </w:pPr>
    </w:p>
    <w:p w14:paraId="7D31BB10" w14:textId="77777777" w:rsidR="007E15B2" w:rsidRPr="00C86E02" w:rsidRDefault="004D7C6B">
      <w:pPr>
        <w:rPr>
          <w:rFonts w:ascii="Times New Roman" w:hAnsi="Times New Roman"/>
          <w:i/>
          <w:sz w:val="24"/>
          <w:szCs w:val="24"/>
        </w:rPr>
      </w:pPr>
      <w:r w:rsidRPr="00C86E02">
        <w:rPr>
          <w:rFonts w:ascii="Times New Roman" w:hAnsi="Times New Roman"/>
          <w:i/>
          <w:sz w:val="24"/>
          <w:szCs w:val="24"/>
        </w:rPr>
        <w:t>‘</w:t>
      </w:r>
      <w:r w:rsidR="00E74923" w:rsidRPr="00C86E02">
        <w:rPr>
          <w:rFonts w:ascii="Times New Roman" w:hAnsi="Times New Roman"/>
          <w:i/>
          <w:sz w:val="24"/>
          <w:szCs w:val="24"/>
        </w:rPr>
        <w:t>Utility</w:t>
      </w:r>
      <w:r w:rsidRPr="00C86E02">
        <w:rPr>
          <w:rFonts w:ascii="Times New Roman" w:hAnsi="Times New Roman"/>
          <w:i/>
          <w:sz w:val="24"/>
          <w:szCs w:val="24"/>
        </w:rPr>
        <w:t xml:space="preserve"> </w:t>
      </w:r>
      <w:r w:rsidR="007E15B2" w:rsidRPr="00C86E02">
        <w:rPr>
          <w:rFonts w:ascii="Times New Roman" w:hAnsi="Times New Roman"/>
          <w:i/>
          <w:sz w:val="24"/>
          <w:szCs w:val="24"/>
        </w:rPr>
        <w:t>Meter Installation</w:t>
      </w:r>
      <w:r w:rsidRPr="00C86E02">
        <w:rPr>
          <w:rFonts w:ascii="Times New Roman" w:hAnsi="Times New Roman"/>
          <w:i/>
          <w:sz w:val="24"/>
          <w:szCs w:val="24"/>
        </w:rPr>
        <w:t>’</w:t>
      </w:r>
      <w:r w:rsidR="007E15B2" w:rsidRPr="00C86E02">
        <w:rPr>
          <w:rFonts w:ascii="Times New Roman" w:hAnsi="Times New Roman"/>
          <w:i/>
          <w:sz w:val="24"/>
          <w:szCs w:val="24"/>
        </w:rPr>
        <w:t xml:space="preserve"> </w:t>
      </w:r>
      <w:r w:rsidRPr="00C86E02">
        <w:rPr>
          <w:rFonts w:ascii="Times New Roman" w:hAnsi="Times New Roman"/>
          <w:i/>
          <w:sz w:val="24"/>
          <w:szCs w:val="24"/>
        </w:rPr>
        <w:t>–</w:t>
      </w:r>
      <w:r w:rsidR="007E15B2" w:rsidRPr="00C86E02">
        <w:rPr>
          <w:rFonts w:ascii="Times New Roman" w:hAnsi="Times New Roman"/>
          <w:i/>
          <w:sz w:val="24"/>
          <w:szCs w:val="24"/>
        </w:rPr>
        <w:t xml:space="preserve"> The</w:t>
      </w:r>
      <w:r w:rsidRPr="00C86E02">
        <w:rPr>
          <w:rFonts w:ascii="Times New Roman" w:hAnsi="Times New Roman"/>
          <w:i/>
          <w:sz w:val="24"/>
          <w:szCs w:val="24"/>
        </w:rPr>
        <w:t xml:space="preserv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may meter any flat rate service at its discretion</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's metered service rates will become effective, after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has received </w:t>
      </w:r>
      <w:r w:rsidR="00AE54B2" w:rsidRPr="00C86E02">
        <w:rPr>
          <w:rFonts w:ascii="Times New Roman" w:hAnsi="Times New Roman"/>
          <w:i/>
          <w:sz w:val="24"/>
          <w:szCs w:val="24"/>
        </w:rPr>
        <w:t>thirty (</w:t>
      </w:r>
      <w:r w:rsidR="007E15B2" w:rsidRPr="00C86E02">
        <w:rPr>
          <w:rFonts w:ascii="Times New Roman" w:hAnsi="Times New Roman"/>
          <w:i/>
          <w:sz w:val="24"/>
          <w:szCs w:val="24"/>
        </w:rPr>
        <w:t>30</w:t>
      </w:r>
      <w:r w:rsidR="00AE54B2" w:rsidRPr="00C86E02">
        <w:rPr>
          <w:rFonts w:ascii="Times New Roman" w:hAnsi="Times New Roman"/>
          <w:i/>
          <w:sz w:val="24"/>
          <w:szCs w:val="24"/>
        </w:rPr>
        <w:t>)</w:t>
      </w:r>
      <w:r w:rsidR="007E15B2" w:rsidRPr="00C86E02">
        <w:rPr>
          <w:rFonts w:ascii="Times New Roman" w:hAnsi="Times New Roman"/>
          <w:i/>
          <w:sz w:val="24"/>
          <w:szCs w:val="24"/>
        </w:rPr>
        <w:t xml:space="preserve"> days' written notice</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All meters so placed will be installed and maintained by 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without direct</w:t>
      </w:r>
      <w:r w:rsidR="00AE54B2" w:rsidRPr="00C86E02">
        <w:rPr>
          <w:rFonts w:ascii="Times New Roman" w:hAnsi="Times New Roman"/>
          <w:i/>
          <w:sz w:val="24"/>
          <w:szCs w:val="24"/>
        </w:rPr>
        <w:t xml:space="preserve"> retrofit cost to the </w:t>
      </w:r>
      <w:r w:rsidR="008560BA" w:rsidRPr="00C86E02">
        <w:rPr>
          <w:rFonts w:ascii="Times New Roman" w:hAnsi="Times New Roman"/>
          <w:i/>
          <w:sz w:val="24"/>
          <w:szCs w:val="24"/>
        </w:rPr>
        <w:t>customer</w:t>
      </w:r>
      <w:r w:rsidR="00AE54B2" w:rsidRPr="00C86E02">
        <w:rPr>
          <w:rFonts w:ascii="Times New Roman" w:hAnsi="Times New Roman"/>
          <w:i/>
          <w:sz w:val="24"/>
          <w:szCs w:val="24"/>
        </w:rPr>
        <w:t>.</w:t>
      </w:r>
    </w:p>
    <w:p w14:paraId="7D31BB11" w14:textId="77777777" w:rsidR="0038036C" w:rsidRDefault="0038036C" w:rsidP="00D07E95">
      <w:pPr>
        <w:rPr>
          <w:rFonts w:ascii="Times New Roman" w:hAnsi="Times New Roman"/>
          <w:b/>
          <w:sz w:val="24"/>
          <w:szCs w:val="24"/>
          <w:u w:val="single"/>
        </w:rPr>
      </w:pPr>
    </w:p>
    <w:p w14:paraId="7D31BB12" w14:textId="77777777"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8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Distribution Main Extension</w:t>
      </w:r>
    </w:p>
    <w:p w14:paraId="7D31BB13" w14:textId="77777777" w:rsidR="00D07E95" w:rsidRPr="00C86E02" w:rsidRDefault="00D07E95" w:rsidP="00D07E95">
      <w:pPr>
        <w:rPr>
          <w:rFonts w:ascii="Times New Roman" w:hAnsi="Times New Roman"/>
          <w:sz w:val="24"/>
          <w:szCs w:val="24"/>
        </w:rPr>
      </w:pPr>
    </w:p>
    <w:p w14:paraId="7D31BB14" w14:textId="77777777"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w:t>
      </w:r>
      <w:r w:rsidR="00E74923" w:rsidRPr="00C86E02">
        <w:rPr>
          <w:rFonts w:ascii="Times New Roman" w:hAnsi="Times New Roman"/>
          <w:i/>
          <w:sz w:val="24"/>
          <w:szCs w:val="24"/>
        </w:rPr>
        <w:t>Utility</w:t>
      </w:r>
      <w:r w:rsidRPr="00C86E02">
        <w:rPr>
          <w:rFonts w:ascii="Times New Roman" w:hAnsi="Times New Roman"/>
          <w:i/>
          <w:sz w:val="24"/>
          <w:szCs w:val="24"/>
        </w:rPr>
        <w:t xml:space="preserve"> Allowance’ – Where elevation and construction conditions allow and one or more bona fide prospective permanent </w:t>
      </w:r>
      <w:r w:rsidR="008560BA" w:rsidRPr="00C86E02">
        <w:rPr>
          <w:rFonts w:ascii="Times New Roman" w:hAnsi="Times New Roman"/>
          <w:i/>
          <w:sz w:val="24"/>
          <w:szCs w:val="24"/>
        </w:rPr>
        <w:t>customer</w:t>
      </w:r>
      <w:r w:rsidRPr="00C86E02">
        <w:rPr>
          <w:rFonts w:ascii="Times New Roman" w:hAnsi="Times New Roman"/>
          <w:i/>
          <w:sz w:val="24"/>
          <w:szCs w:val="24"/>
        </w:rPr>
        <w:t xml:space="preserve">s request a main extension, the </w:t>
      </w:r>
      <w:r w:rsidR="00E74923" w:rsidRPr="00C86E02">
        <w:rPr>
          <w:rFonts w:ascii="Times New Roman" w:hAnsi="Times New Roman"/>
          <w:i/>
          <w:sz w:val="24"/>
          <w:szCs w:val="24"/>
        </w:rPr>
        <w:t>Utility</w:t>
      </w:r>
      <w:r w:rsidRPr="00C86E02">
        <w:rPr>
          <w:rFonts w:ascii="Times New Roman" w:hAnsi="Times New Roman"/>
          <w:i/>
          <w:sz w:val="24"/>
          <w:szCs w:val="24"/>
        </w:rPr>
        <w:t xml:space="preserve"> will construct and pay for the same, if the </w:t>
      </w:r>
      <w:r w:rsidR="00E74923" w:rsidRPr="00C86E02">
        <w:rPr>
          <w:rFonts w:ascii="Times New Roman" w:hAnsi="Times New Roman"/>
          <w:i/>
          <w:sz w:val="24"/>
          <w:szCs w:val="24"/>
        </w:rPr>
        <w:t>Utility</w:t>
      </w:r>
      <w:r w:rsidRPr="00C86E02">
        <w:rPr>
          <w:rFonts w:ascii="Times New Roman" w:hAnsi="Times New Roman"/>
          <w:i/>
          <w:sz w:val="24"/>
          <w:szCs w:val="24"/>
        </w:rPr>
        <w:t xml:space="preserve"> has sufficient capacity available to meet DOH standards of quantity and quality.</w:t>
      </w:r>
    </w:p>
    <w:p w14:paraId="7D31BB15" w14:textId="77777777" w:rsidR="00D07E95" w:rsidRPr="00C86E02" w:rsidRDefault="00D07E95" w:rsidP="00D07E95">
      <w:pPr>
        <w:rPr>
          <w:rFonts w:ascii="Times New Roman" w:hAnsi="Times New Roman"/>
          <w:i/>
          <w:sz w:val="24"/>
          <w:szCs w:val="24"/>
        </w:rPr>
      </w:pPr>
    </w:p>
    <w:p w14:paraId="7D31BB16" w14:textId="77777777"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w:t>
      </w:r>
      <w:r w:rsidR="008560BA" w:rsidRPr="00C86E02">
        <w:rPr>
          <w:rFonts w:ascii="Times New Roman" w:hAnsi="Times New Roman"/>
          <w:i/>
          <w:sz w:val="24"/>
          <w:szCs w:val="24"/>
        </w:rPr>
        <w:t>Customer</w:t>
      </w:r>
      <w:r w:rsidRPr="00C86E02">
        <w:rPr>
          <w:rFonts w:ascii="Times New Roman" w:hAnsi="Times New Roman"/>
          <w:i/>
          <w:sz w:val="24"/>
          <w:szCs w:val="24"/>
        </w:rPr>
        <w:t xml:space="preserve"> Prorate Share’ – The cost of main extension in excess of the estimated </w:t>
      </w:r>
      <w:r w:rsidR="008560BA" w:rsidRPr="00C86E02">
        <w:rPr>
          <w:rFonts w:ascii="Times New Roman" w:hAnsi="Times New Roman"/>
          <w:i/>
          <w:sz w:val="24"/>
          <w:szCs w:val="24"/>
        </w:rPr>
        <w:t>customer</w:t>
      </w:r>
      <w:r w:rsidRPr="00C86E02">
        <w:rPr>
          <w:rFonts w:ascii="Times New Roman" w:hAnsi="Times New Roman"/>
          <w:i/>
          <w:sz w:val="24"/>
          <w:szCs w:val="24"/>
        </w:rPr>
        <w:t>(s) revenue for three</w:t>
      </w:r>
      <w:r w:rsidR="00AE54B2" w:rsidRPr="00C86E02">
        <w:rPr>
          <w:rFonts w:ascii="Times New Roman" w:hAnsi="Times New Roman"/>
          <w:i/>
          <w:sz w:val="24"/>
          <w:szCs w:val="24"/>
        </w:rPr>
        <w:t xml:space="preserve"> (3)</w:t>
      </w:r>
      <w:r w:rsidRPr="00C86E02">
        <w:rPr>
          <w:rFonts w:ascii="Times New Roman" w:hAnsi="Times New Roman"/>
          <w:i/>
          <w:sz w:val="24"/>
          <w:szCs w:val="24"/>
        </w:rPr>
        <w:t xml:space="preserve"> years (</w:t>
      </w:r>
      <w:r w:rsidR="00E74923" w:rsidRPr="00C86E02">
        <w:rPr>
          <w:rFonts w:ascii="Times New Roman" w:hAnsi="Times New Roman"/>
          <w:i/>
          <w:sz w:val="24"/>
          <w:szCs w:val="24"/>
        </w:rPr>
        <w:t>Utility</w:t>
      </w:r>
      <w:r w:rsidRPr="00C86E02">
        <w:rPr>
          <w:rFonts w:ascii="Times New Roman" w:hAnsi="Times New Roman"/>
          <w:i/>
          <w:sz w:val="24"/>
          <w:szCs w:val="24"/>
        </w:rPr>
        <w:t xml:space="preserve"> allowance) must be paid by the prospective </w:t>
      </w:r>
      <w:r w:rsidR="008560BA" w:rsidRPr="00C86E02">
        <w:rPr>
          <w:rFonts w:ascii="Times New Roman" w:hAnsi="Times New Roman"/>
          <w:i/>
          <w:sz w:val="24"/>
          <w:szCs w:val="24"/>
        </w:rPr>
        <w:t>customer</w:t>
      </w:r>
      <w:r w:rsidRPr="00C86E02">
        <w:rPr>
          <w:rFonts w:ascii="Times New Roman" w:hAnsi="Times New Roman"/>
          <w:i/>
          <w:sz w:val="24"/>
          <w:szCs w:val="24"/>
        </w:rPr>
        <w:t>s in advance.</w:t>
      </w:r>
    </w:p>
    <w:p w14:paraId="7D31BB17" w14:textId="77777777" w:rsidR="00D07E95" w:rsidRPr="00C86E02" w:rsidRDefault="00D07E95" w:rsidP="00D07E95">
      <w:pPr>
        <w:rPr>
          <w:rFonts w:ascii="Times New Roman" w:hAnsi="Times New Roman"/>
          <w:i/>
          <w:sz w:val="24"/>
          <w:szCs w:val="24"/>
        </w:rPr>
      </w:pPr>
    </w:p>
    <w:p w14:paraId="7D31BB18" w14:textId="77777777"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 xml:space="preserve">‘Construction Contract’ – No main extension will be considered as coming under this rule where the total cost of the main extension is greater than the estimated </w:t>
      </w:r>
      <w:r w:rsidR="008560BA" w:rsidRPr="00C86E02">
        <w:rPr>
          <w:rFonts w:ascii="Times New Roman" w:hAnsi="Times New Roman"/>
          <w:i/>
          <w:sz w:val="24"/>
          <w:szCs w:val="24"/>
        </w:rPr>
        <w:t>customer</w:t>
      </w:r>
      <w:r w:rsidRPr="00C86E02">
        <w:rPr>
          <w:rFonts w:ascii="Times New Roman" w:hAnsi="Times New Roman"/>
          <w:i/>
          <w:sz w:val="24"/>
          <w:szCs w:val="24"/>
        </w:rPr>
        <w:t>(s) revenue for six</w:t>
      </w:r>
      <w:r w:rsidR="00AE54B2" w:rsidRPr="00C86E02">
        <w:rPr>
          <w:rFonts w:ascii="Times New Roman" w:hAnsi="Times New Roman"/>
          <w:i/>
          <w:sz w:val="24"/>
          <w:szCs w:val="24"/>
        </w:rPr>
        <w:t xml:space="preserve"> (6)</w:t>
      </w:r>
      <w:r w:rsidRPr="00C86E02">
        <w:rPr>
          <w:rFonts w:ascii="Times New Roman" w:hAnsi="Times New Roman"/>
          <w:i/>
          <w:sz w:val="24"/>
          <w:szCs w:val="24"/>
        </w:rPr>
        <w:t xml:space="preserve"> years. Water main extensions and/or fire hydrants will be installed after contracts have been approved by the Commission pursuant to WAC’s for special contracts for water utilities and distribution extensions.</w:t>
      </w:r>
    </w:p>
    <w:p w14:paraId="7D31BB19" w14:textId="77777777" w:rsidR="007E15B2" w:rsidRPr="00C86E02" w:rsidRDefault="007E15B2">
      <w:pPr>
        <w:rPr>
          <w:rFonts w:ascii="Times New Roman" w:hAnsi="Times New Roman"/>
          <w:b/>
          <w:sz w:val="24"/>
          <w:szCs w:val="24"/>
          <w:u w:val="single"/>
        </w:rPr>
      </w:pPr>
    </w:p>
    <w:p w14:paraId="7D31BB1A" w14:textId="77777777" w:rsidR="00FB1E33" w:rsidRPr="00C86E02" w:rsidRDefault="00892325">
      <w:pPr>
        <w:rPr>
          <w:rFonts w:ascii="Times New Roman" w:hAnsi="Times New Roman"/>
          <w:sz w:val="24"/>
          <w:szCs w:val="24"/>
        </w:rPr>
      </w:pPr>
      <w:r w:rsidRPr="00C86E02">
        <w:rPr>
          <w:rFonts w:ascii="Times New Roman" w:hAnsi="Times New Roman"/>
          <w:b/>
          <w:sz w:val="24"/>
          <w:szCs w:val="24"/>
          <w:u w:val="single"/>
        </w:rPr>
        <w:t xml:space="preserve">Rule 9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Responsibility for, and Maintenance of, Services</w:t>
      </w:r>
      <w:r w:rsidR="000D4D5B" w:rsidRPr="00C86E02">
        <w:rPr>
          <w:rFonts w:ascii="Times New Roman" w:hAnsi="Times New Roman"/>
          <w:sz w:val="24"/>
          <w:szCs w:val="24"/>
        </w:rPr>
        <w:t xml:space="preserve"> </w:t>
      </w:r>
    </w:p>
    <w:p w14:paraId="7D31BB1B" w14:textId="77777777" w:rsidR="00FB1E33" w:rsidRPr="00C86E02" w:rsidRDefault="00FB1E33">
      <w:pPr>
        <w:rPr>
          <w:rFonts w:ascii="Times New Roman" w:hAnsi="Times New Roman"/>
          <w:sz w:val="24"/>
          <w:szCs w:val="24"/>
        </w:rPr>
      </w:pPr>
    </w:p>
    <w:p w14:paraId="7D31BB1C" w14:textId="77777777" w:rsidR="004D7C6B" w:rsidRPr="00C86E02" w:rsidRDefault="004D7C6B">
      <w:pPr>
        <w:rPr>
          <w:rFonts w:ascii="Times New Roman" w:hAnsi="Times New Roman"/>
          <w:i/>
          <w:sz w:val="24"/>
          <w:szCs w:val="24"/>
        </w:rPr>
      </w:pPr>
      <w:r w:rsidRPr="00C86E02">
        <w:rPr>
          <w:rFonts w:ascii="Times New Roman" w:hAnsi="Times New Roman"/>
          <w:i/>
          <w:sz w:val="24"/>
          <w:szCs w:val="24"/>
        </w:rPr>
        <w:t xml:space="preserve">‘Point of Delivery’ – </w:t>
      </w:r>
      <w:r w:rsidR="000D4D5B" w:rsidRPr="00C86E02">
        <w:rPr>
          <w:rFonts w:ascii="Times New Roman" w:hAnsi="Times New Roman"/>
          <w:i/>
          <w:sz w:val="24"/>
          <w:szCs w:val="24"/>
        </w:rPr>
        <w:t>The</w:t>
      </w:r>
      <w:r w:rsidR="007E15B2" w:rsidRPr="00C86E02">
        <w:rPr>
          <w:rFonts w:ascii="Times New Roman" w:hAnsi="Times New Roman"/>
          <w:i/>
          <w:sz w:val="24"/>
          <w:szCs w:val="24"/>
        </w:rPr>
        <w:t xml:space="preserve"> point at which water will be delivered to and received by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will be on the property line of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’s property at a point designated by the </w:t>
      </w:r>
      <w:r w:rsidR="00E74923" w:rsidRPr="00C86E02">
        <w:rPr>
          <w:rFonts w:ascii="Times New Roman" w:hAnsi="Times New Roman"/>
          <w:i/>
          <w:sz w:val="24"/>
          <w:szCs w:val="24"/>
        </w:rPr>
        <w:t>Utility</w:t>
      </w:r>
      <w:r w:rsidR="000D4D5B" w:rsidRPr="00C86E02">
        <w:rPr>
          <w:rFonts w:ascii="Times New Roman" w:hAnsi="Times New Roman"/>
          <w:i/>
          <w:sz w:val="24"/>
          <w:szCs w:val="24"/>
        </w:rPr>
        <w:t xml:space="preserve">. </w:t>
      </w:r>
    </w:p>
    <w:p w14:paraId="7D31BB1D" w14:textId="77777777" w:rsidR="004D7C6B" w:rsidRPr="00C86E02" w:rsidRDefault="004D7C6B">
      <w:pPr>
        <w:rPr>
          <w:rFonts w:ascii="Times New Roman" w:hAnsi="Times New Roman"/>
          <w:sz w:val="24"/>
          <w:szCs w:val="24"/>
        </w:rPr>
      </w:pPr>
    </w:p>
    <w:p w14:paraId="7D31BB1E"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install its meter or other connection device at the Point of Delivery, except, at its option, the </w:t>
      </w:r>
      <w:r w:rsidR="00E74923" w:rsidRPr="00C86E02">
        <w:rPr>
          <w:rFonts w:ascii="Times New Roman" w:hAnsi="Times New Roman"/>
          <w:sz w:val="24"/>
          <w:szCs w:val="24"/>
        </w:rPr>
        <w:t>Utility</w:t>
      </w:r>
      <w:r w:rsidRPr="00C86E02">
        <w:rPr>
          <w:rFonts w:ascii="Times New Roman" w:hAnsi="Times New Roman"/>
          <w:sz w:val="24"/>
          <w:szCs w:val="24"/>
        </w:rPr>
        <w:t xml:space="preserve"> may install its meter at some other agreed point on the property of the </w:t>
      </w:r>
      <w:r w:rsidR="008560BA" w:rsidRPr="00C86E02">
        <w:rPr>
          <w:rFonts w:ascii="Times New Roman" w:hAnsi="Times New Roman"/>
          <w:sz w:val="24"/>
          <w:szCs w:val="24"/>
        </w:rPr>
        <w:t>customer</w:t>
      </w:r>
      <w:r w:rsidRPr="00C86E02">
        <w:rPr>
          <w:rFonts w:ascii="Times New Roman" w:hAnsi="Times New Roman"/>
          <w:sz w:val="24"/>
          <w:szCs w:val="24"/>
        </w:rPr>
        <w:t>, provided that in such event the property line will nevertheless be deemed the Point of Delivery.</w:t>
      </w:r>
      <w:r w:rsidR="00233F92" w:rsidRPr="00C86E02">
        <w:rPr>
          <w:rFonts w:ascii="Times New Roman" w:hAnsi="Times New Roman"/>
          <w:sz w:val="24"/>
          <w:szCs w:val="24"/>
        </w:rPr>
        <w:t xml:space="preserve"> </w:t>
      </w:r>
    </w:p>
    <w:p w14:paraId="7D31BB1F" w14:textId="77777777" w:rsidR="007E15B2" w:rsidRPr="00C86E02" w:rsidRDefault="007E15B2">
      <w:pPr>
        <w:rPr>
          <w:rFonts w:ascii="Times New Roman" w:hAnsi="Times New Roman"/>
          <w:sz w:val="24"/>
          <w:szCs w:val="24"/>
        </w:rPr>
      </w:pPr>
    </w:p>
    <w:p w14:paraId="7D31BB20" w14:textId="77777777" w:rsidR="00034AB3" w:rsidRDefault="009452B7" w:rsidP="009452B7">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assume all responsibility after Point of Delivery for water supplied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be exempt from all liability for loss or damage caused by leakage or </w:t>
      </w:r>
    </w:p>
    <w:p w14:paraId="7D31BB21" w14:textId="77777777" w:rsidR="00034AB3" w:rsidRPr="00C86E02" w:rsidRDefault="00034AB3" w:rsidP="00034AB3">
      <w:pPr>
        <w:pStyle w:val="Heading2"/>
        <w:rPr>
          <w:rFonts w:ascii="Times New Roman" w:hAnsi="Times New Roman"/>
          <w:b/>
          <w:szCs w:val="24"/>
          <w:u w:val="single"/>
        </w:rPr>
      </w:pPr>
      <w:r w:rsidRPr="00C86E02">
        <w:rPr>
          <w:rFonts w:ascii="Times New Roman" w:hAnsi="Times New Roman"/>
          <w:b/>
          <w:szCs w:val="24"/>
          <w:u w:val="single"/>
        </w:rPr>
        <w:lastRenderedPageBreak/>
        <w:t>WATER SERVICE</w:t>
      </w:r>
    </w:p>
    <w:p w14:paraId="7D31BB22" w14:textId="77777777" w:rsidR="00034AB3" w:rsidRPr="00C86E02" w:rsidRDefault="00034AB3" w:rsidP="00034AB3">
      <w:pPr>
        <w:jc w:val="center"/>
        <w:rPr>
          <w:rFonts w:ascii="Times New Roman" w:hAnsi="Times New Roman"/>
          <w:b/>
          <w:sz w:val="24"/>
          <w:szCs w:val="24"/>
        </w:rPr>
      </w:pPr>
      <w:r w:rsidRPr="00C86E02">
        <w:rPr>
          <w:rFonts w:ascii="Times New Roman" w:hAnsi="Times New Roman"/>
          <w:b/>
          <w:sz w:val="24"/>
          <w:szCs w:val="24"/>
          <w:u w:val="single"/>
        </w:rPr>
        <w:t>RULES AND REGULATIONS</w:t>
      </w:r>
    </w:p>
    <w:p w14:paraId="7D31BB23" w14:textId="77777777" w:rsidR="00034AB3" w:rsidRDefault="00034AB3" w:rsidP="009452B7">
      <w:pPr>
        <w:rPr>
          <w:rFonts w:ascii="Times New Roman" w:hAnsi="Times New Roman"/>
          <w:sz w:val="24"/>
          <w:szCs w:val="24"/>
        </w:rPr>
      </w:pPr>
    </w:p>
    <w:p w14:paraId="7D31BB24" w14:textId="77777777" w:rsidR="009452B7" w:rsidRPr="00C86E02" w:rsidRDefault="009452B7" w:rsidP="009452B7">
      <w:pPr>
        <w:rPr>
          <w:rFonts w:ascii="Times New Roman" w:hAnsi="Times New Roman"/>
          <w:sz w:val="24"/>
          <w:szCs w:val="24"/>
        </w:rPr>
      </w:pPr>
      <w:r w:rsidRPr="00C86E02">
        <w:rPr>
          <w:rFonts w:ascii="Times New Roman" w:hAnsi="Times New Roman"/>
          <w:sz w:val="24"/>
          <w:szCs w:val="24"/>
        </w:rPr>
        <w:t xml:space="preserve">escape of water furnished by the </w:t>
      </w:r>
      <w:r w:rsidR="00E74923" w:rsidRPr="00C86E02">
        <w:rPr>
          <w:rFonts w:ascii="Times New Roman" w:hAnsi="Times New Roman"/>
          <w:sz w:val="24"/>
          <w:szCs w:val="24"/>
        </w:rPr>
        <w:t>Utility</w:t>
      </w:r>
      <w:r w:rsidRPr="00C86E02">
        <w:rPr>
          <w:rFonts w:ascii="Times New Roman" w:hAnsi="Times New Roman"/>
          <w:sz w:val="24"/>
          <w:szCs w:val="24"/>
        </w:rPr>
        <w:t>, after water has passed the Point of Delivery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the </w:t>
      </w:r>
      <w:r w:rsidR="008560BA" w:rsidRPr="00C86E02">
        <w:rPr>
          <w:rFonts w:ascii="Times New Roman" w:hAnsi="Times New Roman"/>
          <w:sz w:val="24"/>
          <w:szCs w:val="24"/>
        </w:rPr>
        <w:t>customer</w:t>
      </w:r>
      <w:r w:rsidRPr="00C86E02">
        <w:rPr>
          <w:rFonts w:ascii="Times New Roman" w:hAnsi="Times New Roman"/>
          <w:sz w:val="24"/>
          <w:szCs w:val="24"/>
        </w:rPr>
        <w:t xml:space="preserve"> has an Approved Backflow Prevention Assembly installed the assembly must be tested annually by a certified Backflow Assembly Tester specialist.</w:t>
      </w:r>
    </w:p>
    <w:p w14:paraId="7D31BB25" w14:textId="77777777" w:rsidR="007E15B2" w:rsidRPr="00C86E02" w:rsidRDefault="007E15B2">
      <w:pPr>
        <w:rPr>
          <w:rFonts w:ascii="Times New Roman" w:hAnsi="Times New Roman"/>
          <w:sz w:val="24"/>
          <w:szCs w:val="24"/>
        </w:rPr>
      </w:pPr>
    </w:p>
    <w:p w14:paraId="7D31BB26" w14:textId="77777777" w:rsidR="007E15B2" w:rsidRPr="00C86E02" w:rsidRDefault="00892325">
      <w:pPr>
        <w:rPr>
          <w:rFonts w:ascii="Times New Roman" w:hAnsi="Times New Roman"/>
          <w:sz w:val="24"/>
          <w:szCs w:val="24"/>
        </w:rPr>
      </w:pPr>
      <w:r w:rsidRPr="00C86E02">
        <w:rPr>
          <w:rFonts w:ascii="Times New Roman" w:hAnsi="Times New Roman"/>
          <w:sz w:val="24"/>
          <w:szCs w:val="24"/>
        </w:rPr>
        <w:t xml:space="preserve">All service pipes and fixtures on the </w:t>
      </w:r>
      <w:r w:rsidR="008560BA" w:rsidRPr="00C86E02">
        <w:rPr>
          <w:rFonts w:ascii="Times New Roman" w:hAnsi="Times New Roman"/>
          <w:sz w:val="24"/>
          <w:szCs w:val="24"/>
        </w:rPr>
        <w:t>customer</w:t>
      </w:r>
      <w:r w:rsidRPr="00C86E02">
        <w:rPr>
          <w:rFonts w:ascii="Times New Roman" w:hAnsi="Times New Roman"/>
          <w:sz w:val="24"/>
          <w:szCs w:val="24"/>
        </w:rPr>
        <w:t xml:space="preserve">’s side of the Point of Delivery shall be provided and must be maintained and protected from freezing at the </w:t>
      </w:r>
      <w:r w:rsidR="008560BA" w:rsidRPr="00C86E02">
        <w:rPr>
          <w:rFonts w:ascii="Times New Roman" w:hAnsi="Times New Roman"/>
          <w:sz w:val="24"/>
          <w:szCs w:val="24"/>
        </w:rPr>
        <w:t>customer</w:t>
      </w:r>
      <w:r w:rsidRPr="00C86E02">
        <w:rPr>
          <w:rFonts w:ascii="Times New Roman" w:hAnsi="Times New Roman"/>
          <w:sz w:val="24"/>
          <w:szCs w:val="24"/>
        </w:rPr>
        <w:t xml:space="preserve">’s expense. Where there are leaking or defective pipes or fixtures, the water may be turned off at the option of the </w:t>
      </w:r>
      <w:r w:rsidR="00E74923" w:rsidRPr="00C86E02">
        <w:rPr>
          <w:rFonts w:ascii="Times New Roman" w:hAnsi="Times New Roman"/>
          <w:sz w:val="24"/>
          <w:szCs w:val="24"/>
        </w:rPr>
        <w:t>Utility</w:t>
      </w:r>
      <w:r w:rsidRPr="00C86E02">
        <w:rPr>
          <w:rFonts w:ascii="Times New Roman" w:hAnsi="Times New Roman"/>
          <w:sz w:val="24"/>
          <w:szCs w:val="24"/>
        </w:rPr>
        <w:t xml:space="preserve"> until properly repaired. 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any service to be equipped with freeze prevention devises to be used during cold weather conditions instead of permitting water to run continuously from faucets.</w:t>
      </w:r>
    </w:p>
    <w:p w14:paraId="7D31BB27" w14:textId="77777777" w:rsidR="007E15B2" w:rsidRPr="00C86E02" w:rsidRDefault="007E15B2">
      <w:pPr>
        <w:rPr>
          <w:rFonts w:ascii="Times New Roman" w:hAnsi="Times New Roman"/>
          <w:sz w:val="24"/>
          <w:szCs w:val="24"/>
        </w:rPr>
      </w:pPr>
    </w:p>
    <w:p w14:paraId="7D31BB28" w14:textId="77777777" w:rsidR="00D07E95" w:rsidRPr="00C86E02" w:rsidRDefault="00D07E95" w:rsidP="00D07E95">
      <w:pPr>
        <w:rPr>
          <w:rFonts w:ascii="Times New Roman" w:hAnsi="Times New Roman"/>
          <w:bCs/>
          <w:sz w:val="24"/>
          <w:szCs w:val="24"/>
        </w:rPr>
      </w:pPr>
      <w:r w:rsidRPr="00C86E02">
        <w:rPr>
          <w:rFonts w:ascii="Times New Roman" w:hAnsi="Times New Roman"/>
          <w:b/>
          <w:sz w:val="24"/>
          <w:szCs w:val="24"/>
          <w:u w:val="single"/>
        </w:rPr>
        <w:t xml:space="preserve">Rule 10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Access to Premises</w:t>
      </w:r>
      <w:r w:rsidRPr="00C86E02">
        <w:rPr>
          <w:rFonts w:ascii="Times New Roman" w:hAnsi="Times New Roman"/>
          <w:bCs/>
          <w:sz w:val="24"/>
          <w:szCs w:val="24"/>
        </w:rPr>
        <w:t xml:space="preserve"> </w:t>
      </w:r>
    </w:p>
    <w:p w14:paraId="7D31BB29" w14:textId="77777777" w:rsidR="00D07E95" w:rsidRPr="00C86E02" w:rsidRDefault="00D07E95" w:rsidP="00D07E95">
      <w:pPr>
        <w:rPr>
          <w:rFonts w:ascii="Times New Roman" w:hAnsi="Times New Roman"/>
          <w:bCs/>
          <w:sz w:val="24"/>
          <w:szCs w:val="24"/>
        </w:rPr>
      </w:pPr>
    </w:p>
    <w:p w14:paraId="7D31BB2A" w14:textId="77777777" w:rsidR="00D07E95" w:rsidRPr="00C86E02" w:rsidRDefault="00D07E95" w:rsidP="00D07E95">
      <w:pPr>
        <w:rPr>
          <w:rFonts w:ascii="Times New Roman" w:hAnsi="Times New Roman"/>
          <w:sz w:val="24"/>
          <w:szCs w:val="24"/>
        </w:rPr>
      </w:pPr>
      <w:r w:rsidRPr="00C86E02">
        <w:rPr>
          <w:rFonts w:ascii="Times New Roman" w:hAnsi="Times New Roman"/>
          <w:bCs/>
          <w:sz w:val="24"/>
          <w:szCs w:val="24"/>
        </w:rPr>
        <w:t>The</w:t>
      </w:r>
      <w:r w:rsidRPr="00C86E02">
        <w:rPr>
          <w:rFonts w:ascii="Times New Roman" w:hAnsi="Times New Roman"/>
          <w:sz w:val="24"/>
          <w:szCs w:val="24"/>
        </w:rPr>
        <w:t xml:space="preserv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authorized agents or employees will have access to the premises of the </w:t>
      </w:r>
      <w:r w:rsidR="008560BA" w:rsidRPr="00C86E02">
        <w:rPr>
          <w:rFonts w:ascii="Times New Roman" w:hAnsi="Times New Roman"/>
          <w:sz w:val="24"/>
          <w:szCs w:val="24"/>
        </w:rPr>
        <w:t>customer</w:t>
      </w:r>
      <w:r w:rsidRPr="00C86E02">
        <w:rPr>
          <w:rFonts w:ascii="Times New Roman" w:hAnsi="Times New Roman"/>
          <w:sz w:val="24"/>
          <w:szCs w:val="24"/>
        </w:rPr>
        <w:t xml:space="preserve"> at reasonable hours for meter reading, inspection, connection, disconnection, repair or removal of the </w:t>
      </w:r>
      <w:r w:rsidR="00E74923" w:rsidRPr="00C86E02">
        <w:rPr>
          <w:rFonts w:ascii="Times New Roman" w:hAnsi="Times New Roman"/>
          <w:sz w:val="24"/>
          <w:szCs w:val="24"/>
        </w:rPr>
        <w:t>Utility</w:t>
      </w:r>
      <w:r w:rsidRPr="00C86E02">
        <w:rPr>
          <w:rFonts w:ascii="Times New Roman" w:hAnsi="Times New Roman"/>
          <w:sz w:val="24"/>
          <w:szCs w:val="24"/>
        </w:rPr>
        <w:t>'s property. Where the meter has not been read, a minimum bill will be rendered and adjusted when the next succeeding meter reading is available.</w:t>
      </w:r>
    </w:p>
    <w:p w14:paraId="7D31BB2B" w14:textId="77777777" w:rsidR="007E15B2" w:rsidRPr="00C86E02" w:rsidRDefault="007E15B2">
      <w:pPr>
        <w:rPr>
          <w:rFonts w:ascii="Times New Roman" w:hAnsi="Times New Roman"/>
          <w:sz w:val="24"/>
          <w:szCs w:val="24"/>
        </w:rPr>
      </w:pPr>
    </w:p>
    <w:p w14:paraId="7D31BB2C" w14:textId="77777777" w:rsidR="007E15B2" w:rsidRPr="00C86E02" w:rsidRDefault="007E15B2">
      <w:pPr>
        <w:rPr>
          <w:rFonts w:ascii="Times New Roman" w:hAnsi="Times New Roman"/>
          <w:b/>
          <w:sz w:val="24"/>
          <w:szCs w:val="24"/>
          <w:u w:val="single"/>
        </w:rPr>
      </w:pPr>
      <w:r w:rsidRPr="00C86E02">
        <w:rPr>
          <w:rFonts w:ascii="Times New Roman" w:hAnsi="Times New Roman"/>
          <w:b/>
          <w:sz w:val="24"/>
          <w:szCs w:val="24"/>
          <w:u w:val="single"/>
        </w:rPr>
        <w:t xml:space="preserve">Rule </w:t>
      </w:r>
      <w:r w:rsidR="00892325" w:rsidRPr="00C86E02">
        <w:rPr>
          <w:rFonts w:ascii="Times New Roman" w:hAnsi="Times New Roman"/>
          <w:b/>
          <w:sz w:val="24"/>
          <w:szCs w:val="24"/>
          <w:u w:val="single"/>
        </w:rPr>
        <w:t>11</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Service Visit Charge</w:t>
      </w:r>
    </w:p>
    <w:p w14:paraId="7D31BB2D" w14:textId="77777777" w:rsidR="007E15B2" w:rsidRPr="00C86E02" w:rsidRDefault="007E15B2">
      <w:pPr>
        <w:rPr>
          <w:rFonts w:ascii="Times New Roman" w:hAnsi="Times New Roman"/>
          <w:b/>
          <w:sz w:val="24"/>
          <w:szCs w:val="24"/>
          <w:u w:val="single"/>
        </w:rPr>
      </w:pPr>
    </w:p>
    <w:p w14:paraId="7D31BB2E" w14:textId="77777777" w:rsidR="007E15B2" w:rsidRPr="00C86E02" w:rsidRDefault="007E15B2">
      <w:pPr>
        <w:pStyle w:val="BodyText"/>
        <w:rPr>
          <w:rFonts w:ascii="Times New Roman" w:hAnsi="Times New Roman"/>
          <w:bCs/>
          <w:szCs w:val="24"/>
        </w:rPr>
      </w:pPr>
      <w:r w:rsidRPr="00C86E02">
        <w:rPr>
          <w:rFonts w:ascii="Times New Roman" w:hAnsi="Times New Roman"/>
          <w:bCs/>
          <w:szCs w:val="24"/>
        </w:rPr>
        <w:t xml:space="preserve">The </w:t>
      </w:r>
      <w:r w:rsidR="008560BA" w:rsidRPr="00C86E02">
        <w:rPr>
          <w:rFonts w:ascii="Times New Roman" w:hAnsi="Times New Roman"/>
          <w:bCs/>
          <w:szCs w:val="24"/>
        </w:rPr>
        <w:t>customer</w:t>
      </w:r>
      <w:r w:rsidRPr="00C86E02">
        <w:rPr>
          <w:rFonts w:ascii="Times New Roman" w:hAnsi="Times New Roman"/>
          <w:bCs/>
          <w:szCs w:val="24"/>
        </w:rPr>
        <w:t xml:space="preserve"> will pay a Service Visit Charge as specified in </w:t>
      </w:r>
      <w:r w:rsidRPr="00C86E02">
        <w:rPr>
          <w:rFonts w:ascii="Times New Roman" w:hAnsi="Times New Roman"/>
          <w:b/>
          <w:szCs w:val="24"/>
        </w:rPr>
        <w:t>Schedule X</w:t>
      </w:r>
      <w:r w:rsidRPr="00C86E02">
        <w:rPr>
          <w:rFonts w:ascii="Times New Roman" w:hAnsi="Times New Roman"/>
          <w:bCs/>
          <w:szCs w:val="24"/>
        </w:rPr>
        <w:t xml:space="preserve"> when: </w:t>
      </w:r>
    </w:p>
    <w:p w14:paraId="7D31BB2F" w14:textId="77777777" w:rsidR="009452B7" w:rsidRPr="00C86E02" w:rsidRDefault="009452B7">
      <w:pPr>
        <w:pStyle w:val="BodyText"/>
        <w:rPr>
          <w:rFonts w:ascii="Times New Roman" w:hAnsi="Times New Roman"/>
          <w:bCs/>
          <w:szCs w:val="24"/>
        </w:rPr>
      </w:pPr>
    </w:p>
    <w:p w14:paraId="7D31BB30" w14:textId="77777777"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A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the premise and the condition was caused by or was the responsibility of the </w:t>
      </w:r>
      <w:r w:rsidR="008560BA" w:rsidRPr="00C86E02">
        <w:rPr>
          <w:rFonts w:ascii="Times New Roman" w:hAnsi="Times New Roman"/>
          <w:sz w:val="24"/>
          <w:szCs w:val="24"/>
        </w:rPr>
        <w:t>customer</w:t>
      </w:r>
      <w:r w:rsidRPr="00C86E02">
        <w:rPr>
          <w:rFonts w:ascii="Times New Roman" w:hAnsi="Times New Roman"/>
          <w:sz w:val="24"/>
          <w:szCs w:val="24"/>
        </w:rPr>
        <w:t>.</w:t>
      </w:r>
    </w:p>
    <w:p w14:paraId="7D31BB31" w14:textId="77777777" w:rsidR="009452B7" w:rsidRPr="00C86E02" w:rsidRDefault="009452B7" w:rsidP="00FB1E33">
      <w:pPr>
        <w:ind w:left="360"/>
        <w:rPr>
          <w:rFonts w:ascii="Times New Roman" w:hAnsi="Times New Roman"/>
          <w:sz w:val="24"/>
          <w:szCs w:val="24"/>
        </w:rPr>
      </w:pPr>
    </w:p>
    <w:p w14:paraId="7D31BB32" w14:textId="77777777"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has not had access to read the meter for at least two</w:t>
      </w:r>
      <w:r w:rsidR="00AE54B2" w:rsidRPr="00C86E02">
        <w:rPr>
          <w:rFonts w:ascii="Times New Roman" w:hAnsi="Times New Roman"/>
          <w:sz w:val="24"/>
          <w:szCs w:val="24"/>
        </w:rPr>
        <w:t xml:space="preserve"> (2)</w:t>
      </w:r>
      <w:r w:rsidRPr="00C86E02">
        <w:rPr>
          <w:rFonts w:ascii="Times New Roman" w:hAnsi="Times New Roman"/>
          <w:sz w:val="24"/>
          <w:szCs w:val="24"/>
        </w:rPr>
        <w:t xml:space="preserve"> billing cycles and 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access the meter and continues to not have access to the meter.</w:t>
      </w:r>
      <w:r w:rsidR="009452B7" w:rsidRPr="00C86E02">
        <w:rPr>
          <w:rFonts w:ascii="Times New Roman" w:hAnsi="Times New Roman"/>
          <w:sz w:val="24"/>
          <w:szCs w:val="24"/>
        </w:rPr>
        <w:t xml:space="preserve"> Where the meter has not been read, a minimum bill will be rendered and adjusted when the next succeeding meter reading is available</w:t>
      </w:r>
    </w:p>
    <w:p w14:paraId="7D31BB33" w14:textId="77777777" w:rsidR="007E15B2" w:rsidRPr="00C86E02" w:rsidRDefault="007E15B2" w:rsidP="00D07E95">
      <w:pPr>
        <w:rPr>
          <w:rFonts w:ascii="Times New Roman" w:hAnsi="Times New Roman"/>
          <w:bCs/>
          <w:sz w:val="24"/>
          <w:szCs w:val="24"/>
        </w:rPr>
      </w:pPr>
    </w:p>
    <w:p w14:paraId="7D31BB34" w14:textId="77777777"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Interruption to Service</w:t>
      </w:r>
    </w:p>
    <w:p w14:paraId="7D31BB35" w14:textId="77777777" w:rsidR="00D07E95" w:rsidRPr="00C86E02" w:rsidRDefault="00D07E95" w:rsidP="00D07E95">
      <w:pPr>
        <w:rPr>
          <w:rFonts w:ascii="Times New Roman" w:hAnsi="Times New Roman"/>
          <w:sz w:val="24"/>
          <w:szCs w:val="24"/>
        </w:rPr>
      </w:pPr>
    </w:p>
    <w:p w14:paraId="7D31BB36" w14:textId="77777777" w:rsidR="005972CC" w:rsidRDefault="00D07E95" w:rsidP="00D07E95">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make a diligent effort to render uninterrupted service and supply of water. In cases where shut-off is necessary for repair, reconstruction, damage prevention or similar cause, the </w:t>
      </w:r>
      <w:r w:rsidR="00E74923" w:rsidRPr="00C86E02">
        <w:rPr>
          <w:rFonts w:ascii="Times New Roman" w:hAnsi="Times New Roman"/>
          <w:sz w:val="24"/>
          <w:szCs w:val="24"/>
        </w:rPr>
        <w:t>Utility</w:t>
      </w:r>
      <w:r w:rsidRPr="00C86E02">
        <w:rPr>
          <w:rFonts w:ascii="Times New Roman" w:hAnsi="Times New Roman"/>
          <w:sz w:val="24"/>
          <w:szCs w:val="24"/>
        </w:rPr>
        <w:t xml:space="preserve"> will give advance notice to its </w:t>
      </w:r>
      <w:r w:rsidR="008560BA" w:rsidRPr="00C86E02">
        <w:rPr>
          <w:rFonts w:ascii="Times New Roman" w:hAnsi="Times New Roman"/>
          <w:sz w:val="24"/>
          <w:szCs w:val="24"/>
        </w:rPr>
        <w:t>customer</w:t>
      </w:r>
      <w:r w:rsidRPr="00C86E02">
        <w:rPr>
          <w:rFonts w:ascii="Times New Roman" w:hAnsi="Times New Roman"/>
          <w:sz w:val="24"/>
          <w:szCs w:val="24"/>
        </w:rPr>
        <w:t xml:space="preserve">s of such scheduled shut-off. However, the </w:t>
      </w:r>
      <w:r w:rsidR="00E74923" w:rsidRPr="00C86E02">
        <w:rPr>
          <w:rFonts w:ascii="Times New Roman" w:hAnsi="Times New Roman"/>
          <w:sz w:val="24"/>
          <w:szCs w:val="24"/>
        </w:rPr>
        <w:t>Utility</w:t>
      </w:r>
      <w:r w:rsidRPr="00C86E02">
        <w:rPr>
          <w:rFonts w:ascii="Times New Roman" w:hAnsi="Times New Roman"/>
          <w:sz w:val="24"/>
          <w:szCs w:val="24"/>
        </w:rPr>
        <w:t xml:space="preserve"> will not be responsible for any damage that may result from any cessation of services such as above outlined, nor for failure to give notice of shut-off when circumstances are such </w:t>
      </w:r>
    </w:p>
    <w:p w14:paraId="7D31BB37" w14:textId="77777777" w:rsidR="005972CC" w:rsidRPr="00C86E02" w:rsidRDefault="005972CC" w:rsidP="005972CC">
      <w:pPr>
        <w:jc w:val="center"/>
        <w:rPr>
          <w:rFonts w:ascii="Times New Roman" w:hAnsi="Times New Roman"/>
          <w:b/>
          <w:sz w:val="24"/>
          <w:szCs w:val="24"/>
          <w:u w:val="single"/>
        </w:rPr>
      </w:pPr>
      <w:r w:rsidRPr="00C86E02">
        <w:rPr>
          <w:rFonts w:ascii="Times New Roman" w:hAnsi="Times New Roman"/>
          <w:b/>
          <w:sz w:val="24"/>
          <w:szCs w:val="24"/>
          <w:u w:val="single"/>
        </w:rPr>
        <w:lastRenderedPageBreak/>
        <w:t>WATER SERVICE</w:t>
      </w:r>
    </w:p>
    <w:p w14:paraId="7D31BB38" w14:textId="77777777" w:rsidR="005972CC" w:rsidRPr="00C86E02" w:rsidRDefault="005972CC" w:rsidP="005972CC">
      <w:pPr>
        <w:pStyle w:val="Heading3"/>
        <w:rPr>
          <w:rFonts w:ascii="Times New Roman" w:hAnsi="Times New Roman"/>
          <w:szCs w:val="24"/>
        </w:rPr>
      </w:pPr>
      <w:r w:rsidRPr="00C86E02">
        <w:rPr>
          <w:rFonts w:ascii="Times New Roman" w:hAnsi="Times New Roman"/>
          <w:szCs w:val="24"/>
        </w:rPr>
        <w:t>RULES AND REGULATIONS</w:t>
      </w:r>
    </w:p>
    <w:p w14:paraId="7D31BB39" w14:textId="77777777" w:rsidR="005972CC" w:rsidRDefault="005972CC" w:rsidP="00D07E95">
      <w:pPr>
        <w:rPr>
          <w:rFonts w:ascii="Times New Roman" w:hAnsi="Times New Roman"/>
          <w:sz w:val="24"/>
          <w:szCs w:val="24"/>
        </w:rPr>
      </w:pPr>
    </w:p>
    <w:p w14:paraId="7D31BB3A" w14:textId="77777777"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that it is impossible to give notice as stated above. </w:t>
      </w:r>
    </w:p>
    <w:p w14:paraId="7D31BB3B" w14:textId="77777777" w:rsidR="00D07E95" w:rsidRPr="00C86E02" w:rsidRDefault="00D07E95" w:rsidP="00D07E95">
      <w:pPr>
        <w:rPr>
          <w:rFonts w:ascii="Times New Roman" w:hAnsi="Times New Roman"/>
          <w:sz w:val="24"/>
          <w:szCs w:val="24"/>
        </w:rPr>
      </w:pPr>
    </w:p>
    <w:p w14:paraId="7D31BB3C" w14:textId="77777777"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Bills</w:t>
      </w:r>
      <w:r w:rsidRPr="00C86E02">
        <w:rPr>
          <w:rFonts w:ascii="Times New Roman" w:hAnsi="Times New Roman"/>
          <w:sz w:val="24"/>
          <w:szCs w:val="24"/>
        </w:rPr>
        <w:t xml:space="preserve"> </w:t>
      </w:r>
    </w:p>
    <w:p w14:paraId="7D31BB3D" w14:textId="77777777" w:rsidR="00D07E95" w:rsidRPr="00C86E02" w:rsidRDefault="00D07E95" w:rsidP="00D07E95">
      <w:pPr>
        <w:rPr>
          <w:rFonts w:ascii="Times New Roman" w:hAnsi="Times New Roman"/>
          <w:sz w:val="24"/>
          <w:szCs w:val="24"/>
        </w:rPr>
      </w:pPr>
    </w:p>
    <w:p w14:paraId="7D31BB3E" w14:textId="77777777"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All bills shall be </w:t>
      </w:r>
      <w:r w:rsidR="00576835">
        <w:rPr>
          <w:rFonts w:ascii="Times New Roman" w:hAnsi="Times New Roman"/>
          <w:sz w:val="24"/>
          <w:szCs w:val="24"/>
        </w:rPr>
        <w:t xml:space="preserve">rendered and </w:t>
      </w:r>
      <w:r w:rsidRPr="00C86E02">
        <w:rPr>
          <w:rFonts w:ascii="Times New Roman" w:hAnsi="Times New Roman"/>
          <w:sz w:val="24"/>
          <w:szCs w:val="24"/>
        </w:rPr>
        <w:t>paid</w:t>
      </w:r>
      <w:r w:rsidR="00C97CF7">
        <w:rPr>
          <w:rFonts w:ascii="Times New Roman" w:hAnsi="Times New Roman"/>
          <w:sz w:val="24"/>
          <w:szCs w:val="24"/>
        </w:rPr>
        <w:t xml:space="preserve"> </w:t>
      </w:r>
      <w:r w:rsidR="00C97CF7" w:rsidRPr="00C97CF7">
        <w:rPr>
          <w:rFonts w:ascii="Times New Roman" w:hAnsi="Times New Roman"/>
          <w:b/>
          <w:sz w:val="24"/>
          <w:szCs w:val="24"/>
        </w:rPr>
        <w:t>b</w:t>
      </w:r>
      <w:r w:rsidR="00C97CF7" w:rsidRPr="00C97CF7">
        <w:rPr>
          <w:rFonts w:ascii="Times New Roman" w:hAnsi="Times New Roman"/>
          <w:sz w:val="24"/>
          <w:szCs w:val="24"/>
        </w:rPr>
        <w:t>i-</w:t>
      </w:r>
      <w:r w:rsidRPr="000F6E03">
        <w:rPr>
          <w:rFonts w:ascii="Times New Roman" w:hAnsi="Times New Roman"/>
          <w:b/>
          <w:sz w:val="24"/>
          <w:szCs w:val="24"/>
        </w:rPr>
        <w:t>monthly</w:t>
      </w:r>
      <w:r w:rsidR="00C97CF7">
        <w:rPr>
          <w:rFonts w:ascii="Times New Roman" w:hAnsi="Times New Roman"/>
          <w:b/>
          <w:sz w:val="24"/>
          <w:szCs w:val="24"/>
        </w:rPr>
        <w:t xml:space="preserve"> </w:t>
      </w:r>
      <w:r w:rsidRPr="00C86E02">
        <w:rPr>
          <w:rFonts w:ascii="Times New Roman" w:hAnsi="Times New Roman"/>
          <w:sz w:val="24"/>
          <w:szCs w:val="24"/>
        </w:rPr>
        <w:t xml:space="preserve">in arrears and are due and payable upon receipt and are considered delinquent no less than fifteen (15) days after the date mailed. Bills will be deemed received upon personal delivery to </w:t>
      </w:r>
      <w:r w:rsidR="008560BA" w:rsidRPr="00C86E02">
        <w:rPr>
          <w:rFonts w:ascii="Times New Roman" w:hAnsi="Times New Roman"/>
          <w:sz w:val="24"/>
          <w:szCs w:val="24"/>
        </w:rPr>
        <w:t>customer</w:t>
      </w:r>
      <w:r w:rsidRPr="00C86E02">
        <w:rPr>
          <w:rFonts w:ascii="Times New Roman" w:hAnsi="Times New Roman"/>
          <w:sz w:val="24"/>
          <w:szCs w:val="24"/>
        </w:rPr>
        <w:t xml:space="preserve"> or three (3) days following the deposit of the bill in the United States mail to the </w:t>
      </w:r>
      <w:r w:rsidR="008560BA" w:rsidRPr="00C86E02">
        <w:rPr>
          <w:rFonts w:ascii="Times New Roman" w:hAnsi="Times New Roman"/>
          <w:sz w:val="24"/>
          <w:szCs w:val="24"/>
        </w:rPr>
        <w:t>customer</w:t>
      </w:r>
      <w:r w:rsidRPr="00C86E02">
        <w:rPr>
          <w:rFonts w:ascii="Times New Roman" w:hAnsi="Times New Roman"/>
          <w:sz w:val="24"/>
          <w:szCs w:val="24"/>
        </w:rPr>
        <w:t>'s last known address. Where the meter has not been read, a minimum bill will be rendered and adjusted when the next succeeding meter reading is available.</w:t>
      </w:r>
    </w:p>
    <w:p w14:paraId="7D31BB3F" w14:textId="77777777" w:rsidR="00D07E95" w:rsidRPr="00C86E02" w:rsidRDefault="00D07E95" w:rsidP="00D07E95">
      <w:pPr>
        <w:rPr>
          <w:rFonts w:ascii="Times New Roman" w:hAnsi="Times New Roman"/>
          <w:sz w:val="24"/>
          <w:szCs w:val="24"/>
        </w:rPr>
      </w:pPr>
    </w:p>
    <w:p w14:paraId="7D31BB40" w14:textId="77777777"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14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Late Payment Charge</w:t>
      </w:r>
      <w:r w:rsidRPr="00C86E02">
        <w:rPr>
          <w:rFonts w:ascii="Times New Roman" w:hAnsi="Times New Roman"/>
          <w:sz w:val="24"/>
          <w:szCs w:val="24"/>
        </w:rPr>
        <w:t xml:space="preserve"> </w:t>
      </w:r>
    </w:p>
    <w:p w14:paraId="7D31BB41" w14:textId="77777777" w:rsidR="00D07E95" w:rsidRDefault="00D07E95" w:rsidP="00D07E95">
      <w:pPr>
        <w:rPr>
          <w:rFonts w:ascii="Times New Roman" w:hAnsi="Times New Roman"/>
          <w:sz w:val="24"/>
          <w:szCs w:val="24"/>
        </w:rPr>
      </w:pPr>
      <w:r w:rsidRPr="00C86E02">
        <w:rPr>
          <w:rFonts w:ascii="Times New Roman" w:hAnsi="Times New Roman"/>
          <w:sz w:val="24"/>
          <w:szCs w:val="24"/>
        </w:rPr>
        <w:t xml:space="preserve">Bills are due and payable upon receipt. Bills are considered late </w:t>
      </w:r>
      <w:r w:rsidR="00AE54B2" w:rsidRPr="00C86E02">
        <w:rPr>
          <w:rFonts w:ascii="Times New Roman" w:hAnsi="Times New Roman"/>
          <w:sz w:val="24"/>
          <w:szCs w:val="24"/>
        </w:rPr>
        <w:t>fifteen (</w:t>
      </w:r>
      <w:r w:rsidRPr="00C86E02">
        <w:rPr>
          <w:rFonts w:ascii="Times New Roman" w:hAnsi="Times New Roman"/>
          <w:sz w:val="24"/>
          <w:szCs w:val="24"/>
        </w:rPr>
        <w:t>15</w:t>
      </w:r>
      <w:r w:rsidR="00AE54B2" w:rsidRPr="00C86E02">
        <w:rPr>
          <w:rFonts w:ascii="Times New Roman" w:hAnsi="Times New Roman"/>
          <w:sz w:val="24"/>
          <w:szCs w:val="24"/>
        </w:rPr>
        <w:t>)</w:t>
      </w:r>
      <w:r w:rsidRPr="00C86E02">
        <w:rPr>
          <w:rFonts w:ascii="Times New Roman" w:hAnsi="Times New Roman"/>
          <w:sz w:val="24"/>
          <w:szCs w:val="24"/>
        </w:rPr>
        <w:t xml:space="preserve"> days after the bill mailing date. A Late Payment Charge as specified in</w:t>
      </w:r>
      <w:r w:rsidRPr="00C86E02">
        <w:rPr>
          <w:rFonts w:ascii="Times New Roman" w:hAnsi="Times New Roman"/>
          <w:b/>
          <w:sz w:val="24"/>
          <w:szCs w:val="24"/>
        </w:rPr>
        <w:t xml:space="preserve"> Schedule X</w:t>
      </w:r>
      <w:r w:rsidRPr="00C86E02">
        <w:rPr>
          <w:rFonts w:ascii="Times New Roman" w:hAnsi="Times New Roman"/>
          <w:sz w:val="24"/>
          <w:szCs w:val="24"/>
        </w:rPr>
        <w:t xml:space="preserve"> of the unpaid balance shall be added to each account for each month the bill is unpaid. The late payment charge will not be applied to any disputed amount unless such amount remains unpaid for more than </w:t>
      </w:r>
      <w:r w:rsidR="00AE54B2" w:rsidRPr="00C86E02">
        <w:rPr>
          <w:rFonts w:ascii="Times New Roman" w:hAnsi="Times New Roman"/>
          <w:sz w:val="24"/>
          <w:szCs w:val="24"/>
        </w:rPr>
        <w:t>fifteen (</w:t>
      </w:r>
      <w:r w:rsidRPr="00C86E02">
        <w:rPr>
          <w:rFonts w:ascii="Times New Roman" w:hAnsi="Times New Roman"/>
          <w:sz w:val="24"/>
          <w:szCs w:val="24"/>
        </w:rPr>
        <w:t>15</w:t>
      </w:r>
      <w:r w:rsidR="00AE54B2" w:rsidRPr="00C86E02">
        <w:rPr>
          <w:rFonts w:ascii="Times New Roman" w:hAnsi="Times New Roman"/>
          <w:sz w:val="24"/>
          <w:szCs w:val="24"/>
        </w:rPr>
        <w:t>)</w:t>
      </w:r>
      <w:r w:rsidRPr="00C86E02">
        <w:rPr>
          <w:rFonts w:ascii="Times New Roman" w:hAnsi="Times New Roman"/>
          <w:sz w:val="24"/>
          <w:szCs w:val="24"/>
        </w:rPr>
        <w:t xml:space="preserve"> days after the dispute has been resolved.</w:t>
      </w:r>
    </w:p>
    <w:p w14:paraId="7D31BB42" w14:textId="77777777" w:rsidR="007E15B2" w:rsidRPr="00C86E02" w:rsidRDefault="007E15B2">
      <w:pPr>
        <w:jc w:val="center"/>
        <w:rPr>
          <w:rFonts w:ascii="Times New Roman" w:hAnsi="Times New Roman"/>
          <w:sz w:val="24"/>
          <w:szCs w:val="24"/>
        </w:rPr>
      </w:pPr>
    </w:p>
    <w:p w14:paraId="7D31BB43"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5</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Deposits</w:t>
      </w:r>
    </w:p>
    <w:p w14:paraId="7D31BB44" w14:textId="77777777" w:rsidR="007E15B2" w:rsidRPr="00C86E02" w:rsidRDefault="007E15B2">
      <w:pPr>
        <w:rPr>
          <w:rFonts w:ascii="Times New Roman" w:hAnsi="Times New Roman"/>
          <w:sz w:val="24"/>
          <w:szCs w:val="24"/>
        </w:rPr>
      </w:pPr>
    </w:p>
    <w:p w14:paraId="7D31BB45"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 deposit in situations when a </w:t>
      </w:r>
      <w:r w:rsidR="008560BA" w:rsidRPr="00C86E02">
        <w:rPr>
          <w:rFonts w:ascii="Times New Roman" w:hAnsi="Times New Roman"/>
          <w:sz w:val="24"/>
          <w:szCs w:val="24"/>
        </w:rPr>
        <w:t>customer</w:t>
      </w:r>
      <w:r w:rsidRPr="00C86E02">
        <w:rPr>
          <w:rFonts w:ascii="Times New Roman" w:hAnsi="Times New Roman"/>
          <w:sz w:val="24"/>
          <w:szCs w:val="24"/>
        </w:rPr>
        <w:t xml:space="preserve"> is unable to establish or maintain credit with the </w:t>
      </w:r>
      <w:r w:rsidR="00E74923" w:rsidRPr="00C86E02">
        <w:rPr>
          <w:rFonts w:ascii="Times New Roman" w:hAnsi="Times New Roman"/>
          <w:sz w:val="24"/>
          <w:szCs w:val="24"/>
        </w:rPr>
        <w:t>Utility</w:t>
      </w:r>
      <w:r w:rsidRPr="00C86E02">
        <w:rPr>
          <w:rFonts w:ascii="Times New Roman" w:hAnsi="Times New Roman"/>
          <w:sz w:val="24"/>
          <w:szCs w:val="24"/>
        </w:rPr>
        <w:t xml:space="preserve">, or where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has been disconnected for nonpayment of amounts owed to the </w:t>
      </w:r>
      <w:r w:rsidR="00E74923" w:rsidRPr="00C86E02">
        <w:rPr>
          <w:rFonts w:ascii="Times New Roman" w:hAnsi="Times New Roman"/>
          <w:sz w:val="24"/>
          <w:szCs w:val="24"/>
        </w:rPr>
        <w:t>Utility</w:t>
      </w:r>
      <w:r w:rsidRPr="00C86E02">
        <w:rPr>
          <w:rFonts w:ascii="Times New Roman" w:hAnsi="Times New Roman"/>
          <w:sz w:val="24"/>
          <w:szCs w:val="24"/>
        </w:rPr>
        <w:t xml:space="preserve"> as defined by Commission rules.</w:t>
      </w:r>
    </w:p>
    <w:p w14:paraId="7D31BB46" w14:textId="77777777" w:rsidR="007E15B2" w:rsidRPr="00C86E02" w:rsidRDefault="007E15B2">
      <w:pPr>
        <w:rPr>
          <w:rFonts w:ascii="Times New Roman" w:hAnsi="Times New Roman"/>
          <w:sz w:val="24"/>
          <w:szCs w:val="24"/>
        </w:rPr>
      </w:pPr>
    </w:p>
    <w:p w14:paraId="7D31BB47" w14:textId="77777777" w:rsidR="007E15B2" w:rsidRPr="00C86E02" w:rsidRDefault="007E15B2">
      <w:pPr>
        <w:rPr>
          <w:rFonts w:ascii="Times New Roman" w:hAnsi="Times New Roman"/>
          <w:sz w:val="24"/>
          <w:szCs w:val="24"/>
        </w:rPr>
      </w:pPr>
      <w:r w:rsidRPr="00C86E02">
        <w:rPr>
          <w:rFonts w:ascii="Times New Roman" w:hAnsi="Times New Roman"/>
          <w:sz w:val="24"/>
          <w:szCs w:val="24"/>
        </w:rPr>
        <w:t>The deposit will not be more than an average two-twelfths</w:t>
      </w:r>
      <w:r w:rsidR="00AE54B2" w:rsidRPr="00C86E02">
        <w:rPr>
          <w:rFonts w:ascii="Times New Roman" w:hAnsi="Times New Roman"/>
          <w:sz w:val="24"/>
          <w:szCs w:val="24"/>
        </w:rPr>
        <w:t xml:space="preserve"> (2/12)</w:t>
      </w:r>
      <w:r w:rsidRPr="00C86E02">
        <w:rPr>
          <w:rFonts w:ascii="Times New Roman" w:hAnsi="Times New Roman"/>
          <w:sz w:val="24"/>
          <w:szCs w:val="24"/>
        </w:rPr>
        <w:t xml:space="preserve"> of estimated annual billing</w:t>
      </w:r>
      <w:r w:rsidR="00AE54B2" w:rsidRPr="00C86E02">
        <w:rPr>
          <w:rFonts w:ascii="Times New Roman" w:hAnsi="Times New Roman"/>
          <w:sz w:val="24"/>
          <w:szCs w:val="24"/>
        </w:rPr>
        <w:t xml:space="preserve"> </w:t>
      </w:r>
      <w:r w:rsidRPr="00C86E02">
        <w:rPr>
          <w:rFonts w:ascii="Times New Roman" w:hAnsi="Times New Roman"/>
          <w:sz w:val="24"/>
          <w:szCs w:val="24"/>
        </w:rPr>
        <w:t>(</w:t>
      </w:r>
      <w:r w:rsidR="00AE54B2" w:rsidRPr="00C86E02">
        <w:rPr>
          <w:rFonts w:ascii="Times New Roman" w:hAnsi="Times New Roman"/>
          <w:sz w:val="24"/>
          <w:szCs w:val="24"/>
        </w:rPr>
        <w:t>f</w:t>
      </w:r>
      <w:r w:rsidRPr="00C86E02">
        <w:rPr>
          <w:rFonts w:ascii="Times New Roman" w:hAnsi="Times New Roman"/>
          <w:sz w:val="24"/>
          <w:szCs w:val="24"/>
        </w:rPr>
        <w:t xml:space="preserve">or </w:t>
      </w:r>
      <w:r w:rsidR="008560BA" w:rsidRPr="00C86E02">
        <w:rPr>
          <w:rFonts w:ascii="Times New Roman" w:hAnsi="Times New Roman"/>
          <w:sz w:val="24"/>
          <w:szCs w:val="24"/>
        </w:rPr>
        <w:t>customer</w:t>
      </w:r>
      <w:r w:rsidRPr="00C86E02">
        <w:rPr>
          <w:rFonts w:ascii="Times New Roman" w:hAnsi="Times New Roman"/>
          <w:sz w:val="24"/>
          <w:szCs w:val="24"/>
        </w:rPr>
        <w:t>s billed monthly)</w:t>
      </w:r>
      <w:r w:rsidR="00AE54B2" w:rsidRPr="00C86E02">
        <w:rPr>
          <w:rFonts w:ascii="Times New Roman" w:hAnsi="Times New Roman"/>
          <w:sz w:val="24"/>
          <w:szCs w:val="24"/>
        </w:rPr>
        <w:t>.</w:t>
      </w:r>
      <w:r w:rsidRPr="00C86E02">
        <w:rPr>
          <w:rFonts w:ascii="Times New Roman" w:hAnsi="Times New Roman"/>
          <w:snapToGrid/>
          <w:color w:val="000000"/>
          <w:sz w:val="24"/>
          <w:szCs w:val="24"/>
        </w:rPr>
        <w:t xml:space="preserve">When the </w:t>
      </w:r>
      <w:r w:rsidR="00E74923" w:rsidRPr="00C86E02">
        <w:rPr>
          <w:rFonts w:ascii="Times New Roman" w:hAnsi="Times New Roman"/>
          <w:snapToGrid/>
          <w:color w:val="000000"/>
          <w:sz w:val="24"/>
          <w:szCs w:val="24"/>
        </w:rPr>
        <w:t>Utility</w:t>
      </w:r>
      <w:r w:rsidRPr="00C86E02">
        <w:rPr>
          <w:rFonts w:ascii="Times New Roman" w:hAnsi="Times New Roman"/>
          <w:snapToGrid/>
          <w:color w:val="000000"/>
          <w:sz w:val="24"/>
          <w:szCs w:val="24"/>
        </w:rPr>
        <w:t xml:space="preserve"> collects </w:t>
      </w:r>
      <w:r w:rsidR="008560BA" w:rsidRPr="00C86E02">
        <w:rPr>
          <w:rFonts w:ascii="Times New Roman" w:hAnsi="Times New Roman"/>
          <w:snapToGrid/>
          <w:color w:val="000000"/>
          <w:sz w:val="24"/>
          <w:szCs w:val="24"/>
        </w:rPr>
        <w:t>customer</w:t>
      </w:r>
      <w:r w:rsidRPr="00C86E02">
        <w:rPr>
          <w:rFonts w:ascii="Times New Roman" w:hAnsi="Times New Roman"/>
          <w:snapToGrid/>
          <w:color w:val="000000"/>
          <w:sz w:val="24"/>
          <w:szCs w:val="24"/>
        </w:rPr>
        <w:t xml:space="preserve"> deposits, interest must be paid for each calendar year, at the rate for the one-year Treasury Constant Maturity calculated by the U.S. Treasury, and published in the Federal Reserve’s Statistical Release H.15 on January 15 of that year</w:t>
      </w:r>
      <w:r w:rsidR="000D4D5B" w:rsidRPr="00C86E02">
        <w:rPr>
          <w:rFonts w:ascii="Times New Roman" w:hAnsi="Times New Roman"/>
          <w:snapToGrid/>
          <w:color w:val="000000"/>
          <w:sz w:val="24"/>
          <w:szCs w:val="24"/>
        </w:rPr>
        <w:t xml:space="preserve">. </w:t>
      </w:r>
      <w:r w:rsidRPr="00C86E02">
        <w:rPr>
          <w:rFonts w:ascii="Times New Roman" w:hAnsi="Times New Roman"/>
          <w:snapToGrid/>
          <w:color w:val="000000"/>
          <w:sz w:val="24"/>
          <w:szCs w:val="24"/>
        </w:rPr>
        <w:t xml:space="preserve">Interest is computed from the date of deposit to the date of refund or when applied directly to the </w:t>
      </w:r>
      <w:r w:rsidR="008560BA" w:rsidRPr="00C86E02">
        <w:rPr>
          <w:rFonts w:ascii="Times New Roman" w:hAnsi="Times New Roman"/>
          <w:snapToGrid/>
          <w:color w:val="000000"/>
          <w:sz w:val="24"/>
          <w:szCs w:val="24"/>
        </w:rPr>
        <w:t>customer</w:t>
      </w:r>
      <w:r w:rsidRPr="00C86E02">
        <w:rPr>
          <w:rFonts w:ascii="Times New Roman" w:hAnsi="Times New Roman"/>
          <w:snapToGrid/>
          <w:color w:val="000000"/>
          <w:sz w:val="24"/>
          <w:szCs w:val="24"/>
        </w:rPr>
        <w:t>’s account.</w:t>
      </w:r>
    </w:p>
    <w:p w14:paraId="7D31BB48" w14:textId="77777777" w:rsidR="007E15B2" w:rsidRPr="00C86E02" w:rsidRDefault="007E15B2">
      <w:pPr>
        <w:rPr>
          <w:rFonts w:ascii="Times New Roman" w:hAnsi="Times New Roman"/>
          <w:sz w:val="24"/>
          <w:szCs w:val="24"/>
        </w:rPr>
      </w:pPr>
    </w:p>
    <w:p w14:paraId="7D31BB49" w14:textId="77777777" w:rsidR="007E15B2" w:rsidRPr="00C86E02" w:rsidRDefault="00570430">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must refund deposits plus accrued interest when there has been satisfactory payment, as defined by Commission rules or upon termination of service, less any amounts due </w:t>
      </w:r>
      <w:r w:rsidRPr="00C86E02">
        <w:rPr>
          <w:rFonts w:ascii="Times New Roman" w:hAnsi="Times New Roman"/>
          <w:sz w:val="24"/>
          <w:szCs w:val="24"/>
        </w:rPr>
        <w:t xml:space="preserve">to </w:t>
      </w:r>
      <w:r w:rsidR="007E15B2"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by the </w:t>
      </w:r>
      <w:r w:rsidR="008560BA" w:rsidRPr="00C86E02">
        <w:rPr>
          <w:rFonts w:ascii="Times New Roman" w:hAnsi="Times New Roman"/>
          <w:sz w:val="24"/>
          <w:szCs w:val="24"/>
        </w:rPr>
        <w:t>customer</w:t>
      </w:r>
      <w:r w:rsidR="007E15B2" w:rsidRPr="00C86E02">
        <w:rPr>
          <w:rFonts w:ascii="Times New Roman" w:hAnsi="Times New Roman"/>
          <w:sz w:val="24"/>
          <w:szCs w:val="24"/>
        </w:rPr>
        <w:t>.</w:t>
      </w:r>
    </w:p>
    <w:p w14:paraId="7D31BB4A" w14:textId="77777777" w:rsidR="00CE2593" w:rsidRPr="00C86E02" w:rsidRDefault="00CE2593">
      <w:pPr>
        <w:rPr>
          <w:rFonts w:ascii="Times New Roman" w:hAnsi="Times New Roman"/>
          <w:sz w:val="24"/>
          <w:szCs w:val="24"/>
        </w:rPr>
      </w:pPr>
    </w:p>
    <w:p w14:paraId="7D31BB4B" w14:textId="77777777" w:rsidR="00CE2593" w:rsidRPr="00C86E02" w:rsidRDefault="00CE2593" w:rsidP="00CE2593">
      <w:pPr>
        <w:rPr>
          <w:rFonts w:ascii="Times New Roman" w:hAnsi="Times New Roman"/>
          <w:sz w:val="24"/>
          <w:szCs w:val="24"/>
        </w:rPr>
      </w:pPr>
      <w:r w:rsidRPr="00C86E02">
        <w:rPr>
          <w:rFonts w:ascii="Times New Roman" w:hAnsi="Times New Roman"/>
          <w:sz w:val="24"/>
          <w:szCs w:val="24"/>
        </w:rPr>
        <w:t xml:space="preserve">In addition, the </w:t>
      </w:r>
      <w:r w:rsidR="00E74923" w:rsidRPr="00C86E02">
        <w:rPr>
          <w:rFonts w:ascii="Times New Roman" w:hAnsi="Times New Roman"/>
          <w:sz w:val="24"/>
          <w:szCs w:val="24"/>
        </w:rPr>
        <w:t>Utility</w:t>
      </w:r>
      <w:r w:rsidRPr="00C86E02">
        <w:rPr>
          <w:rFonts w:ascii="Times New Roman" w:hAnsi="Times New Roman"/>
          <w:sz w:val="24"/>
          <w:szCs w:val="24"/>
        </w:rPr>
        <w:t xml:space="preserve"> will comply with all provisions</w:t>
      </w:r>
      <w:r w:rsidR="00F22E63" w:rsidRPr="00C86E02">
        <w:rPr>
          <w:rFonts w:ascii="Times New Roman" w:hAnsi="Times New Roman"/>
          <w:sz w:val="24"/>
          <w:szCs w:val="24"/>
        </w:rPr>
        <w:t xml:space="preserve"> of the Commission’s deposit rules</w:t>
      </w:r>
      <w:r w:rsidR="005A4FE9" w:rsidRPr="00C86E02">
        <w:rPr>
          <w:rFonts w:ascii="Times New Roman" w:hAnsi="Times New Roman"/>
          <w:sz w:val="24"/>
          <w:szCs w:val="24"/>
        </w:rPr>
        <w:t xml:space="preserve"> </w:t>
      </w:r>
      <w:r w:rsidR="00F22E63" w:rsidRPr="00C86E02">
        <w:rPr>
          <w:rFonts w:ascii="Times New Roman" w:hAnsi="Times New Roman"/>
          <w:sz w:val="24"/>
          <w:szCs w:val="24"/>
        </w:rPr>
        <w:t>pursuant to WAC’s for establishing credit and deposits for water utilities.</w:t>
      </w:r>
    </w:p>
    <w:p w14:paraId="7D31BB4C" w14:textId="77777777" w:rsidR="007E15B2" w:rsidRPr="00C86E02" w:rsidRDefault="007E15B2">
      <w:pPr>
        <w:rPr>
          <w:rFonts w:ascii="Times New Roman" w:hAnsi="Times New Roman"/>
          <w:sz w:val="24"/>
          <w:szCs w:val="24"/>
        </w:rPr>
      </w:pPr>
    </w:p>
    <w:p w14:paraId="7D31BB4D" w14:textId="77777777" w:rsidR="005972CC" w:rsidRPr="00C86E02" w:rsidRDefault="005972CC" w:rsidP="005972CC">
      <w:pPr>
        <w:jc w:val="center"/>
        <w:rPr>
          <w:rFonts w:ascii="Times New Roman" w:hAnsi="Times New Roman"/>
          <w:b/>
          <w:sz w:val="24"/>
          <w:szCs w:val="24"/>
          <w:u w:val="single"/>
        </w:rPr>
      </w:pPr>
      <w:r w:rsidRPr="00C86E02">
        <w:rPr>
          <w:rFonts w:ascii="Times New Roman" w:hAnsi="Times New Roman"/>
          <w:b/>
          <w:sz w:val="24"/>
          <w:szCs w:val="24"/>
          <w:u w:val="single"/>
        </w:rPr>
        <w:t>WATER SERVICE</w:t>
      </w:r>
    </w:p>
    <w:p w14:paraId="7D31BB4E" w14:textId="77777777" w:rsidR="005972CC" w:rsidRPr="00C86E02" w:rsidRDefault="005972CC" w:rsidP="005972CC">
      <w:pPr>
        <w:pStyle w:val="Heading3"/>
        <w:rPr>
          <w:rFonts w:ascii="Times New Roman" w:hAnsi="Times New Roman"/>
          <w:szCs w:val="24"/>
        </w:rPr>
      </w:pPr>
      <w:r w:rsidRPr="00C86E02">
        <w:rPr>
          <w:rFonts w:ascii="Times New Roman" w:hAnsi="Times New Roman"/>
          <w:szCs w:val="24"/>
        </w:rPr>
        <w:t>RULES AND REGULATIONS</w:t>
      </w:r>
    </w:p>
    <w:p w14:paraId="7D31BB4F" w14:textId="77777777" w:rsidR="005972CC" w:rsidRDefault="005972CC">
      <w:pPr>
        <w:rPr>
          <w:rFonts w:ascii="Times New Roman" w:hAnsi="Times New Roman"/>
          <w:b/>
          <w:sz w:val="24"/>
          <w:szCs w:val="24"/>
          <w:u w:val="single"/>
        </w:rPr>
      </w:pPr>
    </w:p>
    <w:p w14:paraId="7D31BB50"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6</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Responsibility for Delinquent Accounts</w:t>
      </w:r>
    </w:p>
    <w:p w14:paraId="7D31BB51" w14:textId="77777777" w:rsidR="007E15B2" w:rsidRPr="00C86E02" w:rsidRDefault="007E15B2">
      <w:pPr>
        <w:rPr>
          <w:rFonts w:ascii="Times New Roman" w:hAnsi="Times New Roman"/>
          <w:sz w:val="24"/>
          <w:szCs w:val="24"/>
        </w:rPr>
      </w:pPr>
    </w:p>
    <w:p w14:paraId="7D31BB52" w14:textId="77777777" w:rsidR="00D1704C" w:rsidRPr="00D1704C" w:rsidRDefault="00D1704C" w:rsidP="00D1704C">
      <w:pPr>
        <w:widowControl/>
        <w:rPr>
          <w:rFonts w:ascii="Times New Roman" w:hAnsi="Times New Roman"/>
          <w:snapToGrid/>
          <w:sz w:val="24"/>
          <w:szCs w:val="24"/>
        </w:rPr>
      </w:pPr>
      <w:r w:rsidRPr="00D1704C">
        <w:rPr>
          <w:rFonts w:ascii="Times New Roman" w:hAnsi="Times New Roman"/>
          <w:snapToGrid/>
          <w:sz w:val="24"/>
          <w:szCs w:val="24"/>
        </w:rPr>
        <w:t>A water company must not refuse or discontinue service to an applicant or customer when there are unpaid bills from a prior customer at the same premises unless the company believes, based on objective evidence, that the applicant is acting on behalf of the prior customer with the intent to avoid payment.</w:t>
      </w:r>
    </w:p>
    <w:p w14:paraId="7D31BB53" w14:textId="77777777" w:rsidR="00D1704C" w:rsidRDefault="00D1704C" w:rsidP="00D1704C">
      <w:pPr>
        <w:widowControl/>
        <w:rPr>
          <w:rFonts w:ascii="Times New Roman" w:hAnsi="Times New Roman"/>
          <w:snapToGrid/>
          <w:sz w:val="24"/>
          <w:szCs w:val="24"/>
        </w:rPr>
      </w:pPr>
    </w:p>
    <w:p w14:paraId="7D31BB54" w14:textId="77777777" w:rsidR="00D1704C" w:rsidRPr="00D1704C" w:rsidRDefault="00D1704C" w:rsidP="00D1704C">
      <w:pPr>
        <w:widowControl/>
        <w:rPr>
          <w:rFonts w:ascii="Times New Roman" w:hAnsi="Times New Roman"/>
          <w:snapToGrid/>
          <w:sz w:val="24"/>
          <w:szCs w:val="24"/>
        </w:rPr>
      </w:pPr>
      <w:r w:rsidRPr="00D1704C">
        <w:rPr>
          <w:rFonts w:ascii="Times New Roman" w:hAnsi="Times New Roman"/>
          <w:snapToGrid/>
          <w:sz w:val="24"/>
          <w:szCs w:val="24"/>
        </w:rPr>
        <w:t>A water company cannot permanently deny service to an applicant or customer because of a prior obligation to the company. A prior obligation is the dollar amount that has been billed to a customer but left unpaid at the time of disconnection of service for nonpayment.</w:t>
      </w:r>
    </w:p>
    <w:p w14:paraId="7D31BB55" w14:textId="77777777" w:rsidR="007E15B2" w:rsidRPr="00C86E02" w:rsidRDefault="007E15B2">
      <w:pPr>
        <w:rPr>
          <w:rFonts w:ascii="Times New Roman" w:hAnsi="Times New Roman"/>
          <w:b/>
          <w:sz w:val="24"/>
          <w:szCs w:val="24"/>
        </w:rPr>
      </w:pPr>
    </w:p>
    <w:p w14:paraId="7D31BB56"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Discontinuance of Service</w:t>
      </w:r>
    </w:p>
    <w:p w14:paraId="7D31BB57" w14:textId="77777777" w:rsidR="007E15B2" w:rsidRPr="00C86E02" w:rsidRDefault="007E15B2">
      <w:pPr>
        <w:rPr>
          <w:rFonts w:ascii="Times New Roman" w:hAnsi="Times New Roman"/>
          <w:sz w:val="24"/>
          <w:szCs w:val="24"/>
        </w:rPr>
      </w:pPr>
    </w:p>
    <w:p w14:paraId="7D31BB58"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reserves the right to discontinue service to its </w:t>
      </w:r>
      <w:r w:rsidR="008560BA" w:rsidRPr="00C86E02">
        <w:rPr>
          <w:rFonts w:ascii="Times New Roman" w:hAnsi="Times New Roman"/>
          <w:sz w:val="24"/>
          <w:szCs w:val="24"/>
        </w:rPr>
        <w:t>customer</w:t>
      </w:r>
      <w:r w:rsidRPr="00C86E02">
        <w:rPr>
          <w:rFonts w:ascii="Times New Roman" w:hAnsi="Times New Roman"/>
          <w:sz w:val="24"/>
          <w:szCs w:val="24"/>
        </w:rPr>
        <w:t>s for:</w:t>
      </w:r>
    </w:p>
    <w:p w14:paraId="7D31BB59" w14:textId="77777777" w:rsidR="00E15B6B" w:rsidRPr="00C86E02" w:rsidRDefault="00E15B6B">
      <w:pPr>
        <w:rPr>
          <w:rFonts w:ascii="Times New Roman" w:hAnsi="Times New Roman"/>
          <w:sz w:val="24"/>
          <w:szCs w:val="24"/>
        </w:rPr>
      </w:pPr>
    </w:p>
    <w:p w14:paraId="7D31BB5A"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Unpaid bills, as provided for in this tariff.</w:t>
      </w:r>
    </w:p>
    <w:p w14:paraId="7D31BB5B" w14:textId="77777777" w:rsidR="007E15B2" w:rsidRPr="00C86E02" w:rsidRDefault="007E15B2" w:rsidP="00FB1E33">
      <w:pPr>
        <w:ind w:left="360"/>
        <w:rPr>
          <w:rFonts w:ascii="Times New Roman" w:hAnsi="Times New Roman"/>
          <w:sz w:val="24"/>
          <w:szCs w:val="24"/>
        </w:rPr>
      </w:pPr>
    </w:p>
    <w:p w14:paraId="7D31BB5C"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Water uses for purposes or properties other than those specified in the </w:t>
      </w:r>
      <w:r w:rsidR="008560BA" w:rsidRPr="00C86E02">
        <w:rPr>
          <w:rFonts w:ascii="Times New Roman" w:hAnsi="Times New Roman"/>
          <w:sz w:val="24"/>
          <w:szCs w:val="24"/>
        </w:rPr>
        <w:t>customer</w:t>
      </w:r>
      <w:r w:rsidRPr="00C86E02">
        <w:rPr>
          <w:rFonts w:ascii="Times New Roman" w:hAnsi="Times New Roman"/>
          <w:sz w:val="24"/>
          <w:szCs w:val="24"/>
        </w:rPr>
        <w:t>'s application for service.</w:t>
      </w:r>
    </w:p>
    <w:p w14:paraId="7D31BB5D" w14:textId="77777777" w:rsidR="007E15B2" w:rsidRPr="00C86E02" w:rsidRDefault="007E15B2" w:rsidP="00FB1E33">
      <w:pPr>
        <w:ind w:left="360"/>
        <w:rPr>
          <w:rFonts w:ascii="Times New Roman" w:hAnsi="Times New Roman"/>
          <w:sz w:val="24"/>
          <w:szCs w:val="24"/>
        </w:rPr>
      </w:pPr>
    </w:p>
    <w:p w14:paraId="7D31BB5E"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Willful waste of water through improper or defective piping, equipment, or otherwise.</w:t>
      </w:r>
    </w:p>
    <w:p w14:paraId="7D31BB5F" w14:textId="77777777" w:rsidR="007E15B2" w:rsidRPr="00C86E02" w:rsidRDefault="007E15B2" w:rsidP="00FB1E33">
      <w:pPr>
        <w:ind w:left="360"/>
        <w:rPr>
          <w:rFonts w:ascii="Times New Roman" w:hAnsi="Times New Roman"/>
          <w:sz w:val="24"/>
          <w:szCs w:val="24"/>
        </w:rPr>
      </w:pPr>
    </w:p>
    <w:p w14:paraId="7D31BB60"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Piping or equipment that does not meet the </w:t>
      </w:r>
      <w:r w:rsidR="00E74923" w:rsidRPr="00C86E02">
        <w:rPr>
          <w:rFonts w:ascii="Times New Roman" w:hAnsi="Times New Roman"/>
          <w:sz w:val="24"/>
          <w:szCs w:val="24"/>
        </w:rPr>
        <w:t>Utility</w:t>
      </w:r>
      <w:r w:rsidRPr="00C86E02">
        <w:rPr>
          <w:rFonts w:ascii="Times New Roman" w:hAnsi="Times New Roman"/>
          <w:sz w:val="24"/>
          <w:szCs w:val="24"/>
        </w:rPr>
        <w:t>'s standards or fails to comply with other applicable codes and regulations.</w:t>
      </w:r>
    </w:p>
    <w:p w14:paraId="7D31BB61" w14:textId="77777777" w:rsidR="007E15B2" w:rsidRPr="00C86E02" w:rsidRDefault="007E15B2" w:rsidP="00FB1E33">
      <w:pPr>
        <w:ind w:left="360"/>
        <w:rPr>
          <w:rFonts w:ascii="Times New Roman" w:hAnsi="Times New Roman"/>
          <w:sz w:val="24"/>
          <w:szCs w:val="24"/>
        </w:rPr>
      </w:pPr>
    </w:p>
    <w:p w14:paraId="7D31BB62"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Tampering with the </w:t>
      </w:r>
      <w:r w:rsidR="00E74923" w:rsidRPr="00C86E02">
        <w:rPr>
          <w:rFonts w:ascii="Times New Roman" w:hAnsi="Times New Roman"/>
          <w:sz w:val="24"/>
          <w:szCs w:val="24"/>
        </w:rPr>
        <w:t>Utility</w:t>
      </w:r>
      <w:r w:rsidRPr="00C86E02">
        <w:rPr>
          <w:rFonts w:ascii="Times New Roman" w:hAnsi="Times New Roman"/>
          <w:sz w:val="24"/>
          <w:szCs w:val="24"/>
        </w:rPr>
        <w:t>'s property.</w:t>
      </w:r>
    </w:p>
    <w:p w14:paraId="7D31BB63" w14:textId="77777777" w:rsidR="007E15B2" w:rsidRPr="00C86E02" w:rsidRDefault="007E15B2" w:rsidP="00FB1E33">
      <w:pPr>
        <w:ind w:left="360"/>
        <w:rPr>
          <w:rFonts w:ascii="Times New Roman" w:hAnsi="Times New Roman"/>
          <w:sz w:val="24"/>
          <w:szCs w:val="24"/>
        </w:rPr>
      </w:pPr>
    </w:p>
    <w:p w14:paraId="7D31BB64"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Vacating the premises.</w:t>
      </w:r>
    </w:p>
    <w:p w14:paraId="7D31BB65" w14:textId="77777777" w:rsidR="007E15B2" w:rsidRPr="00C86E02" w:rsidRDefault="007E15B2" w:rsidP="00FB1E33">
      <w:pPr>
        <w:ind w:left="360"/>
        <w:rPr>
          <w:rFonts w:ascii="Times New Roman" w:hAnsi="Times New Roman"/>
          <w:sz w:val="24"/>
          <w:szCs w:val="24"/>
        </w:rPr>
      </w:pPr>
    </w:p>
    <w:p w14:paraId="7D31BB66"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Nonpayment of any proper charges, including deposit, as provided in this tariff.</w:t>
      </w:r>
    </w:p>
    <w:p w14:paraId="7D31BB67" w14:textId="77777777" w:rsidR="007E15B2" w:rsidRPr="00C86E02" w:rsidRDefault="007E15B2" w:rsidP="00FB1E33">
      <w:pPr>
        <w:ind w:left="360"/>
        <w:rPr>
          <w:rFonts w:ascii="Times New Roman" w:hAnsi="Times New Roman"/>
          <w:sz w:val="24"/>
          <w:szCs w:val="24"/>
        </w:rPr>
      </w:pPr>
    </w:p>
    <w:p w14:paraId="7D31BB68"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Refusing to allow access as required in commission Rules.</w:t>
      </w:r>
    </w:p>
    <w:p w14:paraId="7D31BB69" w14:textId="77777777" w:rsidR="007E15B2" w:rsidRPr="00C86E02" w:rsidRDefault="007E15B2" w:rsidP="00FB1E33">
      <w:pPr>
        <w:ind w:left="360"/>
        <w:rPr>
          <w:rFonts w:ascii="Times New Roman" w:hAnsi="Times New Roman"/>
          <w:sz w:val="24"/>
          <w:szCs w:val="24"/>
        </w:rPr>
      </w:pPr>
    </w:p>
    <w:p w14:paraId="7D31BB6A"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Violating rules, service agreements, or effective tariffs, including violation of outdoor watering instructions given to </w:t>
      </w:r>
      <w:r w:rsidR="008560BA" w:rsidRPr="00C86E02">
        <w:rPr>
          <w:rFonts w:ascii="Times New Roman" w:hAnsi="Times New Roman"/>
          <w:sz w:val="24"/>
          <w:szCs w:val="24"/>
        </w:rPr>
        <w:t>customer</w:t>
      </w:r>
      <w:r w:rsidRPr="00C86E02">
        <w:rPr>
          <w:rFonts w:ascii="Times New Roman" w:hAnsi="Times New Roman"/>
          <w:sz w:val="24"/>
          <w:szCs w:val="24"/>
        </w:rPr>
        <w:t>s in order to curtail water use during time of shortage.</w:t>
      </w:r>
    </w:p>
    <w:p w14:paraId="7D31BB6B" w14:textId="77777777" w:rsidR="007E15B2" w:rsidRPr="00C86E02" w:rsidRDefault="007E15B2" w:rsidP="00FB1E33">
      <w:pPr>
        <w:ind w:left="360"/>
        <w:rPr>
          <w:rFonts w:ascii="Times New Roman" w:hAnsi="Times New Roman"/>
          <w:sz w:val="24"/>
          <w:szCs w:val="24"/>
        </w:rPr>
      </w:pPr>
    </w:p>
    <w:p w14:paraId="7D31BB6C" w14:textId="77777777" w:rsidR="007276AB" w:rsidRPr="00C86E02" w:rsidRDefault="007276AB" w:rsidP="007276AB">
      <w:pPr>
        <w:jc w:val="center"/>
        <w:rPr>
          <w:rFonts w:ascii="Times New Roman" w:hAnsi="Times New Roman"/>
          <w:b/>
          <w:sz w:val="24"/>
          <w:szCs w:val="24"/>
          <w:u w:val="single"/>
        </w:rPr>
      </w:pPr>
      <w:r w:rsidRPr="00C86E02">
        <w:rPr>
          <w:rFonts w:ascii="Times New Roman" w:hAnsi="Times New Roman"/>
          <w:b/>
          <w:sz w:val="24"/>
          <w:szCs w:val="24"/>
          <w:u w:val="single"/>
        </w:rPr>
        <w:lastRenderedPageBreak/>
        <w:t>WATER SERVICE</w:t>
      </w:r>
    </w:p>
    <w:p w14:paraId="7D31BB6D" w14:textId="77777777" w:rsidR="007276AB" w:rsidRPr="00C86E02" w:rsidRDefault="007276AB" w:rsidP="007276AB">
      <w:pPr>
        <w:pStyle w:val="Heading3"/>
        <w:rPr>
          <w:rFonts w:ascii="Times New Roman" w:hAnsi="Times New Roman"/>
          <w:szCs w:val="24"/>
        </w:rPr>
      </w:pPr>
      <w:r w:rsidRPr="00C86E02">
        <w:rPr>
          <w:rFonts w:ascii="Times New Roman" w:hAnsi="Times New Roman"/>
          <w:szCs w:val="24"/>
        </w:rPr>
        <w:t>RULES AND REGULATIONS</w:t>
      </w:r>
    </w:p>
    <w:p w14:paraId="7D31BB6E" w14:textId="77777777" w:rsidR="007276AB" w:rsidRDefault="007276AB" w:rsidP="007276AB">
      <w:pPr>
        <w:pStyle w:val="ListParagraph"/>
        <w:rPr>
          <w:rFonts w:ascii="Times New Roman" w:hAnsi="Times New Roman"/>
          <w:sz w:val="24"/>
          <w:szCs w:val="24"/>
        </w:rPr>
      </w:pPr>
    </w:p>
    <w:p w14:paraId="7D31BB6F"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Use of equipment that detrimentally affects the </w:t>
      </w:r>
      <w:r w:rsidR="00E74923" w:rsidRPr="00C86E02">
        <w:rPr>
          <w:rFonts w:ascii="Times New Roman" w:hAnsi="Times New Roman"/>
          <w:sz w:val="24"/>
          <w:szCs w:val="24"/>
        </w:rPr>
        <w:t>Utility</w:t>
      </w:r>
      <w:r w:rsidRPr="00C86E02">
        <w:rPr>
          <w:rFonts w:ascii="Times New Roman" w:hAnsi="Times New Roman"/>
          <w:sz w:val="24"/>
          <w:szCs w:val="24"/>
        </w:rPr>
        <w:t xml:space="preserve">'s service to its other </w:t>
      </w:r>
      <w:r w:rsidR="008560BA" w:rsidRPr="00C86E02">
        <w:rPr>
          <w:rFonts w:ascii="Times New Roman" w:hAnsi="Times New Roman"/>
          <w:sz w:val="24"/>
          <w:szCs w:val="24"/>
        </w:rPr>
        <w:t>customer</w:t>
      </w:r>
      <w:r w:rsidRPr="00C86E02">
        <w:rPr>
          <w:rFonts w:ascii="Times New Roman" w:hAnsi="Times New Roman"/>
          <w:sz w:val="24"/>
          <w:szCs w:val="24"/>
        </w:rPr>
        <w:t>s.</w:t>
      </w:r>
    </w:p>
    <w:p w14:paraId="7D31BB70" w14:textId="77777777" w:rsidR="007E15B2" w:rsidRPr="00C86E02" w:rsidRDefault="007E15B2" w:rsidP="00FB1E33">
      <w:pPr>
        <w:ind w:left="360"/>
        <w:rPr>
          <w:rFonts w:ascii="Times New Roman" w:hAnsi="Times New Roman"/>
          <w:sz w:val="24"/>
          <w:szCs w:val="24"/>
        </w:rPr>
      </w:pPr>
    </w:p>
    <w:p w14:paraId="7D31BB71"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Service obtained by fraud.</w:t>
      </w:r>
    </w:p>
    <w:p w14:paraId="7D31BB72" w14:textId="77777777" w:rsidR="007E15B2" w:rsidRPr="00C86E02" w:rsidRDefault="007E15B2" w:rsidP="00FB1E33">
      <w:pPr>
        <w:ind w:left="360"/>
        <w:rPr>
          <w:rFonts w:ascii="Times New Roman" w:hAnsi="Times New Roman"/>
          <w:sz w:val="24"/>
          <w:szCs w:val="24"/>
        </w:rPr>
      </w:pPr>
    </w:p>
    <w:p w14:paraId="7D31BB73"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Fails to comply with cross connection control requirements.</w:t>
      </w:r>
    </w:p>
    <w:p w14:paraId="7D31BB74" w14:textId="77777777" w:rsidR="007E15B2" w:rsidRPr="00C86E02" w:rsidRDefault="007E15B2">
      <w:pPr>
        <w:rPr>
          <w:rFonts w:ascii="Times New Roman" w:hAnsi="Times New Roman"/>
          <w:sz w:val="24"/>
          <w:szCs w:val="24"/>
        </w:rPr>
      </w:pPr>
    </w:p>
    <w:p w14:paraId="7D31BB75"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Discontinuance of Service</w:t>
      </w:r>
      <w:r w:rsidRPr="00C86E02">
        <w:rPr>
          <w:rFonts w:ascii="Times New Roman" w:hAnsi="Times New Roman"/>
          <w:sz w:val="24"/>
          <w:szCs w:val="24"/>
        </w:rPr>
        <w:t xml:space="preserve"> (cont’d)</w:t>
      </w:r>
    </w:p>
    <w:p w14:paraId="7D31BB76" w14:textId="77777777" w:rsidR="007E15B2" w:rsidRPr="00C86E02" w:rsidRDefault="007E15B2">
      <w:pPr>
        <w:rPr>
          <w:rFonts w:ascii="Times New Roman" w:hAnsi="Times New Roman"/>
          <w:sz w:val="24"/>
          <w:szCs w:val="24"/>
        </w:rPr>
      </w:pPr>
    </w:p>
    <w:p w14:paraId="7D31BB77" w14:textId="77777777" w:rsidR="00D1704C" w:rsidRPr="00C86E02" w:rsidRDefault="00D1704C" w:rsidP="00D1704C">
      <w:pPr>
        <w:rPr>
          <w:rFonts w:ascii="Times New Roman" w:hAnsi="Times New Roman"/>
          <w:sz w:val="24"/>
          <w:szCs w:val="24"/>
        </w:rPr>
      </w:pPr>
      <w:r w:rsidRPr="00C86E02">
        <w:rPr>
          <w:rFonts w:ascii="Times New Roman" w:hAnsi="Times New Roman"/>
          <w:sz w:val="24"/>
          <w:szCs w:val="24"/>
        </w:rPr>
        <w:t>Discontinuance of service by a customer - Customer shall be required to give notice to the Utility of their intention to discontinue service.</w:t>
      </w:r>
    </w:p>
    <w:p w14:paraId="7D31BB78" w14:textId="77777777" w:rsidR="00D1704C" w:rsidRPr="00C86E02" w:rsidRDefault="00D1704C" w:rsidP="00D1704C">
      <w:pPr>
        <w:rPr>
          <w:rFonts w:ascii="Times New Roman" w:hAnsi="Times New Roman"/>
          <w:sz w:val="24"/>
          <w:szCs w:val="24"/>
        </w:rPr>
      </w:pPr>
    </w:p>
    <w:p w14:paraId="7D31BB79" w14:textId="77777777" w:rsidR="007E15B2" w:rsidRPr="00C86E02" w:rsidRDefault="00D1704C" w:rsidP="00D1704C">
      <w:pPr>
        <w:rPr>
          <w:rFonts w:ascii="Times New Roman" w:hAnsi="Times New Roman"/>
          <w:sz w:val="24"/>
          <w:szCs w:val="24"/>
        </w:rPr>
      </w:pPr>
      <w:r w:rsidRPr="00C86E02">
        <w:rPr>
          <w:rFonts w:ascii="Times New Roman" w:hAnsi="Times New Roman"/>
          <w:sz w:val="24"/>
          <w:szCs w:val="24"/>
        </w:rPr>
        <w:t>Discontinuance of service by a com</w:t>
      </w:r>
      <w:r>
        <w:rPr>
          <w:rFonts w:ascii="Times New Roman" w:hAnsi="Times New Roman"/>
          <w:sz w:val="24"/>
          <w:szCs w:val="24"/>
        </w:rPr>
        <w:t>pany</w:t>
      </w:r>
      <w:r w:rsidRPr="00C86E02">
        <w:rPr>
          <w:rFonts w:ascii="Times New Roman" w:hAnsi="Times New Roman"/>
          <w:sz w:val="24"/>
          <w:szCs w:val="24"/>
        </w:rPr>
        <w:t xml:space="preserve"> - </w:t>
      </w:r>
      <w:r w:rsidR="007E15B2" w:rsidRPr="00C86E02">
        <w:rPr>
          <w:rFonts w:ascii="Times New Roman" w:hAnsi="Times New Roman"/>
          <w:sz w:val="24"/>
          <w:szCs w:val="24"/>
        </w:rPr>
        <w:t xml:space="preserve">The right to discontinue service may be exercised whenever and as often as any of the foregoing situations occur, and neither delay nor omission by 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to enforce this rule any time will be deemed a waiver of its right to discontinue service. </w:t>
      </w:r>
    </w:p>
    <w:p w14:paraId="7D31BB7A" w14:textId="77777777" w:rsidR="00C35989" w:rsidRPr="00C86E02" w:rsidRDefault="00C35989">
      <w:pPr>
        <w:rPr>
          <w:rFonts w:ascii="Times New Roman" w:hAnsi="Times New Roman"/>
          <w:sz w:val="24"/>
          <w:szCs w:val="24"/>
        </w:rPr>
      </w:pPr>
    </w:p>
    <w:p w14:paraId="7D31BB7B" w14:textId="77777777" w:rsidR="00C35989" w:rsidRPr="00C86E02" w:rsidRDefault="00E74923">
      <w:pPr>
        <w:rPr>
          <w:rFonts w:ascii="Times New Roman" w:hAnsi="Times New Roman"/>
          <w:sz w:val="24"/>
          <w:szCs w:val="24"/>
        </w:rPr>
      </w:pPr>
      <w:r w:rsidRPr="00C86E02">
        <w:rPr>
          <w:rFonts w:ascii="Times New Roman" w:hAnsi="Times New Roman"/>
          <w:sz w:val="24"/>
          <w:szCs w:val="24"/>
        </w:rPr>
        <w:t>Utility</w:t>
      </w:r>
      <w:r w:rsidR="00C35989" w:rsidRPr="00C86E02">
        <w:rPr>
          <w:rFonts w:ascii="Times New Roman" w:hAnsi="Times New Roman"/>
          <w:sz w:val="24"/>
          <w:szCs w:val="24"/>
        </w:rPr>
        <w:t xml:space="preserve"> shall not be liable for loss, damage, or claims that arise from or relate </w:t>
      </w:r>
      <w:r w:rsidR="004C07B9" w:rsidRPr="00C86E02">
        <w:rPr>
          <w:rFonts w:ascii="Times New Roman" w:hAnsi="Times New Roman"/>
          <w:sz w:val="24"/>
          <w:szCs w:val="24"/>
        </w:rPr>
        <w:t>to</w:t>
      </w:r>
      <w:r w:rsidR="00C35989" w:rsidRPr="00C86E02">
        <w:rPr>
          <w:rFonts w:ascii="Times New Roman" w:hAnsi="Times New Roman"/>
          <w:sz w:val="24"/>
          <w:szCs w:val="24"/>
        </w:rPr>
        <w:t xml:space="preserve"> the discontinuance of service as a result of any of the foregoing reasons described in the rule.</w:t>
      </w:r>
    </w:p>
    <w:p w14:paraId="7D31BB7C" w14:textId="77777777" w:rsidR="007E15B2" w:rsidRPr="00C86E02" w:rsidRDefault="007E15B2">
      <w:pPr>
        <w:rPr>
          <w:rFonts w:ascii="Times New Roman" w:hAnsi="Times New Roman"/>
          <w:sz w:val="24"/>
          <w:szCs w:val="24"/>
        </w:rPr>
      </w:pPr>
    </w:p>
    <w:p w14:paraId="7D31BB7D" w14:textId="77777777" w:rsidR="007E15B2" w:rsidRPr="00C86E02" w:rsidRDefault="007E15B2">
      <w:pPr>
        <w:pStyle w:val="BodyText"/>
        <w:rPr>
          <w:rFonts w:ascii="Times New Roman" w:hAnsi="Times New Roman"/>
          <w:szCs w:val="24"/>
        </w:rPr>
      </w:pPr>
      <w:r w:rsidRPr="00C86E02">
        <w:rPr>
          <w:rFonts w:ascii="Times New Roman" w:hAnsi="Times New Roman"/>
          <w:szCs w:val="24"/>
        </w:rPr>
        <w:t xml:space="preserve">Required notice prior to disconnecting service: The </w:t>
      </w:r>
      <w:r w:rsidR="00E74923" w:rsidRPr="00C86E02">
        <w:rPr>
          <w:rFonts w:ascii="Times New Roman" w:hAnsi="Times New Roman"/>
          <w:szCs w:val="24"/>
        </w:rPr>
        <w:t>Utility</w:t>
      </w:r>
      <w:r w:rsidRPr="00C86E02">
        <w:rPr>
          <w:rFonts w:ascii="Times New Roman" w:hAnsi="Times New Roman"/>
          <w:szCs w:val="24"/>
        </w:rPr>
        <w:t xml:space="preserve"> must serve a written disconnection notice on the </w:t>
      </w:r>
      <w:r w:rsidR="008560BA" w:rsidRPr="00C86E02">
        <w:rPr>
          <w:rFonts w:ascii="Times New Roman" w:hAnsi="Times New Roman"/>
          <w:szCs w:val="24"/>
        </w:rPr>
        <w:t>customer</w:t>
      </w:r>
      <w:r w:rsidRPr="00C86E02">
        <w:rPr>
          <w:rFonts w:ascii="Times New Roman" w:hAnsi="Times New Roman"/>
          <w:szCs w:val="24"/>
        </w:rPr>
        <w:t xml:space="preserve">, either by mail, or, at the </w:t>
      </w:r>
      <w:r w:rsidR="00E74923" w:rsidRPr="00C86E02">
        <w:rPr>
          <w:rFonts w:ascii="Times New Roman" w:hAnsi="Times New Roman"/>
          <w:szCs w:val="24"/>
        </w:rPr>
        <w:t>Utility</w:t>
      </w:r>
      <w:r w:rsidRPr="00C86E02">
        <w:rPr>
          <w:rFonts w:ascii="Times New Roman" w:hAnsi="Times New Roman"/>
          <w:szCs w:val="24"/>
        </w:rPr>
        <w:t xml:space="preserve">'s option, by personal delivery of the notice to the </w:t>
      </w:r>
      <w:r w:rsidR="008560BA" w:rsidRPr="00C86E02">
        <w:rPr>
          <w:rFonts w:ascii="Times New Roman" w:hAnsi="Times New Roman"/>
          <w:szCs w:val="24"/>
        </w:rPr>
        <w:t>customer</w:t>
      </w:r>
      <w:r w:rsidRPr="00C86E02">
        <w:rPr>
          <w:rFonts w:ascii="Times New Roman" w:hAnsi="Times New Roman"/>
          <w:szCs w:val="24"/>
        </w:rPr>
        <w:t>'s address, attached to the primary door.</w:t>
      </w:r>
    </w:p>
    <w:p w14:paraId="7D31BB7E" w14:textId="77777777" w:rsidR="007E15B2" w:rsidRPr="00C86E02" w:rsidRDefault="007E15B2">
      <w:pPr>
        <w:pStyle w:val="BodyText"/>
        <w:rPr>
          <w:rFonts w:ascii="Times New Roman" w:hAnsi="Times New Roman"/>
          <w:szCs w:val="24"/>
        </w:rPr>
      </w:pPr>
    </w:p>
    <w:p w14:paraId="7D31BB7F" w14:textId="77777777" w:rsidR="007E15B2" w:rsidRPr="00C86E02" w:rsidRDefault="007E15B2">
      <w:pPr>
        <w:pStyle w:val="BodyText"/>
        <w:rPr>
          <w:rFonts w:ascii="Times New Roman" w:hAnsi="Times New Roman"/>
          <w:szCs w:val="24"/>
        </w:rPr>
      </w:pPr>
      <w:r w:rsidRPr="00C86E02">
        <w:rPr>
          <w:rFonts w:ascii="Times New Roman" w:hAnsi="Times New Roman"/>
          <w:szCs w:val="24"/>
        </w:rPr>
        <w:t xml:space="preserve">A minimum of eight (8) business days' written notice will be given a </w:t>
      </w:r>
      <w:r w:rsidR="008560BA" w:rsidRPr="00C86E02">
        <w:rPr>
          <w:rFonts w:ascii="Times New Roman" w:hAnsi="Times New Roman"/>
          <w:szCs w:val="24"/>
        </w:rPr>
        <w:t>customer</w:t>
      </w:r>
      <w:r w:rsidRPr="00C86E02">
        <w:rPr>
          <w:rFonts w:ascii="Times New Roman" w:hAnsi="Times New Roman"/>
          <w:szCs w:val="24"/>
        </w:rPr>
        <w:t xml:space="preserve"> before service is discontinued, except in the case of danger to life or property</w:t>
      </w:r>
      <w:r w:rsidR="000D4D5B" w:rsidRPr="00C86E02">
        <w:rPr>
          <w:rFonts w:ascii="Times New Roman" w:hAnsi="Times New Roman"/>
          <w:szCs w:val="24"/>
        </w:rPr>
        <w:t xml:space="preserve">. </w:t>
      </w:r>
      <w:r w:rsidRPr="00C86E02">
        <w:rPr>
          <w:rFonts w:ascii="Times New Roman" w:hAnsi="Times New Roman"/>
          <w:szCs w:val="24"/>
        </w:rPr>
        <w:t xml:space="preserve">Before disconnecting service, the </w:t>
      </w:r>
      <w:r w:rsidR="00E74923" w:rsidRPr="00C86E02">
        <w:rPr>
          <w:rFonts w:ascii="Times New Roman" w:hAnsi="Times New Roman"/>
          <w:szCs w:val="24"/>
        </w:rPr>
        <w:t>Utility</w:t>
      </w:r>
      <w:r w:rsidRPr="00C86E02">
        <w:rPr>
          <w:rFonts w:ascii="Times New Roman" w:hAnsi="Times New Roman"/>
          <w:szCs w:val="24"/>
        </w:rPr>
        <w:t xml:space="preserve"> must in addition to the first (1</w:t>
      </w:r>
      <w:r w:rsidRPr="00C86E02">
        <w:rPr>
          <w:rFonts w:ascii="Times New Roman" w:hAnsi="Times New Roman"/>
          <w:szCs w:val="24"/>
          <w:vertAlign w:val="superscript"/>
        </w:rPr>
        <w:t>st</w:t>
      </w:r>
      <w:r w:rsidRPr="00C86E02">
        <w:rPr>
          <w:rFonts w:ascii="Times New Roman" w:hAnsi="Times New Roman"/>
          <w:szCs w:val="24"/>
        </w:rPr>
        <w:t>) notice as described above, provide a second (2</w:t>
      </w:r>
      <w:r w:rsidRPr="00C86E02">
        <w:rPr>
          <w:rFonts w:ascii="Times New Roman" w:hAnsi="Times New Roman"/>
          <w:szCs w:val="24"/>
          <w:vertAlign w:val="superscript"/>
        </w:rPr>
        <w:t>nd</w:t>
      </w:r>
      <w:r w:rsidRPr="00C86E02">
        <w:rPr>
          <w:rFonts w:ascii="Times New Roman" w:hAnsi="Times New Roman"/>
          <w:szCs w:val="24"/>
        </w:rPr>
        <w:t>) notice by on the two options listed below.</w:t>
      </w:r>
    </w:p>
    <w:p w14:paraId="7D31BB80" w14:textId="77777777" w:rsidR="007E15B2" w:rsidRPr="00C86E02" w:rsidRDefault="007E15B2">
      <w:pPr>
        <w:pStyle w:val="BodyText"/>
        <w:rPr>
          <w:rFonts w:ascii="Times New Roman" w:hAnsi="Times New Roman"/>
          <w:szCs w:val="24"/>
        </w:rPr>
      </w:pPr>
    </w:p>
    <w:p w14:paraId="7D31BB81" w14:textId="77777777"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Delivered notice - The </w:t>
      </w:r>
      <w:r w:rsidR="00E74923" w:rsidRPr="00C86E02">
        <w:rPr>
          <w:rFonts w:ascii="Times New Roman" w:hAnsi="Times New Roman"/>
          <w:sz w:val="24"/>
          <w:szCs w:val="24"/>
        </w:rPr>
        <w:t>Utility</w:t>
      </w:r>
      <w:r w:rsidRPr="00C86E02">
        <w:rPr>
          <w:rFonts w:ascii="Times New Roman" w:hAnsi="Times New Roman"/>
          <w:sz w:val="24"/>
          <w:szCs w:val="24"/>
        </w:rPr>
        <w:t xml:space="preserve"> must deliver s second (2nd) notice to the </w:t>
      </w:r>
      <w:r w:rsidR="008560BA" w:rsidRPr="00C86E02">
        <w:rPr>
          <w:rFonts w:ascii="Times New Roman" w:hAnsi="Times New Roman"/>
          <w:sz w:val="24"/>
          <w:szCs w:val="24"/>
        </w:rPr>
        <w:t>customer</w:t>
      </w:r>
      <w:r w:rsidRPr="00C86E02">
        <w:rPr>
          <w:rFonts w:ascii="Times New Roman" w:hAnsi="Times New Roman"/>
          <w:sz w:val="24"/>
          <w:szCs w:val="24"/>
        </w:rPr>
        <w:t xml:space="preserve"> and attach it to the </w:t>
      </w:r>
      <w:r w:rsidR="008560BA" w:rsidRPr="00C86E02">
        <w:rPr>
          <w:rFonts w:ascii="Times New Roman" w:hAnsi="Times New Roman"/>
          <w:sz w:val="24"/>
          <w:szCs w:val="24"/>
        </w:rPr>
        <w:t>customer</w:t>
      </w:r>
      <w:r w:rsidRPr="00C86E02">
        <w:rPr>
          <w:rFonts w:ascii="Times New Roman" w:hAnsi="Times New Roman"/>
          <w:sz w:val="24"/>
          <w:szCs w:val="24"/>
        </w:rPr>
        <w:t>'s primary door</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notice must contain a deadline for compliance that is no less </w:t>
      </w:r>
      <w:r w:rsidR="004C07B9" w:rsidRPr="00C86E02">
        <w:rPr>
          <w:rFonts w:ascii="Times New Roman" w:hAnsi="Times New Roman"/>
          <w:sz w:val="24"/>
          <w:szCs w:val="24"/>
        </w:rPr>
        <w:t>than</w:t>
      </w:r>
      <w:r w:rsidRPr="00C86E02">
        <w:rPr>
          <w:rFonts w:ascii="Times New Roman" w:hAnsi="Times New Roman"/>
          <w:sz w:val="24"/>
          <w:szCs w:val="24"/>
        </w:rPr>
        <w:t xml:space="preserve"> twenty-four (24) hours after the of delivery that allows the </w:t>
      </w:r>
      <w:r w:rsidR="008560BA" w:rsidRPr="00C86E02">
        <w:rPr>
          <w:rFonts w:ascii="Times New Roman" w:hAnsi="Times New Roman"/>
          <w:sz w:val="24"/>
          <w:szCs w:val="24"/>
        </w:rPr>
        <w:t>customer</w:t>
      </w:r>
      <w:r w:rsidRPr="00C86E02">
        <w:rPr>
          <w:rFonts w:ascii="Times New Roman" w:hAnsi="Times New Roman"/>
          <w:sz w:val="24"/>
          <w:szCs w:val="24"/>
        </w:rPr>
        <w:t xml:space="preserve"> until 5:00 p.m. of the following day to comply, or </w:t>
      </w:r>
    </w:p>
    <w:p w14:paraId="7D31BB82" w14:textId="77777777" w:rsidR="007E15B2" w:rsidRPr="00C86E02" w:rsidRDefault="007E15B2" w:rsidP="00FB1E33">
      <w:pPr>
        <w:ind w:left="360"/>
        <w:rPr>
          <w:rFonts w:ascii="Times New Roman" w:hAnsi="Times New Roman"/>
          <w:sz w:val="24"/>
          <w:szCs w:val="24"/>
        </w:rPr>
      </w:pPr>
    </w:p>
    <w:p w14:paraId="7D31BB83" w14:textId="77777777"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Mailed notice - The </w:t>
      </w:r>
      <w:r w:rsidR="00E74923" w:rsidRPr="00C86E02">
        <w:rPr>
          <w:rFonts w:ascii="Times New Roman" w:hAnsi="Times New Roman"/>
          <w:sz w:val="24"/>
          <w:szCs w:val="24"/>
        </w:rPr>
        <w:t>Utility</w:t>
      </w:r>
      <w:r w:rsidRPr="00C86E02">
        <w:rPr>
          <w:rFonts w:ascii="Times New Roman" w:hAnsi="Times New Roman"/>
          <w:sz w:val="24"/>
          <w:szCs w:val="24"/>
        </w:rPr>
        <w:t xml:space="preserve"> must mail a second (2nd) notice, which must include a deadline for compliance that is no less than three (3) business days after the date of mailing if mailed from within the state of Washington. </w:t>
      </w:r>
    </w:p>
    <w:p w14:paraId="7D31BB84" w14:textId="77777777" w:rsidR="007E15B2" w:rsidRPr="00C86E02" w:rsidRDefault="007E15B2">
      <w:pPr>
        <w:rPr>
          <w:rFonts w:ascii="Times New Roman" w:hAnsi="Times New Roman"/>
          <w:sz w:val="24"/>
          <w:szCs w:val="24"/>
        </w:rPr>
      </w:pPr>
    </w:p>
    <w:p w14:paraId="7D31BB85" w14:textId="77777777" w:rsidR="00F21465" w:rsidRPr="00C86E02" w:rsidRDefault="00F21465" w:rsidP="00F21465">
      <w:pPr>
        <w:jc w:val="center"/>
        <w:rPr>
          <w:rFonts w:ascii="Times New Roman" w:hAnsi="Times New Roman"/>
          <w:b/>
          <w:sz w:val="24"/>
          <w:szCs w:val="24"/>
          <w:u w:val="single"/>
        </w:rPr>
      </w:pPr>
      <w:r w:rsidRPr="00C86E02">
        <w:rPr>
          <w:rFonts w:ascii="Times New Roman" w:hAnsi="Times New Roman"/>
          <w:b/>
          <w:sz w:val="24"/>
          <w:szCs w:val="24"/>
          <w:u w:val="single"/>
        </w:rPr>
        <w:lastRenderedPageBreak/>
        <w:t>WATER SERVICE</w:t>
      </w:r>
    </w:p>
    <w:p w14:paraId="7D31BB86" w14:textId="77777777" w:rsidR="00F21465" w:rsidRPr="00C86E02" w:rsidRDefault="00F21465" w:rsidP="00F21465">
      <w:pPr>
        <w:pStyle w:val="Heading3"/>
        <w:rPr>
          <w:rFonts w:ascii="Times New Roman" w:hAnsi="Times New Roman"/>
          <w:szCs w:val="24"/>
        </w:rPr>
      </w:pPr>
      <w:r w:rsidRPr="00C86E02">
        <w:rPr>
          <w:rFonts w:ascii="Times New Roman" w:hAnsi="Times New Roman"/>
          <w:szCs w:val="24"/>
        </w:rPr>
        <w:t>RULES AND REGULATIONS</w:t>
      </w:r>
    </w:p>
    <w:p w14:paraId="7D31BB87" w14:textId="77777777" w:rsidR="00F21465" w:rsidRDefault="00F21465">
      <w:pPr>
        <w:rPr>
          <w:rFonts w:ascii="Times New Roman" w:hAnsi="Times New Roman"/>
          <w:sz w:val="24"/>
          <w:szCs w:val="24"/>
        </w:rPr>
      </w:pPr>
    </w:p>
    <w:p w14:paraId="7D31BB88"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Disconnection notice will expire after ten (10) business days from the first day that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unless other mutually agreed upon arrangements have been made and confirmed in writing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mutually accepted arrangements are not kept,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without further notice.</w:t>
      </w:r>
    </w:p>
    <w:p w14:paraId="7D31BB89" w14:textId="77777777" w:rsidR="007E15B2" w:rsidRPr="00C86E02" w:rsidRDefault="007E15B2">
      <w:pPr>
        <w:spacing w:line="100" w:lineRule="atLeast"/>
        <w:rPr>
          <w:rFonts w:ascii="Times New Roman" w:hAnsi="Times New Roman"/>
          <w:b/>
          <w:sz w:val="24"/>
          <w:szCs w:val="24"/>
          <w:u w:val="single"/>
        </w:rPr>
      </w:pPr>
    </w:p>
    <w:p w14:paraId="7D31BB8A"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8</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Sprinkling and Irrigation</w:t>
      </w:r>
    </w:p>
    <w:p w14:paraId="7D31BB8B" w14:textId="77777777" w:rsidR="007E15B2" w:rsidRPr="00C86E02" w:rsidRDefault="007E15B2">
      <w:pPr>
        <w:rPr>
          <w:rFonts w:ascii="Times New Roman" w:hAnsi="Times New Roman"/>
          <w:sz w:val="24"/>
          <w:szCs w:val="24"/>
        </w:rPr>
      </w:pPr>
    </w:p>
    <w:p w14:paraId="7D31BB8C" w14:textId="77777777" w:rsidR="007E15B2" w:rsidRPr="00C86E02" w:rsidRDefault="007E15B2">
      <w:pPr>
        <w:rPr>
          <w:rFonts w:ascii="Times New Roman" w:hAnsi="Times New Roman"/>
          <w:sz w:val="24"/>
          <w:szCs w:val="24"/>
        </w:rPr>
      </w:pPr>
      <w:r w:rsidRPr="00C86E02">
        <w:rPr>
          <w:rFonts w:ascii="Times New Roman" w:hAnsi="Times New Roman"/>
          <w:sz w:val="24"/>
          <w:szCs w:val="24"/>
        </w:rPr>
        <w:t>Water used for sprinkling and irrigation must be paid for at the regular prescribed tariff rates for such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hours for such use will be as prescribed from time to time by the </w:t>
      </w:r>
      <w:r w:rsidR="00E74923" w:rsidRPr="00C86E02">
        <w:rPr>
          <w:rFonts w:ascii="Times New Roman" w:hAnsi="Times New Roman"/>
          <w:sz w:val="24"/>
          <w:szCs w:val="24"/>
        </w:rPr>
        <w:t>Utility</w:t>
      </w:r>
      <w:r w:rsidRPr="00C86E02">
        <w:rPr>
          <w:rFonts w:ascii="Times New Roman" w:hAnsi="Times New Roman"/>
          <w:sz w:val="24"/>
          <w:szCs w:val="24"/>
        </w:rPr>
        <w:t xml:space="preserve">, subject to protest by any </w:t>
      </w:r>
      <w:r w:rsidR="008560BA" w:rsidRPr="00C86E02">
        <w:rPr>
          <w:rFonts w:ascii="Times New Roman" w:hAnsi="Times New Roman"/>
          <w:sz w:val="24"/>
          <w:szCs w:val="24"/>
        </w:rPr>
        <w:t>customer</w:t>
      </w:r>
      <w:r w:rsidRPr="00C86E02">
        <w:rPr>
          <w:rFonts w:ascii="Times New Roman" w:hAnsi="Times New Roman"/>
          <w:sz w:val="24"/>
          <w:szCs w:val="24"/>
        </w:rPr>
        <w:t xml:space="preserve"> </w:t>
      </w:r>
      <w:r w:rsidR="00C33A3D" w:rsidRPr="00C86E02">
        <w:rPr>
          <w:rFonts w:ascii="Times New Roman" w:hAnsi="Times New Roman"/>
          <w:sz w:val="24"/>
          <w:szCs w:val="24"/>
        </w:rPr>
        <w:t>affected</w:t>
      </w:r>
      <w:r w:rsidRPr="00C86E02">
        <w:rPr>
          <w:rFonts w:ascii="Times New Roman" w:hAnsi="Times New Roman"/>
          <w:sz w:val="24"/>
          <w:szCs w:val="24"/>
        </w:rPr>
        <w:t xml:space="preserve"> and reviewed by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During peak use months (June through September), and at such other times when demand may be high, the </w:t>
      </w:r>
      <w:r w:rsidR="00E74923" w:rsidRPr="00C86E02">
        <w:rPr>
          <w:rFonts w:ascii="Times New Roman" w:hAnsi="Times New Roman"/>
          <w:sz w:val="24"/>
          <w:szCs w:val="24"/>
        </w:rPr>
        <w:t>Utility</w:t>
      </w:r>
      <w:r w:rsidRPr="00C86E02">
        <w:rPr>
          <w:rFonts w:ascii="Times New Roman" w:hAnsi="Times New Roman"/>
          <w:sz w:val="24"/>
          <w:szCs w:val="24"/>
        </w:rPr>
        <w:t xml:space="preserve"> may prohibit or limit sprinkling and irrigation to preserve water for domestic consumption.</w:t>
      </w:r>
    </w:p>
    <w:p w14:paraId="7D31BB8D" w14:textId="77777777" w:rsidR="007E15B2" w:rsidRDefault="007E15B2">
      <w:pPr>
        <w:rPr>
          <w:rFonts w:ascii="Times New Roman" w:hAnsi="Times New Roman"/>
          <w:sz w:val="24"/>
          <w:szCs w:val="24"/>
        </w:rPr>
      </w:pPr>
      <w:r w:rsidRPr="00C86E02">
        <w:rPr>
          <w:rFonts w:ascii="Times New Roman" w:hAnsi="Times New Roman"/>
          <w:sz w:val="24"/>
          <w:szCs w:val="24"/>
        </w:rPr>
        <w:t>No person will use water for sprinkling or irrigation purposes during any fire in the area, and all sprinkling or irrigation must be stopped immediately when a fire alarm is sounded</w:t>
      </w:r>
      <w:r w:rsidR="000D4D5B" w:rsidRPr="00C86E02">
        <w:rPr>
          <w:rFonts w:ascii="Times New Roman" w:hAnsi="Times New Roman"/>
          <w:sz w:val="24"/>
          <w:szCs w:val="24"/>
        </w:rPr>
        <w:t xml:space="preserve">. </w:t>
      </w:r>
      <w:r w:rsidRPr="00C86E02">
        <w:rPr>
          <w:rFonts w:ascii="Times New Roman" w:hAnsi="Times New Roman"/>
          <w:sz w:val="24"/>
          <w:szCs w:val="24"/>
        </w:rPr>
        <w:t xml:space="preserve">Water use may resume three (3) hours after the fire has been extinguished. </w:t>
      </w:r>
    </w:p>
    <w:p w14:paraId="7D31BB8E" w14:textId="77777777" w:rsidR="00394A00" w:rsidRPr="00C86E02" w:rsidRDefault="00394A00">
      <w:pPr>
        <w:rPr>
          <w:rFonts w:ascii="Times New Roman" w:hAnsi="Times New Roman"/>
          <w:sz w:val="24"/>
          <w:szCs w:val="24"/>
        </w:rPr>
      </w:pPr>
    </w:p>
    <w:p w14:paraId="7D31BB8F" w14:textId="77777777" w:rsidR="007E15B2" w:rsidRDefault="007E15B2">
      <w:pPr>
        <w:rPr>
          <w:rFonts w:ascii="Times New Roman" w:hAnsi="Times New Roman"/>
          <w:b/>
          <w:sz w:val="24"/>
          <w:szCs w:val="24"/>
          <w:u w:val="single"/>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9</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Rates</w:t>
      </w:r>
    </w:p>
    <w:p w14:paraId="7D31BB90" w14:textId="77777777" w:rsidR="00394A00" w:rsidRPr="00C86E02" w:rsidRDefault="00394A00">
      <w:pPr>
        <w:rPr>
          <w:rFonts w:ascii="Times New Roman" w:hAnsi="Times New Roman"/>
          <w:sz w:val="24"/>
          <w:szCs w:val="24"/>
        </w:rPr>
      </w:pPr>
    </w:p>
    <w:p w14:paraId="7D31BB91" w14:textId="77777777" w:rsidR="00394A00" w:rsidRDefault="007E15B2">
      <w:pPr>
        <w:rPr>
          <w:rFonts w:ascii="Times New Roman" w:hAnsi="Times New Roman"/>
          <w:sz w:val="24"/>
          <w:szCs w:val="24"/>
        </w:rPr>
      </w:pPr>
      <w:r w:rsidRPr="00C86E02">
        <w:rPr>
          <w:rFonts w:ascii="Times New Roman" w:hAnsi="Times New Roman"/>
          <w:sz w:val="24"/>
          <w:szCs w:val="24"/>
        </w:rPr>
        <w:t xml:space="preserve">Rates for water service and supply are those published in the </w:t>
      </w:r>
      <w:r w:rsidR="00E74923" w:rsidRPr="00C86E02">
        <w:rPr>
          <w:rFonts w:ascii="Times New Roman" w:hAnsi="Times New Roman"/>
          <w:sz w:val="24"/>
          <w:szCs w:val="24"/>
        </w:rPr>
        <w:t>Utility</w:t>
      </w:r>
      <w:r w:rsidRPr="00C86E02">
        <w:rPr>
          <w:rFonts w:ascii="Times New Roman" w:hAnsi="Times New Roman"/>
          <w:sz w:val="24"/>
          <w:szCs w:val="24"/>
        </w:rPr>
        <w:t>'s tariff on file with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Unless otherwise stated in this tariff, the rates apply to a single service, to one </w:t>
      </w:r>
      <w:r w:rsidR="008560BA" w:rsidRPr="00C86E02">
        <w:rPr>
          <w:rFonts w:ascii="Times New Roman" w:hAnsi="Times New Roman"/>
          <w:sz w:val="24"/>
          <w:szCs w:val="24"/>
        </w:rPr>
        <w:t>customer</w:t>
      </w:r>
      <w:r w:rsidRPr="00C86E02">
        <w:rPr>
          <w:rFonts w:ascii="Times New Roman" w:hAnsi="Times New Roman"/>
          <w:sz w:val="24"/>
          <w:szCs w:val="24"/>
        </w:rPr>
        <w:t xml:space="preserve"> at one premise</w:t>
      </w:r>
      <w:r w:rsidR="000D4D5B" w:rsidRPr="00C86E02">
        <w:rPr>
          <w:rFonts w:ascii="Times New Roman" w:hAnsi="Times New Roman"/>
          <w:sz w:val="24"/>
          <w:szCs w:val="24"/>
        </w:rPr>
        <w:t xml:space="preserve">. </w:t>
      </w:r>
      <w:r w:rsidR="00394A00" w:rsidRPr="00C86E02">
        <w:rPr>
          <w:rFonts w:ascii="Times New Roman" w:hAnsi="Times New Roman"/>
          <w:sz w:val="24"/>
          <w:szCs w:val="24"/>
        </w:rPr>
        <w:t>Water service must be subscribed to on an annual basis. No proration or reduction in billing is allowed unless this tariff proscribes temporary or seasonal rates</w:t>
      </w:r>
      <w:r w:rsidR="00394A00">
        <w:rPr>
          <w:rFonts w:ascii="Times New Roman" w:hAnsi="Times New Roman"/>
          <w:sz w:val="24"/>
          <w:szCs w:val="24"/>
        </w:rPr>
        <w:t>.</w:t>
      </w:r>
    </w:p>
    <w:p w14:paraId="7D31BB92" w14:textId="77777777" w:rsidR="00394A00" w:rsidRDefault="00394A00" w:rsidP="00394A00">
      <w:pPr>
        <w:rPr>
          <w:rFonts w:ascii="Times New Roman" w:hAnsi="Times New Roman"/>
          <w:sz w:val="24"/>
          <w:szCs w:val="24"/>
        </w:rPr>
      </w:pPr>
    </w:p>
    <w:p w14:paraId="7D31BB93" w14:textId="77777777" w:rsidR="00394A00" w:rsidRPr="00C86E02" w:rsidRDefault="00394A00" w:rsidP="00394A00">
      <w:pPr>
        <w:rPr>
          <w:rFonts w:ascii="Times New Roman" w:hAnsi="Times New Roman"/>
          <w:sz w:val="24"/>
          <w:szCs w:val="24"/>
        </w:rPr>
      </w:pPr>
      <w:r w:rsidRPr="00C86E02">
        <w:rPr>
          <w:rFonts w:ascii="Times New Roman" w:hAnsi="Times New Roman"/>
          <w:sz w:val="24"/>
          <w:szCs w:val="24"/>
        </w:rPr>
        <w:t xml:space="preserve">When conditions require that two or more </w:t>
      </w:r>
      <w:r>
        <w:rPr>
          <w:rFonts w:ascii="Times New Roman" w:hAnsi="Times New Roman"/>
          <w:sz w:val="24"/>
          <w:szCs w:val="24"/>
        </w:rPr>
        <w:t>consumers</w:t>
      </w:r>
      <w:r w:rsidRPr="00C86E02">
        <w:rPr>
          <w:rFonts w:ascii="Times New Roman" w:hAnsi="Times New Roman"/>
          <w:sz w:val="24"/>
          <w:szCs w:val="24"/>
        </w:rPr>
        <w:t xml:space="preserve"> with separate housekeeping establishments occupy the same or separate dwellings, </w:t>
      </w:r>
      <w:r>
        <w:rPr>
          <w:rFonts w:ascii="Times New Roman" w:hAnsi="Times New Roman"/>
          <w:sz w:val="24"/>
          <w:szCs w:val="24"/>
        </w:rPr>
        <w:t xml:space="preserve">be supplied through an </w:t>
      </w:r>
      <w:r w:rsidRPr="00266BA0">
        <w:rPr>
          <w:rFonts w:ascii="Times New Roman" w:hAnsi="Times New Roman"/>
          <w:i/>
          <w:sz w:val="24"/>
          <w:szCs w:val="24"/>
        </w:rPr>
        <w:t>un-metered service</w:t>
      </w:r>
      <w:r>
        <w:rPr>
          <w:rFonts w:ascii="Times New Roman" w:hAnsi="Times New Roman"/>
          <w:sz w:val="24"/>
          <w:szCs w:val="24"/>
        </w:rPr>
        <w:t xml:space="preserve">, </w:t>
      </w:r>
      <w:r w:rsidRPr="00C86E02">
        <w:rPr>
          <w:rFonts w:ascii="Times New Roman" w:hAnsi="Times New Roman"/>
          <w:sz w:val="24"/>
          <w:szCs w:val="24"/>
        </w:rPr>
        <w:t>(Dwelling Units)</w:t>
      </w:r>
      <w:r>
        <w:rPr>
          <w:rFonts w:ascii="Times New Roman" w:hAnsi="Times New Roman"/>
          <w:sz w:val="24"/>
          <w:szCs w:val="24"/>
        </w:rPr>
        <w:t xml:space="preserve"> </w:t>
      </w:r>
      <w:r w:rsidRPr="00C86E02">
        <w:rPr>
          <w:rFonts w:ascii="Times New Roman" w:hAnsi="Times New Roman"/>
          <w:sz w:val="24"/>
          <w:szCs w:val="24"/>
        </w:rPr>
        <w:t xml:space="preserve">each </w:t>
      </w:r>
      <w:r>
        <w:rPr>
          <w:rFonts w:ascii="Times New Roman" w:hAnsi="Times New Roman"/>
          <w:sz w:val="24"/>
          <w:szCs w:val="24"/>
        </w:rPr>
        <w:t>consumer</w:t>
      </w:r>
      <w:r w:rsidRPr="00C86E02">
        <w:rPr>
          <w:rFonts w:ascii="Times New Roman" w:hAnsi="Times New Roman"/>
          <w:sz w:val="24"/>
          <w:szCs w:val="24"/>
        </w:rPr>
        <w:t xml:space="preserve"> using water is considered a separate customer</w:t>
      </w:r>
      <w:r w:rsidRPr="00394A00">
        <w:rPr>
          <w:rFonts w:ascii="Times New Roman" w:hAnsi="Times New Roman"/>
          <w:sz w:val="24"/>
          <w:szCs w:val="24"/>
        </w:rPr>
        <w:t xml:space="preserve"> </w:t>
      </w:r>
      <w:r>
        <w:rPr>
          <w:rFonts w:ascii="Times New Roman" w:hAnsi="Times New Roman"/>
          <w:sz w:val="24"/>
          <w:szCs w:val="24"/>
        </w:rPr>
        <w:t xml:space="preserve">and </w:t>
      </w:r>
      <w:r w:rsidRPr="00C86E02">
        <w:rPr>
          <w:rFonts w:ascii="Times New Roman" w:hAnsi="Times New Roman"/>
          <w:sz w:val="24"/>
          <w:szCs w:val="24"/>
        </w:rPr>
        <w:t xml:space="preserve">will be charged the </w:t>
      </w:r>
      <w:r>
        <w:rPr>
          <w:rFonts w:ascii="Times New Roman" w:hAnsi="Times New Roman"/>
          <w:sz w:val="24"/>
          <w:szCs w:val="24"/>
        </w:rPr>
        <w:t>base</w:t>
      </w:r>
      <w:r w:rsidRPr="00C86E02">
        <w:rPr>
          <w:rFonts w:ascii="Times New Roman" w:hAnsi="Times New Roman"/>
          <w:sz w:val="24"/>
          <w:szCs w:val="24"/>
        </w:rPr>
        <w:t xml:space="preserve"> charge as provided by the schedule of rates.</w:t>
      </w:r>
    </w:p>
    <w:p w14:paraId="7D31BB94" w14:textId="77777777" w:rsidR="007E15B2" w:rsidRPr="00C86E02" w:rsidRDefault="007E15B2">
      <w:pPr>
        <w:rPr>
          <w:rFonts w:ascii="Times New Roman" w:hAnsi="Times New Roman"/>
          <w:sz w:val="24"/>
          <w:szCs w:val="24"/>
        </w:rPr>
      </w:pPr>
    </w:p>
    <w:p w14:paraId="7D31BB95" w14:textId="77777777" w:rsidR="007E15B2" w:rsidRPr="00C86E02" w:rsidRDefault="00394A00">
      <w:pPr>
        <w:rPr>
          <w:rFonts w:ascii="Times New Roman" w:hAnsi="Times New Roman"/>
          <w:sz w:val="24"/>
          <w:szCs w:val="24"/>
        </w:rPr>
      </w:pPr>
      <w:r w:rsidRPr="00C86E02">
        <w:rPr>
          <w:rFonts w:ascii="Times New Roman" w:hAnsi="Times New Roman"/>
          <w:sz w:val="24"/>
          <w:szCs w:val="24"/>
        </w:rPr>
        <w:t xml:space="preserve">When conditions require that </w:t>
      </w:r>
      <w:r>
        <w:rPr>
          <w:rFonts w:ascii="Times New Roman" w:hAnsi="Times New Roman"/>
          <w:sz w:val="24"/>
          <w:szCs w:val="24"/>
        </w:rPr>
        <w:t xml:space="preserve">two or </w:t>
      </w:r>
      <w:r w:rsidRPr="00C86E02">
        <w:rPr>
          <w:rFonts w:ascii="Times New Roman" w:hAnsi="Times New Roman"/>
          <w:sz w:val="24"/>
          <w:szCs w:val="24"/>
        </w:rPr>
        <w:t>more c</w:t>
      </w:r>
      <w:r>
        <w:rPr>
          <w:rFonts w:ascii="Times New Roman" w:hAnsi="Times New Roman"/>
          <w:sz w:val="24"/>
          <w:szCs w:val="24"/>
        </w:rPr>
        <w:t>onsumers</w:t>
      </w:r>
      <w:r w:rsidRPr="00C86E02">
        <w:rPr>
          <w:rFonts w:ascii="Times New Roman" w:hAnsi="Times New Roman"/>
          <w:sz w:val="24"/>
          <w:szCs w:val="24"/>
        </w:rPr>
        <w:t xml:space="preserve"> with separate housekeeping establishments occupy the same or separate dwellings,</w:t>
      </w:r>
      <w:r>
        <w:rPr>
          <w:rFonts w:ascii="Times New Roman" w:hAnsi="Times New Roman"/>
          <w:sz w:val="24"/>
          <w:szCs w:val="24"/>
        </w:rPr>
        <w:t xml:space="preserve"> </w:t>
      </w:r>
      <w:r w:rsidRPr="00C86E02">
        <w:rPr>
          <w:rFonts w:ascii="Times New Roman" w:hAnsi="Times New Roman"/>
          <w:sz w:val="24"/>
          <w:szCs w:val="24"/>
        </w:rPr>
        <w:t xml:space="preserve">be supplied through </w:t>
      </w:r>
      <w:r w:rsidRPr="00266BA0">
        <w:rPr>
          <w:rFonts w:ascii="Times New Roman" w:hAnsi="Times New Roman"/>
          <w:i/>
          <w:sz w:val="24"/>
          <w:szCs w:val="24"/>
        </w:rPr>
        <w:t>one meter</w:t>
      </w:r>
      <w:r w:rsidR="002923D6" w:rsidRPr="00266BA0">
        <w:rPr>
          <w:rFonts w:ascii="Times New Roman" w:hAnsi="Times New Roman"/>
          <w:i/>
          <w:sz w:val="24"/>
          <w:szCs w:val="24"/>
        </w:rPr>
        <w:t>ed</w:t>
      </w:r>
      <w:r w:rsidRPr="00266BA0">
        <w:rPr>
          <w:rFonts w:ascii="Times New Roman" w:hAnsi="Times New Roman"/>
          <w:i/>
          <w:sz w:val="24"/>
          <w:szCs w:val="24"/>
        </w:rPr>
        <w:t xml:space="preserve"> service</w:t>
      </w:r>
      <w:r w:rsidRPr="00C86E02">
        <w:rPr>
          <w:rFonts w:ascii="Times New Roman" w:hAnsi="Times New Roman"/>
          <w:sz w:val="24"/>
          <w:szCs w:val="24"/>
        </w:rPr>
        <w:t>, c</w:t>
      </w:r>
      <w:r>
        <w:rPr>
          <w:rFonts w:ascii="Times New Roman" w:hAnsi="Times New Roman"/>
          <w:sz w:val="24"/>
          <w:szCs w:val="24"/>
        </w:rPr>
        <w:t>onsumer</w:t>
      </w:r>
      <w:r w:rsidR="002923D6">
        <w:rPr>
          <w:rFonts w:ascii="Times New Roman" w:hAnsi="Times New Roman"/>
          <w:sz w:val="24"/>
          <w:szCs w:val="24"/>
        </w:rPr>
        <w:t>s</w:t>
      </w:r>
      <w:r w:rsidRPr="00C86E02">
        <w:rPr>
          <w:rFonts w:ascii="Times New Roman" w:hAnsi="Times New Roman"/>
          <w:sz w:val="24"/>
          <w:szCs w:val="24"/>
        </w:rPr>
        <w:t xml:space="preserve"> using water </w:t>
      </w:r>
      <w:r w:rsidR="002923D6">
        <w:rPr>
          <w:rFonts w:ascii="Times New Roman" w:hAnsi="Times New Roman"/>
          <w:sz w:val="24"/>
          <w:szCs w:val="24"/>
        </w:rPr>
        <w:t>will be</w:t>
      </w:r>
      <w:r w:rsidRPr="00C86E02">
        <w:rPr>
          <w:rFonts w:ascii="Times New Roman" w:hAnsi="Times New Roman"/>
          <w:sz w:val="24"/>
          <w:szCs w:val="24"/>
        </w:rPr>
        <w:t xml:space="preserve"> considered a </w:t>
      </w:r>
      <w:r w:rsidR="002923D6">
        <w:rPr>
          <w:rFonts w:ascii="Times New Roman" w:hAnsi="Times New Roman"/>
          <w:sz w:val="24"/>
          <w:szCs w:val="24"/>
        </w:rPr>
        <w:t xml:space="preserve">single </w:t>
      </w:r>
      <w:r w:rsidRPr="00C86E02">
        <w:rPr>
          <w:rFonts w:ascii="Times New Roman" w:hAnsi="Times New Roman"/>
          <w:sz w:val="24"/>
          <w:szCs w:val="24"/>
        </w:rPr>
        <w:t>customer</w:t>
      </w:r>
      <w:r>
        <w:rPr>
          <w:rFonts w:ascii="Times New Roman" w:hAnsi="Times New Roman"/>
          <w:sz w:val="24"/>
          <w:szCs w:val="24"/>
        </w:rPr>
        <w:t xml:space="preserve"> and </w:t>
      </w:r>
      <w:r w:rsidRPr="00C86E02">
        <w:rPr>
          <w:rFonts w:ascii="Times New Roman" w:hAnsi="Times New Roman"/>
          <w:sz w:val="24"/>
          <w:szCs w:val="24"/>
        </w:rPr>
        <w:t xml:space="preserve">will be charged the </w:t>
      </w:r>
      <w:r>
        <w:rPr>
          <w:rFonts w:ascii="Times New Roman" w:hAnsi="Times New Roman"/>
          <w:sz w:val="24"/>
          <w:szCs w:val="24"/>
        </w:rPr>
        <w:t>base</w:t>
      </w:r>
      <w:r w:rsidRPr="00C86E02">
        <w:rPr>
          <w:rFonts w:ascii="Times New Roman" w:hAnsi="Times New Roman"/>
          <w:sz w:val="24"/>
          <w:szCs w:val="24"/>
        </w:rPr>
        <w:t xml:space="preserve"> charge as provided by the schedule of rates</w:t>
      </w:r>
      <w:r w:rsidR="002923D6">
        <w:rPr>
          <w:rFonts w:ascii="Times New Roman" w:hAnsi="Times New Roman"/>
          <w:sz w:val="24"/>
          <w:szCs w:val="24"/>
        </w:rPr>
        <w:t xml:space="preserve"> for the size of meter installed</w:t>
      </w:r>
      <w:r w:rsidRPr="00C86E02">
        <w:rPr>
          <w:rFonts w:ascii="Times New Roman" w:hAnsi="Times New Roman"/>
          <w:sz w:val="24"/>
          <w:szCs w:val="24"/>
        </w:rPr>
        <w:t>.</w:t>
      </w:r>
      <w:r>
        <w:rPr>
          <w:rFonts w:ascii="Times New Roman" w:hAnsi="Times New Roman"/>
          <w:sz w:val="24"/>
          <w:szCs w:val="24"/>
        </w:rPr>
        <w:t xml:space="preserve"> </w:t>
      </w:r>
      <w:r w:rsidR="007E15B2" w:rsidRPr="00C86E02">
        <w:rPr>
          <w:rFonts w:ascii="Times New Roman" w:hAnsi="Times New Roman"/>
          <w:sz w:val="24"/>
          <w:szCs w:val="24"/>
        </w:rPr>
        <w:t xml:space="preserve">If the consumption as shown by the meter exceeds the </w:t>
      </w:r>
      <w:r w:rsidR="002923D6">
        <w:rPr>
          <w:rFonts w:ascii="Times New Roman" w:hAnsi="Times New Roman"/>
          <w:sz w:val="24"/>
          <w:szCs w:val="24"/>
        </w:rPr>
        <w:t xml:space="preserve">allowance or </w:t>
      </w:r>
      <w:r w:rsidR="00B35FBA">
        <w:rPr>
          <w:rFonts w:ascii="Times New Roman" w:hAnsi="Times New Roman"/>
          <w:sz w:val="24"/>
          <w:szCs w:val="24"/>
        </w:rPr>
        <w:t>usage block</w:t>
      </w:r>
      <w:r w:rsidR="002923D6">
        <w:rPr>
          <w:rFonts w:ascii="Times New Roman" w:hAnsi="Times New Roman"/>
          <w:sz w:val="24"/>
          <w:szCs w:val="24"/>
        </w:rPr>
        <w:t>s</w:t>
      </w:r>
      <w:r w:rsidR="007E15B2" w:rsidRPr="00C86E02">
        <w:rPr>
          <w:rFonts w:ascii="Times New Roman" w:hAnsi="Times New Roman"/>
          <w:sz w:val="24"/>
          <w:szCs w:val="24"/>
        </w:rPr>
        <w:t xml:space="preserve"> for the </w:t>
      </w:r>
      <w:r w:rsidR="002923D6">
        <w:rPr>
          <w:rFonts w:ascii="Times New Roman" w:hAnsi="Times New Roman"/>
          <w:sz w:val="24"/>
          <w:szCs w:val="24"/>
        </w:rPr>
        <w:t>size of the meter</w:t>
      </w:r>
      <w:r w:rsidR="007E15B2" w:rsidRPr="00C86E02">
        <w:rPr>
          <w:rFonts w:ascii="Times New Roman" w:hAnsi="Times New Roman"/>
          <w:sz w:val="24"/>
          <w:szCs w:val="24"/>
        </w:rPr>
        <w:t xml:space="preserve">, the excess consumption charge will be computed at the regular rates for one </w:t>
      </w:r>
      <w:r w:rsidR="008560BA" w:rsidRPr="00C86E02">
        <w:rPr>
          <w:rFonts w:ascii="Times New Roman" w:hAnsi="Times New Roman"/>
          <w:sz w:val="24"/>
          <w:szCs w:val="24"/>
        </w:rPr>
        <w:t>customer</w:t>
      </w:r>
      <w:r w:rsidR="00DA4D3F">
        <w:rPr>
          <w:rFonts w:ascii="Times New Roman" w:hAnsi="Times New Roman"/>
          <w:sz w:val="24"/>
          <w:szCs w:val="24"/>
        </w:rPr>
        <w:t xml:space="preserve"> for the size of meter installed</w:t>
      </w:r>
      <w:r w:rsidR="007E15B2" w:rsidRPr="00C86E02">
        <w:rPr>
          <w:rFonts w:ascii="Times New Roman" w:hAnsi="Times New Roman"/>
          <w:sz w:val="24"/>
          <w:szCs w:val="24"/>
        </w:rPr>
        <w:t>.</w:t>
      </w:r>
      <w:r w:rsidR="00233F92" w:rsidRPr="00C86E02">
        <w:rPr>
          <w:rFonts w:ascii="Times New Roman" w:hAnsi="Times New Roman"/>
          <w:sz w:val="24"/>
          <w:szCs w:val="24"/>
        </w:rPr>
        <w:t xml:space="preserve"> </w:t>
      </w:r>
    </w:p>
    <w:p w14:paraId="7D31BB96" w14:textId="77777777" w:rsidR="00924D23" w:rsidRDefault="00924D23">
      <w:pPr>
        <w:ind w:right="-180"/>
        <w:rPr>
          <w:rFonts w:ascii="Times New Roman" w:hAnsi="Times New Roman"/>
          <w:b/>
          <w:sz w:val="24"/>
          <w:szCs w:val="24"/>
          <w:u w:val="single"/>
        </w:rPr>
      </w:pPr>
    </w:p>
    <w:p w14:paraId="7D31BB97" w14:textId="77777777" w:rsidR="00F21465" w:rsidRDefault="00F21465">
      <w:pPr>
        <w:ind w:right="-180"/>
        <w:rPr>
          <w:rFonts w:ascii="Times New Roman" w:hAnsi="Times New Roman"/>
          <w:b/>
          <w:sz w:val="24"/>
          <w:szCs w:val="24"/>
          <w:u w:val="single"/>
        </w:rPr>
      </w:pPr>
    </w:p>
    <w:p w14:paraId="7D31BB98" w14:textId="77777777" w:rsidR="00F21465" w:rsidRDefault="00F21465">
      <w:pPr>
        <w:ind w:right="-180"/>
        <w:rPr>
          <w:rFonts w:ascii="Times New Roman" w:hAnsi="Times New Roman"/>
          <w:b/>
          <w:sz w:val="24"/>
          <w:szCs w:val="24"/>
          <w:u w:val="single"/>
        </w:rPr>
      </w:pPr>
    </w:p>
    <w:p w14:paraId="7D31BB99" w14:textId="77777777" w:rsidR="00F21465" w:rsidRPr="00C86E02" w:rsidRDefault="00F21465" w:rsidP="00F21465">
      <w:pPr>
        <w:jc w:val="center"/>
        <w:rPr>
          <w:rFonts w:ascii="Times New Roman" w:hAnsi="Times New Roman"/>
          <w:b/>
          <w:sz w:val="24"/>
          <w:szCs w:val="24"/>
          <w:u w:val="single"/>
        </w:rPr>
      </w:pPr>
      <w:r w:rsidRPr="00C86E02">
        <w:rPr>
          <w:rFonts w:ascii="Times New Roman" w:hAnsi="Times New Roman"/>
          <w:b/>
          <w:sz w:val="24"/>
          <w:szCs w:val="24"/>
          <w:u w:val="single"/>
        </w:rPr>
        <w:lastRenderedPageBreak/>
        <w:t>WATER SERVICE</w:t>
      </w:r>
    </w:p>
    <w:p w14:paraId="7D31BB9A" w14:textId="77777777" w:rsidR="00F21465" w:rsidRPr="00C86E02" w:rsidRDefault="00F21465" w:rsidP="00F21465">
      <w:pPr>
        <w:pStyle w:val="Heading3"/>
        <w:rPr>
          <w:rFonts w:ascii="Times New Roman" w:hAnsi="Times New Roman"/>
          <w:szCs w:val="24"/>
        </w:rPr>
      </w:pPr>
      <w:r w:rsidRPr="00C86E02">
        <w:rPr>
          <w:rFonts w:ascii="Times New Roman" w:hAnsi="Times New Roman"/>
          <w:szCs w:val="24"/>
        </w:rPr>
        <w:t>RULES AND REGULATIONS</w:t>
      </w:r>
    </w:p>
    <w:p w14:paraId="7D31BB9B" w14:textId="77777777" w:rsidR="00F21465" w:rsidRDefault="00F21465">
      <w:pPr>
        <w:ind w:right="-180"/>
        <w:rPr>
          <w:rFonts w:ascii="Times New Roman" w:hAnsi="Times New Roman"/>
          <w:b/>
          <w:sz w:val="24"/>
          <w:szCs w:val="24"/>
          <w:u w:val="single"/>
        </w:rPr>
      </w:pPr>
    </w:p>
    <w:p w14:paraId="7D31BB9C" w14:textId="77777777" w:rsidR="00FB1E33" w:rsidRPr="00C86E02" w:rsidRDefault="00C13AE0">
      <w:pPr>
        <w:ind w:right="-180"/>
        <w:rPr>
          <w:rFonts w:ascii="Times New Roman" w:hAnsi="Times New Roman"/>
          <w:sz w:val="24"/>
          <w:szCs w:val="24"/>
        </w:rPr>
      </w:pPr>
      <w:r w:rsidRPr="00C86E02">
        <w:rPr>
          <w:rFonts w:ascii="Times New Roman" w:hAnsi="Times New Roman"/>
          <w:b/>
          <w:sz w:val="24"/>
          <w:szCs w:val="24"/>
          <w:u w:val="single"/>
        </w:rPr>
        <w:t xml:space="preserve">Rule 20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Account Set-Up Charge</w:t>
      </w:r>
      <w:r w:rsidR="000D4D5B" w:rsidRPr="00C86E02">
        <w:rPr>
          <w:rFonts w:ascii="Times New Roman" w:hAnsi="Times New Roman"/>
          <w:sz w:val="24"/>
          <w:szCs w:val="24"/>
        </w:rPr>
        <w:t xml:space="preserve"> </w:t>
      </w:r>
    </w:p>
    <w:p w14:paraId="7D31BB9D" w14:textId="77777777" w:rsidR="00FB1E33" w:rsidRPr="00C86E02" w:rsidRDefault="00FB1E33">
      <w:pPr>
        <w:ind w:right="-180"/>
        <w:rPr>
          <w:rFonts w:ascii="Times New Roman" w:hAnsi="Times New Roman"/>
          <w:sz w:val="24"/>
          <w:szCs w:val="24"/>
        </w:rPr>
      </w:pPr>
    </w:p>
    <w:p w14:paraId="7D31BB9E" w14:textId="77777777" w:rsidR="007E15B2" w:rsidRPr="00C86E02" w:rsidRDefault="007E15B2">
      <w:pPr>
        <w:ind w:right="-180"/>
        <w:rPr>
          <w:rFonts w:ascii="Times New Roman" w:hAnsi="Times New Roman"/>
          <w:sz w:val="24"/>
          <w:szCs w:val="24"/>
        </w:rPr>
      </w:pPr>
      <w:r w:rsidRPr="00C86E02">
        <w:rPr>
          <w:rFonts w:ascii="Times New Roman" w:hAnsi="Times New Roman"/>
          <w:sz w:val="24"/>
          <w:szCs w:val="24"/>
        </w:rPr>
        <w:t>An account set-up charge as specified in</w:t>
      </w:r>
      <w:r w:rsidRPr="00C86E02">
        <w:rPr>
          <w:rFonts w:ascii="Times New Roman" w:hAnsi="Times New Roman"/>
          <w:b/>
          <w:sz w:val="24"/>
          <w:szCs w:val="24"/>
        </w:rPr>
        <w:t xml:space="preserve"> Schedule X </w:t>
      </w:r>
      <w:r w:rsidRPr="00C86E02">
        <w:rPr>
          <w:rFonts w:ascii="Times New Roman" w:hAnsi="Times New Roman"/>
          <w:sz w:val="24"/>
          <w:szCs w:val="24"/>
        </w:rPr>
        <w:t>will be made for each new account</w:t>
      </w:r>
      <w:r w:rsidR="00AF554C">
        <w:rPr>
          <w:rFonts w:ascii="Times New Roman" w:hAnsi="Times New Roman"/>
          <w:sz w:val="24"/>
          <w:szCs w:val="24"/>
        </w:rPr>
        <w:t>, temporary, seasonal reconnection,</w:t>
      </w:r>
      <w:r w:rsidRPr="00C86E02">
        <w:rPr>
          <w:rFonts w:ascii="Times New Roman" w:hAnsi="Times New Roman"/>
          <w:sz w:val="24"/>
          <w:szCs w:val="24"/>
        </w:rPr>
        <w:t xml:space="preserve"> or change of account responsibility on an existing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Such charge will be included in the initial billing to the </w:t>
      </w:r>
      <w:r w:rsidR="008560BA" w:rsidRPr="00C86E02">
        <w:rPr>
          <w:rFonts w:ascii="Times New Roman" w:hAnsi="Times New Roman"/>
          <w:sz w:val="24"/>
          <w:szCs w:val="24"/>
        </w:rPr>
        <w:t>customer</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This charge includes the </w:t>
      </w:r>
      <w:r w:rsidR="00E74923" w:rsidRPr="00C86E02">
        <w:rPr>
          <w:rFonts w:ascii="Times New Roman" w:hAnsi="Times New Roman"/>
          <w:sz w:val="24"/>
          <w:szCs w:val="24"/>
        </w:rPr>
        <w:t>Utility</w:t>
      </w:r>
      <w:r w:rsidRPr="00C86E02">
        <w:rPr>
          <w:rFonts w:ascii="Times New Roman" w:hAnsi="Times New Roman"/>
          <w:sz w:val="24"/>
          <w:szCs w:val="24"/>
        </w:rPr>
        <w:t xml:space="preserve"> dispatching an employee to establish a base meter reading</w:t>
      </w:r>
      <w:r w:rsidR="000D4D5B" w:rsidRPr="00C86E02">
        <w:rPr>
          <w:rFonts w:ascii="Times New Roman" w:hAnsi="Times New Roman"/>
          <w:sz w:val="24"/>
          <w:szCs w:val="24"/>
        </w:rPr>
        <w:t xml:space="preserve">. </w:t>
      </w:r>
      <w:r w:rsidRPr="00C86E02">
        <w:rPr>
          <w:rFonts w:ascii="Times New Roman" w:hAnsi="Times New Roman"/>
          <w:sz w:val="24"/>
          <w:szCs w:val="24"/>
        </w:rPr>
        <w:t>An account set-up charge does not apply to:</w:t>
      </w:r>
    </w:p>
    <w:p w14:paraId="7D31BB9F" w14:textId="77777777" w:rsidR="00E44B96" w:rsidRDefault="00E44B96" w:rsidP="00E44B96">
      <w:pPr>
        <w:ind w:left="360"/>
        <w:rPr>
          <w:rFonts w:ascii="Times New Roman" w:hAnsi="Times New Roman"/>
          <w:sz w:val="24"/>
          <w:szCs w:val="24"/>
        </w:rPr>
      </w:pPr>
    </w:p>
    <w:p w14:paraId="7D31BBA0" w14:textId="77777777" w:rsidR="007E15B2" w:rsidRPr="00C86E02" w:rsidRDefault="007E15B2" w:rsidP="00FB1E33">
      <w:pPr>
        <w:numPr>
          <w:ilvl w:val="0"/>
          <w:numId w:val="15"/>
        </w:numPr>
        <w:rPr>
          <w:rFonts w:ascii="Times New Roman" w:hAnsi="Times New Roman"/>
          <w:sz w:val="24"/>
          <w:szCs w:val="24"/>
        </w:rPr>
      </w:pPr>
      <w:r w:rsidRPr="00C86E02">
        <w:rPr>
          <w:rFonts w:ascii="Times New Roman" w:hAnsi="Times New Roman"/>
          <w:sz w:val="24"/>
          <w:szCs w:val="24"/>
        </w:rPr>
        <w:t>Installation of a new meter.</w:t>
      </w:r>
    </w:p>
    <w:p w14:paraId="7D31BBA1" w14:textId="77777777" w:rsidR="007E15B2" w:rsidRPr="00C86E02" w:rsidRDefault="007E15B2" w:rsidP="00FB1E33">
      <w:pPr>
        <w:ind w:left="360"/>
        <w:rPr>
          <w:rFonts w:ascii="Times New Roman" w:hAnsi="Times New Roman"/>
          <w:sz w:val="24"/>
          <w:szCs w:val="24"/>
        </w:rPr>
      </w:pPr>
    </w:p>
    <w:p w14:paraId="7D31BBA2" w14:textId="77777777" w:rsidR="007E15B2" w:rsidRPr="00C86E02" w:rsidRDefault="007E15B2" w:rsidP="00FB1E33">
      <w:pPr>
        <w:numPr>
          <w:ilvl w:val="0"/>
          <w:numId w:val="15"/>
        </w:numPr>
        <w:rPr>
          <w:rFonts w:ascii="Times New Roman" w:hAnsi="Times New Roman"/>
          <w:sz w:val="24"/>
          <w:szCs w:val="24"/>
        </w:rPr>
      </w:pPr>
      <w:r w:rsidRPr="00C86E02">
        <w:rPr>
          <w:rFonts w:ascii="Times New Roman" w:hAnsi="Times New Roman"/>
          <w:sz w:val="24"/>
          <w:szCs w:val="24"/>
        </w:rPr>
        <w:t>Owners or agents assuming temporary responsibility for service to vacant premises.</w:t>
      </w:r>
    </w:p>
    <w:p w14:paraId="7D31BBA3" w14:textId="77777777" w:rsidR="007E15B2" w:rsidRPr="00C86E02" w:rsidRDefault="007E15B2">
      <w:pPr>
        <w:rPr>
          <w:rFonts w:ascii="Times New Roman" w:hAnsi="Times New Roman"/>
          <w:sz w:val="24"/>
          <w:szCs w:val="24"/>
        </w:rPr>
      </w:pPr>
    </w:p>
    <w:p w14:paraId="7D31BBA4" w14:textId="77777777" w:rsidR="00FB1E33" w:rsidRPr="00C86E02" w:rsidRDefault="00C13AE0">
      <w:pPr>
        <w:rPr>
          <w:rFonts w:ascii="Times New Roman" w:hAnsi="Times New Roman"/>
          <w:sz w:val="24"/>
          <w:szCs w:val="24"/>
        </w:rPr>
      </w:pPr>
      <w:r w:rsidRPr="00C86E02">
        <w:rPr>
          <w:rFonts w:ascii="Times New Roman" w:hAnsi="Times New Roman"/>
          <w:b/>
          <w:sz w:val="24"/>
          <w:szCs w:val="24"/>
          <w:u w:val="single"/>
        </w:rPr>
        <w:t xml:space="preserve">Rule 21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Non-Sufficient Funds</w:t>
      </w:r>
      <w:r w:rsidR="006D4BCC" w:rsidRPr="00C86E02">
        <w:rPr>
          <w:rFonts w:ascii="Times New Roman" w:hAnsi="Times New Roman"/>
          <w:b/>
          <w:sz w:val="24"/>
          <w:szCs w:val="24"/>
          <w:u w:val="single"/>
        </w:rPr>
        <w:t xml:space="preserve"> (NSF</w:t>
      </w:r>
      <w:r w:rsidR="000D4D5B" w:rsidRPr="00C86E02">
        <w:rPr>
          <w:rFonts w:ascii="Times New Roman" w:hAnsi="Times New Roman"/>
          <w:b/>
          <w:sz w:val="24"/>
          <w:szCs w:val="24"/>
          <w:u w:val="single"/>
        </w:rPr>
        <w:t>) Charge</w:t>
      </w:r>
      <w:r w:rsidR="000D4D5B" w:rsidRPr="00C86E02">
        <w:rPr>
          <w:rFonts w:ascii="Times New Roman" w:hAnsi="Times New Roman"/>
          <w:sz w:val="24"/>
          <w:szCs w:val="24"/>
        </w:rPr>
        <w:t xml:space="preserve"> </w:t>
      </w:r>
    </w:p>
    <w:p w14:paraId="7D31BBA5" w14:textId="77777777" w:rsidR="00FB1E33" w:rsidRPr="00C86E02" w:rsidRDefault="00FB1E33">
      <w:pPr>
        <w:rPr>
          <w:rFonts w:ascii="Times New Roman" w:hAnsi="Times New Roman"/>
          <w:sz w:val="24"/>
          <w:szCs w:val="24"/>
        </w:rPr>
      </w:pPr>
    </w:p>
    <w:p w14:paraId="7D31BBA6" w14:textId="77777777" w:rsidR="007E15B2" w:rsidRPr="00C86E02" w:rsidRDefault="000D4D5B">
      <w:pPr>
        <w:rPr>
          <w:rFonts w:ascii="Times New Roman" w:hAnsi="Times New Roman"/>
          <w:sz w:val="24"/>
          <w:szCs w:val="24"/>
        </w:rPr>
      </w:pPr>
      <w:r w:rsidRPr="00C86E02">
        <w:rPr>
          <w:rFonts w:ascii="Times New Roman" w:hAnsi="Times New Roman"/>
          <w:sz w:val="24"/>
          <w:szCs w:val="24"/>
        </w:rPr>
        <w:t>An</w:t>
      </w:r>
      <w:r w:rsidR="007E15B2" w:rsidRPr="00C86E02">
        <w:rPr>
          <w:rFonts w:ascii="Times New Roman" w:hAnsi="Times New Roman"/>
          <w:sz w:val="24"/>
          <w:szCs w:val="24"/>
        </w:rPr>
        <w:t xml:space="preserve"> NSF check charge as specified in </w:t>
      </w:r>
      <w:r w:rsidR="007E15B2" w:rsidRPr="00C86E02">
        <w:rPr>
          <w:rFonts w:ascii="Times New Roman" w:hAnsi="Times New Roman"/>
          <w:b/>
          <w:sz w:val="24"/>
          <w:szCs w:val="24"/>
        </w:rPr>
        <w:t>Schedule X</w:t>
      </w:r>
      <w:r w:rsidR="007E15B2" w:rsidRPr="00C86E02">
        <w:rPr>
          <w:rFonts w:ascii="Times New Roman" w:hAnsi="Times New Roman"/>
          <w:sz w:val="24"/>
          <w:szCs w:val="24"/>
        </w:rPr>
        <w:t xml:space="preserve"> will be made for handling </w:t>
      </w:r>
      <w:r w:rsidR="008560BA" w:rsidRPr="00C86E02">
        <w:rPr>
          <w:rFonts w:ascii="Times New Roman" w:hAnsi="Times New Roman"/>
          <w:sz w:val="24"/>
          <w:szCs w:val="24"/>
        </w:rPr>
        <w:t>customer</w:t>
      </w:r>
      <w:r w:rsidR="007E15B2" w:rsidRPr="00C86E02">
        <w:rPr>
          <w:rFonts w:ascii="Times New Roman" w:hAnsi="Times New Roman"/>
          <w:sz w:val="24"/>
          <w:szCs w:val="24"/>
        </w:rPr>
        <w:t xml:space="preserve"> checks that have been returned by the bank as NSF or account closed</w:t>
      </w:r>
      <w:r w:rsidRPr="00C86E02">
        <w:rPr>
          <w:rFonts w:ascii="Times New Roman" w:hAnsi="Times New Roman"/>
          <w:sz w:val="24"/>
          <w:szCs w:val="24"/>
        </w:rPr>
        <w:t xml:space="preserve">. </w:t>
      </w:r>
      <w:r w:rsidR="007E15B2" w:rsidRPr="00C86E02">
        <w:rPr>
          <w:rFonts w:ascii="Times New Roman" w:hAnsi="Times New Roman"/>
          <w:sz w:val="24"/>
          <w:szCs w:val="24"/>
        </w:rPr>
        <w:t xml:space="preserve">This charge will be applied to the next billing to the </w:t>
      </w:r>
      <w:r w:rsidR="008560BA" w:rsidRPr="00C86E02">
        <w:rPr>
          <w:rFonts w:ascii="Times New Roman" w:hAnsi="Times New Roman"/>
          <w:sz w:val="24"/>
          <w:szCs w:val="24"/>
        </w:rPr>
        <w:t>customer</w:t>
      </w:r>
      <w:r w:rsidR="007E15B2" w:rsidRPr="00C86E02">
        <w:rPr>
          <w:rFonts w:ascii="Times New Roman" w:hAnsi="Times New Roman"/>
          <w:sz w:val="24"/>
          <w:szCs w:val="24"/>
        </w:rPr>
        <w:t>.</w:t>
      </w:r>
    </w:p>
    <w:p w14:paraId="7D31BBA7" w14:textId="77777777" w:rsidR="007E15B2" w:rsidRPr="00C86E02" w:rsidRDefault="007E15B2">
      <w:pPr>
        <w:rPr>
          <w:rFonts w:ascii="Times New Roman" w:hAnsi="Times New Roman"/>
          <w:sz w:val="24"/>
          <w:szCs w:val="24"/>
        </w:rPr>
      </w:pPr>
    </w:p>
    <w:p w14:paraId="7D31BBA8" w14:textId="77777777" w:rsidR="00FB1E33"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w:t>
      </w:r>
      <w:r w:rsidR="00C13AE0" w:rsidRPr="00C86E02">
        <w:rPr>
          <w:rFonts w:ascii="Times New Roman" w:hAnsi="Times New Roman"/>
          <w:b/>
          <w:sz w:val="24"/>
          <w:szCs w:val="24"/>
          <w:u w:val="single"/>
        </w:rPr>
        <w:t>22</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Water Availability Letter Charge</w:t>
      </w:r>
      <w:r w:rsidR="00C13AE0" w:rsidRPr="00C86E02">
        <w:rPr>
          <w:rFonts w:ascii="Times New Roman" w:hAnsi="Times New Roman"/>
          <w:sz w:val="24"/>
          <w:szCs w:val="24"/>
        </w:rPr>
        <w:t xml:space="preserve"> </w:t>
      </w:r>
    </w:p>
    <w:p w14:paraId="7D31BBA9" w14:textId="77777777" w:rsidR="00FB1E33" w:rsidRPr="00C86E02" w:rsidRDefault="00FB1E33">
      <w:pPr>
        <w:rPr>
          <w:rFonts w:ascii="Times New Roman" w:hAnsi="Times New Roman"/>
          <w:sz w:val="24"/>
          <w:szCs w:val="24"/>
        </w:rPr>
      </w:pPr>
    </w:p>
    <w:p w14:paraId="7D31BBAA" w14:textId="77777777" w:rsidR="00994286" w:rsidRDefault="007E15B2">
      <w:pPr>
        <w:rPr>
          <w:rFonts w:ascii="Times New Roman" w:hAnsi="Times New Roman"/>
          <w:sz w:val="24"/>
          <w:szCs w:val="24"/>
        </w:rPr>
      </w:pPr>
      <w:r w:rsidRPr="00C86E02">
        <w:rPr>
          <w:rFonts w:ascii="Times New Roman" w:hAnsi="Times New Roman"/>
          <w:sz w:val="24"/>
          <w:szCs w:val="24"/>
        </w:rPr>
        <w:t xml:space="preserve">Any prospective </w:t>
      </w:r>
      <w:r w:rsidR="008560BA" w:rsidRPr="00C86E02">
        <w:rPr>
          <w:rFonts w:ascii="Times New Roman" w:hAnsi="Times New Roman"/>
          <w:sz w:val="24"/>
          <w:szCs w:val="24"/>
        </w:rPr>
        <w:t>customer</w:t>
      </w:r>
      <w:r w:rsidRPr="00C86E02">
        <w:rPr>
          <w:rFonts w:ascii="Times New Roman" w:hAnsi="Times New Roman"/>
          <w:sz w:val="24"/>
          <w:szCs w:val="24"/>
        </w:rPr>
        <w:t xml:space="preserve"> seeking a water availability letter or certificate of water availability from the </w:t>
      </w:r>
      <w:r w:rsidR="00E74923" w:rsidRPr="00C86E02">
        <w:rPr>
          <w:rFonts w:ascii="Times New Roman" w:hAnsi="Times New Roman"/>
          <w:sz w:val="24"/>
          <w:szCs w:val="24"/>
        </w:rPr>
        <w:t>Utility</w:t>
      </w:r>
      <w:r w:rsidRPr="00C86E02">
        <w:rPr>
          <w:rFonts w:ascii="Times New Roman" w:hAnsi="Times New Roman"/>
          <w:sz w:val="24"/>
          <w:szCs w:val="24"/>
        </w:rPr>
        <w:t xml:space="preserve"> must first pay the appropriate charge as specified in </w:t>
      </w:r>
      <w:r w:rsidRPr="00C86E02">
        <w:rPr>
          <w:rFonts w:ascii="Times New Roman" w:hAnsi="Times New Roman"/>
          <w:b/>
          <w:sz w:val="24"/>
          <w:szCs w:val="24"/>
        </w:rPr>
        <w:t>Schedule X</w:t>
      </w:r>
      <w:r w:rsidR="000D4D5B" w:rsidRPr="00C86E02">
        <w:rPr>
          <w:rFonts w:ascii="Times New Roman" w:hAnsi="Times New Roman"/>
          <w:sz w:val="24"/>
          <w:szCs w:val="24"/>
        </w:rPr>
        <w:t xml:space="preserve">. </w:t>
      </w:r>
      <w:r w:rsidRPr="00C86E02">
        <w:rPr>
          <w:rFonts w:ascii="Times New Roman" w:hAnsi="Times New Roman"/>
          <w:sz w:val="24"/>
          <w:szCs w:val="24"/>
        </w:rPr>
        <w:t>The water availability letter will include the date issued and the date of expiration</w:t>
      </w:r>
      <w:r w:rsidR="000D4D5B" w:rsidRPr="00C86E02">
        <w:rPr>
          <w:rFonts w:ascii="Times New Roman" w:hAnsi="Times New Roman"/>
          <w:sz w:val="24"/>
          <w:szCs w:val="24"/>
        </w:rPr>
        <w:t xml:space="preserve">. </w:t>
      </w:r>
      <w:r w:rsidRPr="00C86E02">
        <w:rPr>
          <w:rFonts w:ascii="Times New Roman" w:hAnsi="Times New Roman"/>
          <w:sz w:val="24"/>
          <w:szCs w:val="24"/>
        </w:rPr>
        <w:t>Water availability letters will be valid for no more than one (1) year, or until the expiration of the associated building permit, whichever occurs last.</w:t>
      </w:r>
    </w:p>
    <w:p w14:paraId="7D31BBAB" w14:textId="77777777" w:rsidR="00994286" w:rsidRDefault="00994286" w:rsidP="00994286">
      <w:pPr>
        <w:pStyle w:val="Heading1"/>
        <w:rPr>
          <w:rFonts w:ascii="Times New Roman" w:hAnsi="Times New Roman"/>
          <w:b/>
          <w:szCs w:val="24"/>
          <w:u w:val="single"/>
        </w:rPr>
      </w:pPr>
    </w:p>
    <w:p w14:paraId="7D31BBAC" w14:textId="77777777" w:rsidR="00994286" w:rsidRPr="00C86E02" w:rsidRDefault="00994286" w:rsidP="00994286">
      <w:pPr>
        <w:pStyle w:val="Heading1"/>
        <w:rPr>
          <w:rFonts w:ascii="Times New Roman" w:hAnsi="Times New Roman"/>
          <w:szCs w:val="24"/>
        </w:rPr>
      </w:pPr>
      <w:r w:rsidRPr="00C86E02">
        <w:rPr>
          <w:rFonts w:ascii="Times New Roman" w:hAnsi="Times New Roman"/>
          <w:b/>
          <w:szCs w:val="24"/>
          <w:u w:val="single"/>
        </w:rPr>
        <w:t>Rule 23 – Cross Connection Control</w:t>
      </w:r>
      <w:r w:rsidRPr="00C86E02">
        <w:rPr>
          <w:rFonts w:ascii="Times New Roman" w:hAnsi="Times New Roman"/>
          <w:szCs w:val="24"/>
        </w:rPr>
        <w:t xml:space="preserve"> </w:t>
      </w:r>
    </w:p>
    <w:p w14:paraId="7D31BBAD" w14:textId="77777777" w:rsidR="00994286" w:rsidRPr="00C86E02" w:rsidRDefault="00994286" w:rsidP="00994286">
      <w:pPr>
        <w:pStyle w:val="Heading1"/>
        <w:rPr>
          <w:rFonts w:ascii="Times New Roman" w:hAnsi="Times New Roman"/>
          <w:szCs w:val="24"/>
        </w:rPr>
      </w:pPr>
    </w:p>
    <w:p w14:paraId="7D31BBAE" w14:textId="77777777" w:rsidR="00994286" w:rsidRPr="00C86E02" w:rsidRDefault="00994286" w:rsidP="00994286">
      <w:pPr>
        <w:pStyle w:val="Heading1"/>
        <w:rPr>
          <w:rFonts w:ascii="Times New Roman" w:hAnsi="Times New Roman"/>
          <w:szCs w:val="24"/>
        </w:rPr>
      </w:pPr>
      <w:r w:rsidRPr="00C86E02">
        <w:rPr>
          <w:rFonts w:ascii="Times New Roman" w:hAnsi="Times New Roman"/>
          <w:szCs w:val="24"/>
        </w:rPr>
        <w:t xml:space="preserve">The customer shall not permit the plumbing on their premises to be connected to any source of water supply other than the Utility's, or to any potential source of contamination, without first obtaining the Utility's written permission and meeting the Utility's cross connection control criteria. The customer shall assure that effective back-flow prevention measures are implemented to ensure continual protection of the water in the public water distribution system. Any back-flow prevention assembly deemed necessary by the Utility to prevent entry of contaminants to the public water system shall be installed at the customer's expense. Cross connection control program is outlined in </w:t>
      </w:r>
      <w:r w:rsidRPr="00C86E02">
        <w:rPr>
          <w:rFonts w:ascii="Times New Roman" w:hAnsi="Times New Roman"/>
          <w:b/>
          <w:szCs w:val="24"/>
        </w:rPr>
        <w:t>Schedule 8</w:t>
      </w:r>
      <w:r w:rsidRPr="00C86E02">
        <w:rPr>
          <w:rFonts w:ascii="Times New Roman" w:hAnsi="Times New Roman"/>
          <w:szCs w:val="24"/>
        </w:rPr>
        <w:t>.</w:t>
      </w:r>
    </w:p>
    <w:p w14:paraId="7D31BBAF" w14:textId="77777777" w:rsidR="00994286" w:rsidRPr="00C86E02" w:rsidRDefault="00994286">
      <w:pPr>
        <w:rPr>
          <w:rFonts w:ascii="Times New Roman" w:hAnsi="Times New Roman"/>
          <w:sz w:val="24"/>
          <w:szCs w:val="24"/>
        </w:rPr>
      </w:pPr>
    </w:p>
    <w:p w14:paraId="7D31BBB0" w14:textId="77777777" w:rsidR="00994286" w:rsidRPr="00C86E02" w:rsidRDefault="00994286" w:rsidP="00994286">
      <w:pPr>
        <w:jc w:val="center"/>
        <w:rPr>
          <w:rFonts w:ascii="Times New Roman" w:hAnsi="Times New Roman"/>
          <w:b/>
          <w:sz w:val="24"/>
          <w:szCs w:val="24"/>
          <w:u w:val="single"/>
        </w:rPr>
      </w:pPr>
      <w:r w:rsidRPr="00C86E02">
        <w:rPr>
          <w:rFonts w:ascii="Times New Roman" w:hAnsi="Times New Roman"/>
          <w:b/>
          <w:sz w:val="24"/>
          <w:szCs w:val="24"/>
          <w:u w:val="single"/>
        </w:rPr>
        <w:lastRenderedPageBreak/>
        <w:t>WATER SERVICE</w:t>
      </w:r>
    </w:p>
    <w:p w14:paraId="7D31BBB1" w14:textId="77777777" w:rsidR="00994286" w:rsidRPr="00C86E02" w:rsidRDefault="00994286" w:rsidP="00994286">
      <w:pPr>
        <w:pStyle w:val="Heading3"/>
        <w:rPr>
          <w:rFonts w:ascii="Times New Roman" w:hAnsi="Times New Roman"/>
          <w:szCs w:val="24"/>
        </w:rPr>
      </w:pPr>
      <w:r w:rsidRPr="00C86E02">
        <w:rPr>
          <w:rFonts w:ascii="Times New Roman" w:hAnsi="Times New Roman"/>
          <w:szCs w:val="24"/>
        </w:rPr>
        <w:t>RULES AND REGULATIONS</w:t>
      </w:r>
    </w:p>
    <w:p w14:paraId="7D31BBB2" w14:textId="77777777" w:rsidR="00F24656" w:rsidRDefault="00F24656" w:rsidP="00F24656">
      <w:pPr>
        <w:pStyle w:val="Heading1"/>
        <w:rPr>
          <w:rFonts w:ascii="Times New Roman" w:hAnsi="Times New Roman"/>
          <w:b/>
          <w:szCs w:val="24"/>
        </w:rPr>
      </w:pPr>
    </w:p>
    <w:p w14:paraId="7D31BBB3" w14:textId="77777777" w:rsidR="00F00BEC" w:rsidRPr="00F00BEC" w:rsidRDefault="00F00BEC" w:rsidP="00F00BEC"/>
    <w:p w14:paraId="7D31BBB4" w14:textId="77777777" w:rsidR="00F24656" w:rsidRPr="00C86E02" w:rsidRDefault="00F24656" w:rsidP="00F24656">
      <w:pPr>
        <w:pStyle w:val="Heading1"/>
        <w:rPr>
          <w:rFonts w:ascii="Times New Roman" w:hAnsi="Times New Roman"/>
          <w:szCs w:val="24"/>
        </w:rPr>
      </w:pPr>
      <w:r w:rsidRPr="00C86E02">
        <w:rPr>
          <w:rFonts w:ascii="Times New Roman" w:hAnsi="Times New Roman"/>
          <w:b/>
          <w:szCs w:val="24"/>
          <w:u w:val="single"/>
        </w:rPr>
        <w:t>Rule 2</w:t>
      </w:r>
      <w:r w:rsidR="00070B17" w:rsidRPr="00C86E02">
        <w:rPr>
          <w:rFonts w:ascii="Times New Roman" w:hAnsi="Times New Roman"/>
          <w:b/>
          <w:szCs w:val="24"/>
          <w:u w:val="single"/>
        </w:rPr>
        <w:t>4</w:t>
      </w:r>
      <w:r w:rsidRPr="00C86E02">
        <w:rPr>
          <w:rFonts w:ascii="Times New Roman" w:hAnsi="Times New Roman"/>
          <w:b/>
          <w:szCs w:val="24"/>
          <w:u w:val="single"/>
        </w:rPr>
        <w:t xml:space="preserve"> – </w:t>
      </w:r>
      <w:r w:rsidR="00481D1F" w:rsidRPr="00C86E02">
        <w:rPr>
          <w:rFonts w:ascii="Times New Roman" w:hAnsi="Times New Roman"/>
          <w:b/>
          <w:szCs w:val="24"/>
          <w:u w:val="single"/>
        </w:rPr>
        <w:t xml:space="preserve">Backflow </w:t>
      </w:r>
      <w:r w:rsidR="009C42AE" w:rsidRPr="00C86E02">
        <w:rPr>
          <w:rFonts w:ascii="Times New Roman" w:hAnsi="Times New Roman"/>
          <w:b/>
          <w:szCs w:val="24"/>
          <w:u w:val="single"/>
        </w:rPr>
        <w:t>Assembly Testing and Inspection</w:t>
      </w:r>
      <w:r w:rsidRPr="00C86E02">
        <w:rPr>
          <w:rFonts w:ascii="Times New Roman" w:hAnsi="Times New Roman"/>
          <w:szCs w:val="24"/>
        </w:rPr>
        <w:t xml:space="preserve"> </w:t>
      </w:r>
    </w:p>
    <w:p w14:paraId="7D31BBB5" w14:textId="77777777" w:rsidR="009C42AE" w:rsidRPr="00C86E02" w:rsidRDefault="009C42AE" w:rsidP="00F24656">
      <w:pPr>
        <w:pStyle w:val="Heading1"/>
        <w:rPr>
          <w:rFonts w:ascii="Times New Roman" w:hAnsi="Times New Roman"/>
          <w:szCs w:val="24"/>
        </w:rPr>
      </w:pPr>
    </w:p>
    <w:p w14:paraId="7D31BBB6" w14:textId="77777777" w:rsidR="00481D1F" w:rsidRPr="00C86E02" w:rsidRDefault="00481D1F" w:rsidP="00481D1F">
      <w:pPr>
        <w:pStyle w:val="Heading1"/>
        <w:rPr>
          <w:rFonts w:ascii="Times New Roman" w:hAnsi="Times New Roman"/>
          <w:szCs w:val="24"/>
        </w:rPr>
      </w:pPr>
      <w:r w:rsidRPr="00C86E02">
        <w:rPr>
          <w:rFonts w:ascii="Times New Roman" w:hAnsi="Times New Roman"/>
          <w:szCs w:val="24"/>
        </w:rPr>
        <w:t xml:space="preserve">If the </w:t>
      </w:r>
      <w:r w:rsidR="008560BA" w:rsidRPr="00C86E02">
        <w:rPr>
          <w:rFonts w:ascii="Times New Roman" w:hAnsi="Times New Roman"/>
          <w:szCs w:val="24"/>
        </w:rPr>
        <w:t>customer</w:t>
      </w:r>
      <w:r w:rsidRPr="00C86E02">
        <w:rPr>
          <w:rFonts w:ascii="Times New Roman" w:hAnsi="Times New Roman"/>
          <w:szCs w:val="24"/>
        </w:rPr>
        <w:t xml:space="preserve"> has an Approved Backflow Prevention Assembly installed the assembly must be tested annually by a certified Backflow Assembly Tester (BAT) specialist. The </w:t>
      </w:r>
      <w:r w:rsidR="00E74923" w:rsidRPr="00C86E02">
        <w:rPr>
          <w:rFonts w:ascii="Times New Roman" w:hAnsi="Times New Roman"/>
          <w:szCs w:val="24"/>
        </w:rPr>
        <w:t>Utility</w:t>
      </w:r>
      <w:r w:rsidRPr="00C86E02">
        <w:rPr>
          <w:rFonts w:ascii="Times New Roman" w:hAnsi="Times New Roman"/>
          <w:szCs w:val="24"/>
        </w:rPr>
        <w:t xml:space="preserve"> will maintain a list of certified BAT specialists that are acceptable to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may choose from any such BAT specialist on the </w:t>
      </w:r>
      <w:r w:rsidR="00E74923" w:rsidRPr="00C86E02">
        <w:rPr>
          <w:rFonts w:ascii="Times New Roman" w:hAnsi="Times New Roman"/>
          <w:szCs w:val="24"/>
        </w:rPr>
        <w:t>Utility</w:t>
      </w:r>
      <w:r w:rsidRPr="00C86E02">
        <w:rPr>
          <w:rFonts w:ascii="Times New Roman" w:hAnsi="Times New Roman"/>
          <w:szCs w:val="24"/>
        </w:rPr>
        <w:t xml:space="preserve">’s list or the </w:t>
      </w:r>
      <w:r w:rsidR="008560BA" w:rsidRPr="00C86E02">
        <w:rPr>
          <w:rFonts w:ascii="Times New Roman" w:hAnsi="Times New Roman"/>
          <w:szCs w:val="24"/>
        </w:rPr>
        <w:t>customer</w:t>
      </w:r>
      <w:r w:rsidRPr="00C86E02">
        <w:rPr>
          <w:rFonts w:ascii="Times New Roman" w:hAnsi="Times New Roman"/>
          <w:szCs w:val="24"/>
        </w:rPr>
        <w:t xml:space="preserve"> may elect the </w:t>
      </w:r>
      <w:r w:rsidR="00E74923" w:rsidRPr="00C86E02">
        <w:rPr>
          <w:rFonts w:ascii="Times New Roman" w:hAnsi="Times New Roman"/>
          <w:szCs w:val="24"/>
        </w:rPr>
        <w:t>Utility</w:t>
      </w:r>
      <w:r w:rsidRPr="00C86E02">
        <w:rPr>
          <w:rFonts w:ascii="Times New Roman" w:hAnsi="Times New Roman"/>
          <w:szCs w:val="24"/>
        </w:rPr>
        <w:t xml:space="preserve"> to provide this service and charge the </w:t>
      </w:r>
      <w:r w:rsidR="008560BA" w:rsidRPr="00C86E02">
        <w:rPr>
          <w:rFonts w:ascii="Times New Roman" w:hAnsi="Times New Roman"/>
          <w:szCs w:val="24"/>
        </w:rPr>
        <w:t>customer</w:t>
      </w:r>
      <w:r w:rsidRPr="00C86E02">
        <w:rPr>
          <w:rFonts w:ascii="Times New Roman" w:hAnsi="Times New Roman"/>
          <w:szCs w:val="24"/>
        </w:rPr>
        <w:t xml:space="preserve"> its current annual Backflow Assembly Testing Fee listed on </w:t>
      </w:r>
      <w:r w:rsidRPr="00C86E02">
        <w:rPr>
          <w:rFonts w:ascii="Times New Roman" w:hAnsi="Times New Roman"/>
          <w:b/>
          <w:szCs w:val="24"/>
        </w:rPr>
        <w:t>Schedule X</w:t>
      </w:r>
      <w:r w:rsidRPr="00C86E02">
        <w:rPr>
          <w:rFonts w:ascii="Times New Roman" w:hAnsi="Times New Roman"/>
          <w:szCs w:val="24"/>
        </w:rPr>
        <w:t>.</w:t>
      </w:r>
      <w:r w:rsidR="00903A43" w:rsidRPr="00C86E02">
        <w:rPr>
          <w:rFonts w:ascii="Times New Roman" w:hAnsi="Times New Roman"/>
          <w:szCs w:val="24"/>
        </w:rPr>
        <w:t xml:space="preserve"> </w:t>
      </w:r>
      <w:r w:rsidRPr="00C86E02">
        <w:rPr>
          <w:rFonts w:ascii="Times New Roman" w:hAnsi="Times New Roman"/>
          <w:szCs w:val="24"/>
        </w:rPr>
        <w:t xml:space="preserve">The </w:t>
      </w:r>
      <w:r w:rsidR="00E74923" w:rsidRPr="00C86E02">
        <w:rPr>
          <w:rFonts w:ascii="Times New Roman" w:hAnsi="Times New Roman"/>
          <w:szCs w:val="24"/>
        </w:rPr>
        <w:t>Utility</w:t>
      </w:r>
      <w:r w:rsidRPr="00C86E02">
        <w:rPr>
          <w:rFonts w:ascii="Times New Roman" w:hAnsi="Times New Roman"/>
          <w:szCs w:val="24"/>
        </w:rPr>
        <w:t xml:space="preserve"> service for annual backflow assembly testing shall be subscribed to on an annual basis and is not subject to cancellation or reduction for partial periods.</w:t>
      </w:r>
    </w:p>
    <w:p w14:paraId="7D31BBB7" w14:textId="77777777" w:rsidR="00481D1F" w:rsidRPr="00C86E02" w:rsidRDefault="00481D1F" w:rsidP="00481D1F">
      <w:pPr>
        <w:pStyle w:val="Heading1"/>
        <w:rPr>
          <w:rFonts w:ascii="Times New Roman" w:hAnsi="Times New Roman"/>
          <w:szCs w:val="24"/>
        </w:rPr>
      </w:pPr>
    </w:p>
    <w:p w14:paraId="7D31BBB8" w14:textId="77777777" w:rsidR="00F24656" w:rsidRPr="00C86E02" w:rsidRDefault="00481D1F" w:rsidP="00481D1F">
      <w:pPr>
        <w:pStyle w:val="Heading1"/>
        <w:rPr>
          <w:rFonts w:ascii="Times New Roman" w:hAnsi="Times New Roman"/>
          <w:szCs w:val="24"/>
        </w:rPr>
      </w:pPr>
      <w:r w:rsidRPr="00C86E02">
        <w:rPr>
          <w:rFonts w:ascii="Times New Roman" w:hAnsi="Times New Roman"/>
          <w:szCs w:val="24"/>
        </w:rPr>
        <w:t xml:space="preserve">The </w:t>
      </w:r>
      <w:r w:rsidR="008560BA" w:rsidRPr="00C86E02">
        <w:rPr>
          <w:rFonts w:ascii="Times New Roman" w:hAnsi="Times New Roman"/>
          <w:szCs w:val="24"/>
        </w:rPr>
        <w:t>customer</w:t>
      </w:r>
      <w:r w:rsidRPr="00C86E02">
        <w:rPr>
          <w:rFonts w:ascii="Times New Roman" w:hAnsi="Times New Roman"/>
          <w:szCs w:val="24"/>
        </w:rPr>
        <w:t xml:space="preserve"> will provide a copy of the acceptable annual report from the BAT specialist. If the annual report is not provided within thirty</w:t>
      </w:r>
      <w:r w:rsidR="00293AF9" w:rsidRPr="00C86E02">
        <w:rPr>
          <w:rFonts w:ascii="Times New Roman" w:hAnsi="Times New Roman"/>
          <w:szCs w:val="24"/>
        </w:rPr>
        <w:t xml:space="preserve"> (30)</w:t>
      </w:r>
      <w:r w:rsidRPr="00C86E02">
        <w:rPr>
          <w:rFonts w:ascii="Times New Roman" w:hAnsi="Times New Roman"/>
          <w:szCs w:val="24"/>
        </w:rPr>
        <w:t xml:space="preserve"> days of the anniversary date of the installation of the Approved Backflow Prevention Assembly, then the </w:t>
      </w:r>
      <w:r w:rsidR="00E74923" w:rsidRPr="00C86E02">
        <w:rPr>
          <w:rFonts w:ascii="Times New Roman" w:hAnsi="Times New Roman"/>
          <w:szCs w:val="24"/>
        </w:rPr>
        <w:t>Utility</w:t>
      </w:r>
      <w:r w:rsidRPr="00C86E02">
        <w:rPr>
          <w:rFonts w:ascii="Times New Roman" w:hAnsi="Times New Roman"/>
          <w:szCs w:val="24"/>
        </w:rPr>
        <w:t xml:space="preserve"> will provide a notice of disconnection pursuant to </w:t>
      </w:r>
      <w:r w:rsidR="000F0E4E" w:rsidRPr="00C86E02">
        <w:rPr>
          <w:rFonts w:ascii="Times New Roman" w:hAnsi="Times New Roman"/>
          <w:szCs w:val="24"/>
        </w:rPr>
        <w:t>WAC’s for discontinuing of service for water utilities</w:t>
      </w:r>
      <w:r w:rsidRPr="00C86E02">
        <w:rPr>
          <w:rFonts w:ascii="Times New Roman" w:hAnsi="Times New Roman"/>
          <w:szCs w:val="24"/>
        </w:rPr>
        <w:t xml:space="preserve">. If a copy of the annual report is not received by the date for disconnection as specified in the notice, the </w:t>
      </w:r>
      <w:r w:rsidR="00E74923" w:rsidRPr="00C86E02">
        <w:rPr>
          <w:rFonts w:ascii="Times New Roman" w:hAnsi="Times New Roman"/>
          <w:szCs w:val="24"/>
        </w:rPr>
        <w:t>Utility</w:t>
      </w:r>
      <w:r w:rsidRPr="00C86E02">
        <w:rPr>
          <w:rFonts w:ascii="Times New Roman" w:hAnsi="Times New Roman"/>
          <w:szCs w:val="24"/>
        </w:rPr>
        <w:t xml:space="preserve"> will disconnect </w:t>
      </w:r>
      <w:r w:rsidR="008560BA" w:rsidRPr="00C86E02">
        <w:rPr>
          <w:rFonts w:ascii="Times New Roman" w:hAnsi="Times New Roman"/>
          <w:szCs w:val="24"/>
        </w:rPr>
        <w:t>customer</w:t>
      </w:r>
      <w:r w:rsidRPr="00C86E02">
        <w:rPr>
          <w:rFonts w:ascii="Times New Roman" w:hAnsi="Times New Roman"/>
          <w:szCs w:val="24"/>
        </w:rPr>
        <w:t xml:space="preserve">’s service </w:t>
      </w:r>
      <w:r w:rsidR="00F24656" w:rsidRPr="00C86E02">
        <w:rPr>
          <w:rFonts w:ascii="Times New Roman" w:hAnsi="Times New Roman"/>
          <w:szCs w:val="24"/>
        </w:rPr>
        <w:t xml:space="preserve">as specified in </w:t>
      </w:r>
      <w:r w:rsidR="00373C12" w:rsidRPr="00C86E02">
        <w:rPr>
          <w:rFonts w:ascii="Times New Roman" w:hAnsi="Times New Roman"/>
          <w:b/>
          <w:szCs w:val="24"/>
        </w:rPr>
        <w:t>Rule 5</w:t>
      </w:r>
      <w:r w:rsidR="00373C12" w:rsidRPr="00C86E02">
        <w:rPr>
          <w:rFonts w:ascii="Times New Roman" w:hAnsi="Times New Roman"/>
          <w:szCs w:val="24"/>
        </w:rPr>
        <w:t xml:space="preserve"> of this tariff.</w:t>
      </w:r>
    </w:p>
    <w:p w14:paraId="7D31BBB9" w14:textId="77777777" w:rsidR="00F00111" w:rsidRPr="00C86E02" w:rsidRDefault="00F00111" w:rsidP="00F00111">
      <w:pPr>
        <w:rPr>
          <w:rFonts w:ascii="Times New Roman" w:hAnsi="Times New Roman"/>
          <w:sz w:val="24"/>
          <w:szCs w:val="24"/>
        </w:rPr>
      </w:pPr>
    </w:p>
    <w:p w14:paraId="7D31BBBA" w14:textId="77777777" w:rsidR="00F00111" w:rsidRPr="00C86E02" w:rsidRDefault="00F00111" w:rsidP="00F00111">
      <w:pPr>
        <w:rPr>
          <w:rFonts w:ascii="Times New Roman" w:hAnsi="Times New Roman"/>
          <w:sz w:val="24"/>
          <w:szCs w:val="24"/>
        </w:rPr>
      </w:pPr>
      <w:r w:rsidRPr="00C86E02">
        <w:rPr>
          <w:rFonts w:ascii="Times New Roman" w:hAnsi="Times New Roman"/>
          <w:sz w:val="24"/>
          <w:szCs w:val="24"/>
        </w:rPr>
        <w:t xml:space="preserve">If service is disconnected, the </w:t>
      </w:r>
      <w:r w:rsidR="00E74923" w:rsidRPr="00C86E02">
        <w:rPr>
          <w:rFonts w:ascii="Times New Roman" w:hAnsi="Times New Roman"/>
          <w:sz w:val="24"/>
          <w:szCs w:val="24"/>
        </w:rPr>
        <w:t>Utility</w:t>
      </w:r>
      <w:r w:rsidRPr="00C86E02">
        <w:rPr>
          <w:rFonts w:ascii="Times New Roman" w:hAnsi="Times New Roman"/>
          <w:sz w:val="24"/>
          <w:szCs w:val="24"/>
        </w:rPr>
        <w:t xml:space="preserve"> will charge the </w:t>
      </w:r>
      <w:r w:rsidR="008560BA" w:rsidRPr="00C86E02">
        <w:rPr>
          <w:rFonts w:ascii="Times New Roman" w:hAnsi="Times New Roman"/>
          <w:sz w:val="24"/>
          <w:szCs w:val="24"/>
        </w:rPr>
        <w:t>customer</w:t>
      </w:r>
      <w:r w:rsidRPr="00C86E02">
        <w:rPr>
          <w:rFonts w:ascii="Times New Roman" w:hAnsi="Times New Roman"/>
          <w:sz w:val="24"/>
          <w:szCs w:val="24"/>
        </w:rPr>
        <w:t xml:space="preserve"> its current Reconnection</w:t>
      </w:r>
      <w:r w:rsidR="004C2548" w:rsidRPr="00C86E02">
        <w:rPr>
          <w:rFonts w:ascii="Times New Roman" w:hAnsi="Times New Roman"/>
          <w:sz w:val="24"/>
          <w:szCs w:val="24"/>
        </w:rPr>
        <w:t xml:space="preserve"> Visit</w:t>
      </w:r>
      <w:r w:rsidRPr="00C86E02">
        <w:rPr>
          <w:rFonts w:ascii="Times New Roman" w:hAnsi="Times New Roman"/>
          <w:sz w:val="24"/>
          <w:szCs w:val="24"/>
        </w:rPr>
        <w:t xml:space="preserve"> Charge</w:t>
      </w:r>
      <w:r w:rsidR="00373C12" w:rsidRPr="00C86E02">
        <w:rPr>
          <w:rFonts w:ascii="Times New Roman" w:hAnsi="Times New Roman"/>
          <w:sz w:val="24"/>
          <w:szCs w:val="24"/>
        </w:rPr>
        <w:t xml:space="preserve"> as specified in </w:t>
      </w:r>
      <w:r w:rsidR="00373C12" w:rsidRPr="00C86E02">
        <w:rPr>
          <w:rFonts w:ascii="Times New Roman" w:hAnsi="Times New Roman"/>
          <w:b/>
          <w:sz w:val="24"/>
          <w:szCs w:val="24"/>
        </w:rPr>
        <w:t>Rule 6</w:t>
      </w:r>
      <w:r w:rsidRPr="00C86E02">
        <w:rPr>
          <w:rFonts w:ascii="Times New Roman" w:hAnsi="Times New Roman"/>
          <w:sz w:val="24"/>
          <w:szCs w:val="24"/>
        </w:rPr>
        <w:t xml:space="preserve"> of this tariff.</w:t>
      </w:r>
    </w:p>
    <w:p w14:paraId="7D31BBBB" w14:textId="77777777" w:rsidR="00F24656" w:rsidRPr="00C86E02" w:rsidRDefault="00F24656" w:rsidP="00F24656">
      <w:pPr>
        <w:rPr>
          <w:rFonts w:ascii="Times New Roman" w:hAnsi="Times New Roman"/>
          <w:sz w:val="24"/>
          <w:szCs w:val="24"/>
        </w:rPr>
      </w:pPr>
    </w:p>
    <w:p w14:paraId="7D31BBBC" w14:textId="77777777" w:rsidR="00F24656" w:rsidRPr="00C86E02" w:rsidRDefault="00F24656" w:rsidP="00F24656">
      <w:pPr>
        <w:rPr>
          <w:rFonts w:ascii="Times New Roman" w:hAnsi="Times New Roman"/>
          <w:sz w:val="24"/>
          <w:szCs w:val="24"/>
        </w:rPr>
      </w:pPr>
      <w:r w:rsidRPr="00C86E02">
        <w:rPr>
          <w:rFonts w:ascii="Times New Roman" w:hAnsi="Times New Roman"/>
          <w:b/>
          <w:sz w:val="24"/>
          <w:szCs w:val="24"/>
          <w:u w:val="single"/>
        </w:rPr>
        <w:t>Rule 2</w:t>
      </w:r>
      <w:r w:rsidR="00070B17" w:rsidRPr="00C86E02">
        <w:rPr>
          <w:rFonts w:ascii="Times New Roman" w:hAnsi="Times New Roman"/>
          <w:b/>
          <w:sz w:val="24"/>
          <w:szCs w:val="24"/>
          <w:u w:val="single"/>
        </w:rPr>
        <w:t>5</w:t>
      </w:r>
      <w:r w:rsidRPr="00C86E02">
        <w:rPr>
          <w:rFonts w:ascii="Times New Roman" w:hAnsi="Times New Roman"/>
          <w:b/>
          <w:sz w:val="24"/>
          <w:szCs w:val="24"/>
          <w:u w:val="single"/>
        </w:rPr>
        <w:t xml:space="preserve"> – Credit</w:t>
      </w:r>
      <w:r w:rsidR="00070B17" w:rsidRPr="00C86E02">
        <w:rPr>
          <w:rFonts w:ascii="Times New Roman" w:hAnsi="Times New Roman"/>
          <w:b/>
          <w:sz w:val="24"/>
          <w:szCs w:val="24"/>
          <w:u w:val="single"/>
        </w:rPr>
        <w:t>/Debit</w:t>
      </w:r>
      <w:r w:rsidRPr="00C86E02">
        <w:rPr>
          <w:rFonts w:ascii="Times New Roman" w:hAnsi="Times New Roman"/>
          <w:b/>
          <w:sz w:val="24"/>
          <w:szCs w:val="24"/>
          <w:u w:val="single"/>
        </w:rPr>
        <w:t xml:space="preserve"> Card Processing and Chargeback Fees</w:t>
      </w:r>
      <w:r w:rsidRPr="00C86E02">
        <w:rPr>
          <w:rFonts w:ascii="Times New Roman" w:hAnsi="Times New Roman"/>
          <w:sz w:val="24"/>
          <w:szCs w:val="24"/>
        </w:rPr>
        <w:t xml:space="preserve"> </w:t>
      </w:r>
    </w:p>
    <w:p w14:paraId="7D31BBBD" w14:textId="77777777" w:rsidR="00F24656" w:rsidRPr="00C86E02" w:rsidRDefault="00F24656" w:rsidP="00F24656">
      <w:pPr>
        <w:rPr>
          <w:rFonts w:ascii="Times New Roman" w:hAnsi="Times New Roman"/>
          <w:sz w:val="24"/>
          <w:szCs w:val="24"/>
        </w:rPr>
      </w:pPr>
    </w:p>
    <w:p w14:paraId="7D31BBBE" w14:textId="77777777" w:rsidR="00F24656" w:rsidRPr="00C86E02" w:rsidRDefault="00F24656" w:rsidP="00F24656">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now accepts bill payment via VISA or MasterCard by telephone, and </w:t>
      </w:r>
      <w:r w:rsidR="008560BA" w:rsidRPr="00C86E02">
        <w:rPr>
          <w:rFonts w:ascii="Times New Roman" w:hAnsi="Times New Roman"/>
          <w:sz w:val="24"/>
          <w:szCs w:val="24"/>
        </w:rPr>
        <w:t>customer</w:t>
      </w:r>
      <w:r w:rsidRPr="00C86E02">
        <w:rPr>
          <w:rFonts w:ascii="Times New Roman" w:hAnsi="Times New Roman"/>
          <w:sz w:val="24"/>
          <w:szCs w:val="24"/>
        </w:rPr>
        <w:t xml:space="preserve">s may use either credit or debit cards. When a </w:t>
      </w:r>
      <w:r w:rsidR="008560BA" w:rsidRPr="00C86E02">
        <w:rPr>
          <w:rFonts w:ascii="Times New Roman" w:hAnsi="Times New Roman"/>
          <w:sz w:val="24"/>
          <w:szCs w:val="24"/>
        </w:rPr>
        <w:t>customer</w:t>
      </w:r>
      <w:r w:rsidRPr="00C86E02">
        <w:rPr>
          <w:rFonts w:ascii="Times New Roman" w:hAnsi="Times New Roman"/>
          <w:sz w:val="24"/>
          <w:szCs w:val="24"/>
        </w:rPr>
        <w:t xml:space="preserve"> makes a payment using this service, a credit card processing fee will be charged per transaction as specified in </w:t>
      </w:r>
      <w:r w:rsidRPr="00C86E02">
        <w:rPr>
          <w:rFonts w:ascii="Times New Roman" w:hAnsi="Times New Roman"/>
          <w:b/>
          <w:sz w:val="24"/>
          <w:szCs w:val="24"/>
        </w:rPr>
        <w:t>Schedule X</w:t>
      </w:r>
      <w:r w:rsidRPr="00C86E02">
        <w:rPr>
          <w:rFonts w:ascii="Times New Roman" w:hAnsi="Times New Roman"/>
          <w:sz w:val="24"/>
          <w:szCs w:val="24"/>
        </w:rPr>
        <w:t xml:space="preserve"> to offset the </w:t>
      </w:r>
      <w:r w:rsidR="00E74923" w:rsidRPr="00C86E02">
        <w:rPr>
          <w:rFonts w:ascii="Times New Roman" w:hAnsi="Times New Roman"/>
          <w:sz w:val="24"/>
          <w:szCs w:val="24"/>
        </w:rPr>
        <w:t>Utility</w:t>
      </w:r>
      <w:r w:rsidRPr="00C86E02">
        <w:rPr>
          <w:rFonts w:ascii="Times New Roman" w:hAnsi="Times New Roman"/>
          <w:sz w:val="24"/>
          <w:szCs w:val="24"/>
        </w:rPr>
        <w:t>’s associated costs.</w:t>
      </w:r>
    </w:p>
    <w:p w14:paraId="7D31BBBF" w14:textId="77777777" w:rsidR="00F24656" w:rsidRPr="00C86E02" w:rsidRDefault="00F24656" w:rsidP="00F24656">
      <w:pPr>
        <w:rPr>
          <w:rFonts w:ascii="Times New Roman" w:hAnsi="Times New Roman"/>
          <w:sz w:val="24"/>
          <w:szCs w:val="24"/>
        </w:rPr>
      </w:pPr>
    </w:p>
    <w:p w14:paraId="7D31BBC0" w14:textId="77777777" w:rsidR="00F24656" w:rsidRPr="00C86E02" w:rsidRDefault="00F24656" w:rsidP="00F24656">
      <w:pPr>
        <w:rPr>
          <w:rFonts w:ascii="Times New Roman" w:hAnsi="Times New Roman"/>
          <w:sz w:val="24"/>
          <w:szCs w:val="24"/>
        </w:rPr>
      </w:pPr>
      <w:r w:rsidRPr="00C86E02">
        <w:rPr>
          <w:rFonts w:ascii="Times New Roman" w:hAnsi="Times New Roman"/>
          <w:sz w:val="24"/>
          <w:szCs w:val="24"/>
        </w:rPr>
        <w:t xml:space="preserve">In the event that a </w:t>
      </w:r>
      <w:r w:rsidR="008560BA" w:rsidRPr="00C86E02">
        <w:rPr>
          <w:rFonts w:ascii="Times New Roman" w:hAnsi="Times New Roman"/>
          <w:sz w:val="24"/>
          <w:szCs w:val="24"/>
        </w:rPr>
        <w:t>customer</w:t>
      </w:r>
      <w:r w:rsidRPr="00C86E02">
        <w:rPr>
          <w:rFonts w:ascii="Times New Roman" w:hAnsi="Times New Roman"/>
          <w:sz w:val="24"/>
          <w:szCs w:val="24"/>
        </w:rPr>
        <w:t xml:space="preserve"> initiates a credit or debit card </w:t>
      </w:r>
      <w:r w:rsidR="00070B17" w:rsidRPr="00C86E02">
        <w:rPr>
          <w:rFonts w:ascii="Times New Roman" w:hAnsi="Times New Roman"/>
          <w:sz w:val="24"/>
          <w:szCs w:val="24"/>
        </w:rPr>
        <w:t>transaction that</w:t>
      </w:r>
      <w:r w:rsidRPr="00C86E02">
        <w:rPr>
          <w:rFonts w:ascii="Times New Roman" w:hAnsi="Times New Roman"/>
          <w:sz w:val="24"/>
          <w:szCs w:val="24"/>
        </w:rPr>
        <w:t xml:space="preserve"> is disallowed by the </w:t>
      </w:r>
      <w:r w:rsidR="00B66308" w:rsidRPr="00C86E02">
        <w:rPr>
          <w:rFonts w:ascii="Times New Roman" w:hAnsi="Times New Roman"/>
          <w:sz w:val="24"/>
          <w:szCs w:val="24"/>
        </w:rPr>
        <w:t xml:space="preserve">Card </w:t>
      </w:r>
      <w:r w:rsidR="00E74923" w:rsidRPr="00C86E02">
        <w:rPr>
          <w:rFonts w:ascii="Times New Roman" w:hAnsi="Times New Roman"/>
          <w:sz w:val="24"/>
          <w:szCs w:val="24"/>
        </w:rPr>
        <w:t>Utility</w:t>
      </w:r>
      <w:r w:rsidRPr="00C86E02">
        <w:rPr>
          <w:rFonts w:ascii="Times New Roman" w:hAnsi="Times New Roman"/>
          <w:sz w:val="24"/>
          <w:szCs w:val="24"/>
        </w:rPr>
        <w:t xml:space="preserve"> or bank, a credit card chargeback fee will be charged to the </w:t>
      </w:r>
      <w:r w:rsidR="008560BA" w:rsidRPr="00C86E02">
        <w:rPr>
          <w:rFonts w:ascii="Times New Roman" w:hAnsi="Times New Roman"/>
          <w:sz w:val="24"/>
          <w:szCs w:val="24"/>
        </w:rPr>
        <w:t>customer</w:t>
      </w:r>
      <w:r w:rsidRPr="00C86E02">
        <w:rPr>
          <w:rFonts w:ascii="Times New Roman" w:hAnsi="Times New Roman"/>
          <w:sz w:val="24"/>
          <w:szCs w:val="24"/>
        </w:rPr>
        <w:t xml:space="preserve">’s account as specified in </w:t>
      </w:r>
      <w:r w:rsidRPr="00C86E02">
        <w:rPr>
          <w:rFonts w:ascii="Times New Roman" w:hAnsi="Times New Roman"/>
          <w:b/>
          <w:sz w:val="24"/>
          <w:szCs w:val="24"/>
        </w:rPr>
        <w:t>Schedule X</w:t>
      </w:r>
      <w:r w:rsidRPr="00C86E02">
        <w:rPr>
          <w:rFonts w:ascii="Times New Roman" w:hAnsi="Times New Roman"/>
          <w:sz w:val="24"/>
          <w:szCs w:val="24"/>
        </w:rPr>
        <w:t xml:space="preserve">. </w:t>
      </w:r>
    </w:p>
    <w:p w14:paraId="7D31BBC1" w14:textId="77777777" w:rsidR="00F24656" w:rsidRPr="00C86E02" w:rsidRDefault="00F24656" w:rsidP="00F24656">
      <w:pPr>
        <w:rPr>
          <w:rFonts w:ascii="Times New Roman" w:hAnsi="Times New Roman"/>
          <w:sz w:val="24"/>
          <w:szCs w:val="24"/>
        </w:rPr>
      </w:pPr>
    </w:p>
    <w:p w14:paraId="7D31BBC2" w14:textId="77777777" w:rsidR="004A4C10" w:rsidRPr="00C86E02" w:rsidRDefault="004A4C10" w:rsidP="004A4C10">
      <w:pPr>
        <w:rPr>
          <w:rFonts w:ascii="Times New Roman" w:hAnsi="Times New Roman"/>
          <w:sz w:val="24"/>
          <w:szCs w:val="24"/>
        </w:rPr>
      </w:pPr>
    </w:p>
    <w:p w14:paraId="7D31BBC3" w14:textId="77777777" w:rsidR="00B66308" w:rsidRPr="00C86E02" w:rsidRDefault="00B66308" w:rsidP="00B66308">
      <w:pPr>
        <w:pStyle w:val="Heading1"/>
        <w:rPr>
          <w:rFonts w:ascii="Times New Roman" w:hAnsi="Times New Roman"/>
          <w:szCs w:val="24"/>
        </w:rPr>
      </w:pPr>
    </w:p>
    <w:p w14:paraId="7D31BBC4" w14:textId="77777777" w:rsidR="002474DF" w:rsidRPr="00C86E02" w:rsidRDefault="002474DF" w:rsidP="00380EA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14:paraId="7D31BBC5" w14:textId="77777777" w:rsidR="002474DF" w:rsidRPr="00C86E02" w:rsidRDefault="002474DF" w:rsidP="00B35E48">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14:paraId="7D31BBC6" w14:textId="77777777" w:rsidR="002474DF" w:rsidRPr="00C86E02" w:rsidRDefault="002474DF" w:rsidP="00B35E48">
      <w:pPr>
        <w:rPr>
          <w:rFonts w:ascii="Times New Roman" w:hAnsi="Times New Roman"/>
          <w:sz w:val="24"/>
          <w:szCs w:val="24"/>
        </w:rPr>
      </w:pPr>
    </w:p>
    <w:p w14:paraId="7D31BBC7" w14:textId="77777777" w:rsidR="00481D1F" w:rsidRPr="00C86E02" w:rsidRDefault="00481D1F" w:rsidP="00481D1F">
      <w:pPr>
        <w:rPr>
          <w:rFonts w:ascii="Times New Roman" w:hAnsi="Times New Roman"/>
          <w:sz w:val="24"/>
          <w:szCs w:val="24"/>
        </w:rPr>
      </w:pPr>
      <w:r w:rsidRPr="00C86E02">
        <w:rPr>
          <w:rFonts w:ascii="Times New Roman" w:hAnsi="Times New Roman"/>
          <w:b/>
          <w:sz w:val="24"/>
          <w:szCs w:val="24"/>
          <w:u w:val="single"/>
        </w:rPr>
        <w:t>Rule 26 – Limitations of Liability</w:t>
      </w:r>
      <w:r w:rsidRPr="00C86E02">
        <w:rPr>
          <w:rFonts w:ascii="Times New Roman" w:hAnsi="Times New Roman"/>
          <w:sz w:val="24"/>
          <w:szCs w:val="24"/>
        </w:rPr>
        <w:t xml:space="preserve"> </w:t>
      </w:r>
    </w:p>
    <w:p w14:paraId="7D31BBC8" w14:textId="77777777" w:rsidR="00481D1F" w:rsidRPr="00C86E02" w:rsidRDefault="00481D1F" w:rsidP="00481D1F">
      <w:pPr>
        <w:rPr>
          <w:rFonts w:ascii="Times New Roman" w:hAnsi="Times New Roman"/>
          <w:sz w:val="24"/>
          <w:szCs w:val="24"/>
        </w:rPr>
      </w:pPr>
    </w:p>
    <w:p w14:paraId="7D31BBC9" w14:textId="77777777" w:rsidR="00481D1F" w:rsidRPr="00C86E02" w:rsidRDefault="00481D1F" w:rsidP="00481D1F">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’s liability, if any, for its gross negligence, willful misconduct or violation of RCW 19.122 is not limited by this tariff. With respect to any other claim or suit, by a </w:t>
      </w:r>
      <w:r w:rsidR="008560BA" w:rsidRPr="00C86E02">
        <w:rPr>
          <w:rFonts w:ascii="Times New Roman" w:hAnsi="Times New Roman"/>
          <w:sz w:val="24"/>
          <w:szCs w:val="24"/>
        </w:rPr>
        <w:t>customer</w:t>
      </w:r>
      <w:r w:rsidRPr="00C86E02">
        <w:rPr>
          <w:rFonts w:ascii="Times New Roman" w:hAnsi="Times New Roman"/>
          <w:sz w:val="24"/>
          <w:szCs w:val="24"/>
        </w:rPr>
        <w:t xml:space="preserve"> or by any other party, for damages associated with the installation, provision, termination, maintenance, repair or restoration of service, the </w:t>
      </w:r>
      <w:r w:rsidR="00E74923" w:rsidRPr="00C86E02">
        <w:rPr>
          <w:rFonts w:ascii="Times New Roman" w:hAnsi="Times New Roman"/>
          <w:sz w:val="24"/>
          <w:szCs w:val="24"/>
        </w:rPr>
        <w:t>Utility</w:t>
      </w:r>
      <w:r w:rsidRPr="00C86E02">
        <w:rPr>
          <w:rFonts w:ascii="Times New Roman" w:hAnsi="Times New Roman"/>
          <w:sz w:val="24"/>
          <w:szCs w:val="24"/>
        </w:rPr>
        <w:t>’s liability, if any shall not exceed an amount equal to the proportionate part of the monthly recurring charge for the service for the period during which the service was affected.</w:t>
      </w:r>
    </w:p>
    <w:p w14:paraId="7D31BBCA" w14:textId="77777777" w:rsidR="00481D1F" w:rsidRPr="00C86E02" w:rsidRDefault="00481D1F" w:rsidP="00481D1F">
      <w:pPr>
        <w:rPr>
          <w:rFonts w:ascii="Times New Roman" w:hAnsi="Times New Roman"/>
          <w:sz w:val="24"/>
          <w:szCs w:val="24"/>
        </w:rPr>
      </w:pPr>
    </w:p>
    <w:p w14:paraId="7D31BBCB" w14:textId="77777777" w:rsidR="00481D1F" w:rsidRPr="00C86E02" w:rsidRDefault="00481D1F" w:rsidP="00481D1F">
      <w:pPr>
        <w:rPr>
          <w:rFonts w:ascii="Times New Roman" w:hAnsi="Times New Roman"/>
          <w:sz w:val="24"/>
          <w:szCs w:val="24"/>
        </w:rPr>
      </w:pPr>
      <w:r w:rsidRPr="00C86E02">
        <w:rPr>
          <w:rFonts w:ascii="Times New Roman" w:hAnsi="Times New Roman"/>
          <w:sz w:val="24"/>
          <w:szCs w:val="24"/>
        </w:rPr>
        <w:t xml:space="preserve">There shall be no liability for consequential or incidental damages. The </w:t>
      </w:r>
      <w:r w:rsidR="00E74923" w:rsidRPr="00C86E02">
        <w:rPr>
          <w:rFonts w:ascii="Times New Roman" w:hAnsi="Times New Roman"/>
          <w:sz w:val="24"/>
          <w:szCs w:val="24"/>
        </w:rPr>
        <w:t>Utility</w:t>
      </w:r>
      <w:r w:rsidRPr="00C86E02">
        <w:rPr>
          <w:rFonts w:ascii="Times New Roman" w:hAnsi="Times New Roman"/>
          <w:sz w:val="24"/>
          <w:szCs w:val="24"/>
        </w:rPr>
        <w:t xml:space="preserve"> clearly disclaims all warranties, stated or implied, except those specifically set forth in this tariff, including, but not limited to, implied warranties of merchantability and fitness for a particular purpose.</w:t>
      </w:r>
    </w:p>
    <w:p w14:paraId="7D31BBCC" w14:textId="77777777" w:rsidR="00481D1F" w:rsidRPr="00C86E02" w:rsidRDefault="00481D1F" w:rsidP="00481D1F">
      <w:pPr>
        <w:rPr>
          <w:rFonts w:ascii="Times New Roman" w:hAnsi="Times New Roman"/>
          <w:sz w:val="24"/>
          <w:szCs w:val="24"/>
        </w:rPr>
      </w:pPr>
    </w:p>
    <w:p w14:paraId="7D31BBCD" w14:textId="77777777" w:rsidR="00481D1F" w:rsidRPr="00C86E02" w:rsidRDefault="00481D1F" w:rsidP="00481D1F">
      <w:pPr>
        <w:rPr>
          <w:rFonts w:ascii="Times New Roman" w:hAnsi="Times New Roman"/>
          <w:sz w:val="24"/>
          <w:szCs w:val="24"/>
        </w:rPr>
      </w:pPr>
      <w:r w:rsidRPr="00C86E02">
        <w:rPr>
          <w:rFonts w:ascii="Times New Roman" w:hAnsi="Times New Roman"/>
          <w:sz w:val="24"/>
          <w:szCs w:val="24"/>
        </w:rPr>
        <w:t>The charge for</w:t>
      </w:r>
      <w:r w:rsidR="001B7928">
        <w:rPr>
          <w:rFonts w:ascii="Times New Roman" w:hAnsi="Times New Roman"/>
          <w:sz w:val="24"/>
          <w:szCs w:val="24"/>
        </w:rPr>
        <w:t xml:space="preserve"> </w:t>
      </w:r>
      <w:r w:rsidRPr="00C86E02">
        <w:rPr>
          <w:rFonts w:ascii="Times New Roman" w:hAnsi="Times New Roman"/>
          <w:sz w:val="24"/>
          <w:szCs w:val="24"/>
        </w:rPr>
        <w:t xml:space="preserve">services </w:t>
      </w:r>
      <w:r w:rsidR="001B7928">
        <w:rPr>
          <w:rFonts w:ascii="Times New Roman" w:hAnsi="Times New Roman"/>
          <w:sz w:val="24"/>
          <w:szCs w:val="24"/>
        </w:rPr>
        <w:t xml:space="preserve"> </w:t>
      </w:r>
      <w:r w:rsidRPr="00C86E02">
        <w:rPr>
          <w:rFonts w:ascii="Times New Roman" w:hAnsi="Times New Roman"/>
          <w:sz w:val="24"/>
          <w:szCs w:val="24"/>
        </w:rPr>
        <w:t>rendered under this tariff are expressly based on the limitations of damages and disclaimer of warranties set forth above.</w:t>
      </w:r>
    </w:p>
    <w:p w14:paraId="7D31BBCE" w14:textId="77777777" w:rsidR="00481D1F" w:rsidRPr="00C86E02" w:rsidRDefault="00481D1F" w:rsidP="00B35E48">
      <w:pPr>
        <w:rPr>
          <w:rFonts w:ascii="Times New Roman" w:hAnsi="Times New Roman"/>
          <w:sz w:val="24"/>
          <w:szCs w:val="24"/>
        </w:rPr>
      </w:pPr>
    </w:p>
    <w:p w14:paraId="7D31BBCF" w14:textId="77777777" w:rsidR="002474DF" w:rsidRPr="00C86E02" w:rsidRDefault="002474DF" w:rsidP="002474DF">
      <w:pPr>
        <w:pStyle w:val="Heading1"/>
        <w:rPr>
          <w:rFonts w:ascii="Times New Roman" w:hAnsi="Times New Roman"/>
          <w:szCs w:val="24"/>
        </w:rPr>
      </w:pPr>
      <w:r w:rsidRPr="00C86E02">
        <w:rPr>
          <w:rFonts w:ascii="Times New Roman" w:hAnsi="Times New Roman"/>
          <w:b/>
          <w:szCs w:val="24"/>
          <w:u w:val="single"/>
        </w:rPr>
        <w:t>Rule 27 – Unauthorized Use of Service</w:t>
      </w:r>
      <w:r w:rsidRPr="00C86E02">
        <w:rPr>
          <w:rFonts w:ascii="Times New Roman" w:hAnsi="Times New Roman"/>
          <w:szCs w:val="24"/>
        </w:rPr>
        <w:t xml:space="preserve"> </w:t>
      </w:r>
    </w:p>
    <w:p w14:paraId="7D31BBD0" w14:textId="77777777" w:rsidR="002474DF" w:rsidRPr="00C86E02" w:rsidRDefault="002474DF" w:rsidP="002474DF">
      <w:pPr>
        <w:pStyle w:val="Heading1"/>
        <w:rPr>
          <w:rFonts w:ascii="Times New Roman" w:hAnsi="Times New Roman"/>
          <w:szCs w:val="24"/>
        </w:rPr>
      </w:pPr>
    </w:p>
    <w:p w14:paraId="7D31BBD1" w14:textId="77777777" w:rsidR="00E700F3" w:rsidRPr="00C86E02" w:rsidRDefault="002474DF" w:rsidP="002474DF">
      <w:pPr>
        <w:pStyle w:val="Heading1"/>
        <w:rPr>
          <w:rFonts w:ascii="Times New Roman" w:hAnsi="Times New Roman"/>
          <w:szCs w:val="24"/>
        </w:rPr>
      </w:pPr>
      <w:r w:rsidRPr="00C86E02">
        <w:rPr>
          <w:rFonts w:ascii="Times New Roman" w:hAnsi="Times New Roman"/>
          <w:szCs w:val="24"/>
        </w:rPr>
        <w:t xml:space="preserve">Where service has been disconnected either through the request of the </w:t>
      </w:r>
      <w:r w:rsidR="008560BA" w:rsidRPr="00C86E02">
        <w:rPr>
          <w:rFonts w:ascii="Times New Roman" w:hAnsi="Times New Roman"/>
          <w:szCs w:val="24"/>
        </w:rPr>
        <w:t>customer</w:t>
      </w:r>
      <w:r w:rsidRPr="00C86E02">
        <w:rPr>
          <w:rFonts w:ascii="Times New Roman" w:hAnsi="Times New Roman"/>
          <w:szCs w:val="24"/>
        </w:rPr>
        <w:t xml:space="preserve"> or through action of the </w:t>
      </w:r>
      <w:r w:rsidR="00E74923" w:rsidRPr="00C86E02">
        <w:rPr>
          <w:rFonts w:ascii="Times New Roman" w:hAnsi="Times New Roman"/>
          <w:szCs w:val="24"/>
        </w:rPr>
        <w:t>Utility</w:t>
      </w:r>
      <w:r w:rsidRPr="00C86E02">
        <w:rPr>
          <w:rFonts w:ascii="Times New Roman" w:hAnsi="Times New Roman"/>
          <w:szCs w:val="24"/>
        </w:rPr>
        <w:t xml:space="preserve">, and the service – which includes, but is not limited to, the saddle, curb stop, piping, meter setter, angle stop, check valve, meter – has been locked, authorized service cannot be restored without the </w:t>
      </w:r>
      <w:r w:rsidR="00E74923" w:rsidRPr="00C86E02">
        <w:rPr>
          <w:rFonts w:ascii="Times New Roman" w:hAnsi="Times New Roman"/>
          <w:szCs w:val="24"/>
        </w:rPr>
        <w:t>Utility</w:t>
      </w:r>
      <w:r w:rsidR="00E700F3" w:rsidRPr="00C86E02">
        <w:rPr>
          <w:rFonts w:ascii="Times New Roman" w:hAnsi="Times New Roman"/>
          <w:szCs w:val="24"/>
        </w:rPr>
        <w:t xml:space="preserve"> first reinitiating service.</w:t>
      </w:r>
    </w:p>
    <w:p w14:paraId="7D31BBD2" w14:textId="77777777" w:rsidR="00E700F3" w:rsidRPr="00C86E02" w:rsidRDefault="00E700F3" w:rsidP="002474DF">
      <w:pPr>
        <w:pStyle w:val="Heading1"/>
        <w:rPr>
          <w:rFonts w:ascii="Times New Roman" w:hAnsi="Times New Roman"/>
          <w:szCs w:val="24"/>
        </w:rPr>
      </w:pPr>
    </w:p>
    <w:p w14:paraId="7D31BBD3" w14:textId="77777777" w:rsidR="00E700F3" w:rsidRPr="00C86E02" w:rsidRDefault="002474DF" w:rsidP="002474DF">
      <w:pPr>
        <w:pStyle w:val="Heading1"/>
        <w:rPr>
          <w:rFonts w:ascii="Times New Roman" w:hAnsi="Times New Roman"/>
          <w:szCs w:val="24"/>
        </w:rPr>
      </w:pPr>
      <w:r w:rsidRPr="00C86E02">
        <w:rPr>
          <w:rFonts w:ascii="Times New Roman" w:hAnsi="Times New Roman"/>
          <w:szCs w:val="24"/>
        </w:rPr>
        <w:t xml:space="preserve">If service is restored by the unauthorized removal of the meter lock, the </w:t>
      </w:r>
      <w:r w:rsidR="008560BA" w:rsidRPr="00C86E02">
        <w:rPr>
          <w:rFonts w:ascii="Times New Roman" w:hAnsi="Times New Roman"/>
          <w:szCs w:val="24"/>
        </w:rPr>
        <w:t>customer</w:t>
      </w:r>
      <w:r w:rsidRPr="00C86E02">
        <w:rPr>
          <w:rFonts w:ascii="Times New Roman" w:hAnsi="Times New Roman"/>
          <w:szCs w:val="24"/>
        </w:rPr>
        <w:t xml:space="preserve"> receiving the unauthorized service will be charged the</w:t>
      </w:r>
      <w:r w:rsidR="00E700F3" w:rsidRPr="00C86E02">
        <w:rPr>
          <w:rFonts w:ascii="Times New Roman" w:hAnsi="Times New Roman"/>
          <w:szCs w:val="24"/>
        </w:rPr>
        <w:t xml:space="preserve"> current replacement </w:t>
      </w:r>
      <w:r w:rsidRPr="00C86E02">
        <w:rPr>
          <w:rFonts w:ascii="Times New Roman" w:hAnsi="Times New Roman"/>
          <w:szCs w:val="24"/>
        </w:rPr>
        <w:t xml:space="preserve">cost of </w:t>
      </w:r>
      <w:r w:rsidR="00E700F3" w:rsidRPr="00C86E02">
        <w:rPr>
          <w:rFonts w:ascii="Times New Roman" w:hAnsi="Times New Roman"/>
          <w:szCs w:val="24"/>
        </w:rPr>
        <w:t xml:space="preserve">all damages to the </w:t>
      </w:r>
      <w:r w:rsidR="00E74923" w:rsidRPr="00C86E02">
        <w:rPr>
          <w:rFonts w:ascii="Times New Roman" w:hAnsi="Times New Roman"/>
          <w:szCs w:val="24"/>
        </w:rPr>
        <w:t>Utility</w:t>
      </w:r>
      <w:r w:rsidR="00E700F3" w:rsidRPr="00C86E02">
        <w:rPr>
          <w:rFonts w:ascii="Times New Roman" w:hAnsi="Times New Roman"/>
          <w:szCs w:val="24"/>
        </w:rPr>
        <w:t xml:space="preserve">’s property and service, plus </w:t>
      </w:r>
      <w:r w:rsidRPr="00C86E02">
        <w:rPr>
          <w:rFonts w:ascii="Times New Roman" w:hAnsi="Times New Roman"/>
          <w:szCs w:val="24"/>
        </w:rPr>
        <w:t xml:space="preserve">a </w:t>
      </w:r>
      <w:r w:rsidR="00E700F3" w:rsidRPr="00C86E02">
        <w:rPr>
          <w:rFonts w:ascii="Times New Roman" w:hAnsi="Times New Roman"/>
          <w:szCs w:val="24"/>
        </w:rPr>
        <w:t>Service Visit C</w:t>
      </w:r>
      <w:r w:rsidRPr="00C86E02">
        <w:rPr>
          <w:rFonts w:ascii="Times New Roman" w:hAnsi="Times New Roman"/>
          <w:szCs w:val="24"/>
        </w:rPr>
        <w:t>harge for inspection of damages</w:t>
      </w:r>
      <w:r w:rsidR="00481D1F" w:rsidRPr="00C86E02">
        <w:rPr>
          <w:rFonts w:ascii="Times New Roman" w:hAnsi="Times New Roman"/>
          <w:szCs w:val="24"/>
        </w:rPr>
        <w:t xml:space="preserve"> </w:t>
      </w:r>
      <w:r w:rsidR="00E700F3" w:rsidRPr="00C86E02">
        <w:rPr>
          <w:rFonts w:ascii="Times New Roman" w:hAnsi="Times New Roman"/>
          <w:szCs w:val="24"/>
        </w:rPr>
        <w:t xml:space="preserve">in accordance with </w:t>
      </w:r>
      <w:r w:rsidR="00E700F3" w:rsidRPr="00C86E02">
        <w:rPr>
          <w:rFonts w:ascii="Times New Roman" w:hAnsi="Times New Roman"/>
          <w:b/>
          <w:szCs w:val="24"/>
        </w:rPr>
        <w:t>Rule 11</w:t>
      </w:r>
      <w:r w:rsidR="00E700F3" w:rsidRPr="00C86E02">
        <w:rPr>
          <w:rFonts w:ascii="Times New Roman" w:hAnsi="Times New Roman"/>
          <w:szCs w:val="24"/>
        </w:rPr>
        <w:t xml:space="preserve"> in this tariff</w:t>
      </w:r>
      <w:r w:rsidRPr="00C86E02">
        <w:rPr>
          <w:rFonts w:ascii="Times New Roman" w:hAnsi="Times New Roman"/>
          <w:szCs w:val="24"/>
        </w:rPr>
        <w:t>.</w:t>
      </w:r>
    </w:p>
    <w:p w14:paraId="7D31BBD4" w14:textId="77777777" w:rsidR="00E700F3" w:rsidRPr="00C86E02" w:rsidRDefault="00E700F3" w:rsidP="002474DF">
      <w:pPr>
        <w:pStyle w:val="Heading1"/>
        <w:rPr>
          <w:rFonts w:ascii="Times New Roman" w:hAnsi="Times New Roman"/>
          <w:szCs w:val="24"/>
        </w:rPr>
      </w:pPr>
    </w:p>
    <w:p w14:paraId="7D31BBD5" w14:textId="77777777" w:rsidR="00CC36D6" w:rsidRPr="00C86E02" w:rsidRDefault="002474DF" w:rsidP="00107831">
      <w:pPr>
        <w:pStyle w:val="Heading1"/>
        <w:rPr>
          <w:rFonts w:ascii="Times New Roman" w:hAnsi="Times New Roman"/>
          <w:szCs w:val="24"/>
        </w:rPr>
      </w:pPr>
      <w:r w:rsidRPr="00C86E02">
        <w:rPr>
          <w:rFonts w:ascii="Times New Roman" w:hAnsi="Times New Roman"/>
          <w:szCs w:val="24"/>
        </w:rPr>
        <w:t xml:space="preserve">In addition, the </w:t>
      </w:r>
      <w:r w:rsidR="00E74923" w:rsidRPr="00C86E02">
        <w:rPr>
          <w:rFonts w:ascii="Times New Roman" w:hAnsi="Times New Roman"/>
          <w:szCs w:val="24"/>
        </w:rPr>
        <w:t>Utility</w:t>
      </w:r>
      <w:r w:rsidRPr="00C86E02">
        <w:rPr>
          <w:rFonts w:ascii="Times New Roman" w:hAnsi="Times New Roman"/>
          <w:szCs w:val="24"/>
        </w:rPr>
        <w:t xml:space="preserve"> will charge the </w:t>
      </w:r>
      <w:r w:rsidR="008560BA" w:rsidRPr="00C86E02">
        <w:rPr>
          <w:rFonts w:ascii="Times New Roman" w:hAnsi="Times New Roman"/>
          <w:szCs w:val="24"/>
        </w:rPr>
        <w:t>customer</w:t>
      </w:r>
      <w:r w:rsidRPr="00C86E02">
        <w:rPr>
          <w:rFonts w:ascii="Times New Roman" w:hAnsi="Times New Roman"/>
          <w:szCs w:val="24"/>
        </w:rPr>
        <w:t xml:space="preserve"> receiving unauthorized service the tariff rate for all service that the </w:t>
      </w:r>
      <w:r w:rsidR="00E74923" w:rsidRPr="00C86E02">
        <w:rPr>
          <w:rFonts w:ascii="Times New Roman" w:hAnsi="Times New Roman"/>
          <w:szCs w:val="24"/>
        </w:rPr>
        <w:t>Utility</w:t>
      </w:r>
      <w:r w:rsidRPr="00C86E02">
        <w:rPr>
          <w:rFonts w:ascii="Times New Roman" w:hAnsi="Times New Roman"/>
          <w:szCs w:val="24"/>
        </w:rPr>
        <w:t xml:space="preserve"> estimates was taken plus all of the </w:t>
      </w:r>
      <w:r w:rsidR="00E74923" w:rsidRPr="00C86E02">
        <w:rPr>
          <w:rFonts w:ascii="Times New Roman" w:hAnsi="Times New Roman"/>
          <w:szCs w:val="24"/>
        </w:rPr>
        <w:t>Utility</w:t>
      </w:r>
      <w:r w:rsidRPr="00C86E02">
        <w:rPr>
          <w:rFonts w:ascii="Times New Roman" w:hAnsi="Times New Roman"/>
          <w:szCs w:val="24"/>
        </w:rPr>
        <w:t xml:space="preserve">’s costs resulting from the unauthorized use and all applicable fees </w:t>
      </w:r>
      <w:r w:rsidR="00F22E63" w:rsidRPr="00C86E02">
        <w:rPr>
          <w:rFonts w:ascii="Times New Roman" w:hAnsi="Times New Roman"/>
          <w:szCs w:val="24"/>
        </w:rPr>
        <w:t>pursuant to WAC’s for discontinuing of service for water utilities</w:t>
      </w:r>
      <w:r w:rsidRPr="00C86E02">
        <w:rPr>
          <w:rFonts w:ascii="Times New Roman" w:hAnsi="Times New Roman"/>
          <w:szCs w:val="24"/>
        </w:rPr>
        <w:t>.</w:t>
      </w:r>
      <w:r w:rsidR="00107831">
        <w:rPr>
          <w:rFonts w:ascii="Times New Roman" w:hAnsi="Times New Roman"/>
          <w:szCs w:val="24"/>
        </w:rPr>
        <w:t xml:space="preserve"> </w:t>
      </w:r>
    </w:p>
    <w:p w14:paraId="7D31BBD6" w14:textId="77777777" w:rsidR="00107831" w:rsidRDefault="00107831" w:rsidP="00CC36D6">
      <w:pPr>
        <w:pStyle w:val="Heading1"/>
        <w:rPr>
          <w:rFonts w:ascii="Times New Roman" w:hAnsi="Times New Roman"/>
          <w:b/>
          <w:szCs w:val="24"/>
          <w:u w:val="single"/>
        </w:rPr>
      </w:pPr>
    </w:p>
    <w:p w14:paraId="7D31BBD7" w14:textId="77777777" w:rsidR="00CC36D6" w:rsidRPr="00C86E02" w:rsidRDefault="00CC36D6" w:rsidP="00CC36D6">
      <w:pPr>
        <w:pStyle w:val="Heading1"/>
        <w:rPr>
          <w:rFonts w:ascii="Times New Roman" w:hAnsi="Times New Roman"/>
          <w:szCs w:val="24"/>
        </w:rPr>
      </w:pPr>
      <w:r w:rsidRPr="00C86E02">
        <w:rPr>
          <w:rFonts w:ascii="Times New Roman" w:hAnsi="Times New Roman"/>
          <w:b/>
          <w:szCs w:val="24"/>
          <w:u w:val="single"/>
        </w:rPr>
        <w:t>Rule 28 – Damage and Repairs Charge</w:t>
      </w:r>
      <w:r w:rsidRPr="00C86E02">
        <w:rPr>
          <w:rFonts w:ascii="Times New Roman" w:hAnsi="Times New Roman"/>
          <w:szCs w:val="24"/>
        </w:rPr>
        <w:t xml:space="preserve"> </w:t>
      </w:r>
    </w:p>
    <w:p w14:paraId="7D31BBD8" w14:textId="77777777" w:rsidR="00291D50" w:rsidRDefault="00CC36D6" w:rsidP="00CC36D6">
      <w:pPr>
        <w:pStyle w:val="Heading1"/>
        <w:rPr>
          <w:rFonts w:ascii="Times New Roman" w:hAnsi="Times New Roman"/>
          <w:szCs w:val="24"/>
        </w:rPr>
      </w:pPr>
      <w:r w:rsidRPr="00C86E02">
        <w:rPr>
          <w:rFonts w:ascii="Times New Roman" w:hAnsi="Times New Roman"/>
          <w:szCs w:val="24"/>
        </w:rPr>
        <w:t xml:space="preserve">The Utility shall be responsible for maintaining meter boxes and their contents, along with fire hydrants and services on the street side of the Point of Delivery. However, if any customer  </w:t>
      </w:r>
      <w:r w:rsidRPr="00C86E02">
        <w:rPr>
          <w:rFonts w:ascii="Times New Roman" w:hAnsi="Times New Roman"/>
          <w:b/>
          <w:szCs w:val="24"/>
        </w:rPr>
        <w:t xml:space="preserve"> </w:t>
      </w:r>
    </w:p>
    <w:p w14:paraId="7D31BBD9" w14:textId="77777777" w:rsidR="0016446B" w:rsidRDefault="0016446B" w:rsidP="0016446B"/>
    <w:p w14:paraId="7D31BBDA" w14:textId="77777777" w:rsidR="00291D50" w:rsidRPr="00C86E02" w:rsidRDefault="00291D50" w:rsidP="00291D50">
      <w:pPr>
        <w:pStyle w:val="Heading1"/>
        <w:jc w:val="center"/>
        <w:rPr>
          <w:rFonts w:ascii="Times New Roman" w:hAnsi="Times New Roman"/>
          <w:b/>
          <w:szCs w:val="24"/>
          <w:u w:val="single"/>
        </w:rPr>
      </w:pPr>
      <w:r w:rsidRPr="00C86E02">
        <w:rPr>
          <w:rFonts w:ascii="Times New Roman" w:hAnsi="Times New Roman"/>
          <w:b/>
          <w:szCs w:val="24"/>
          <w:u w:val="single"/>
        </w:rPr>
        <w:lastRenderedPageBreak/>
        <w:t>WATER SERVICE</w:t>
      </w:r>
    </w:p>
    <w:p w14:paraId="7D31BBDB" w14:textId="77777777" w:rsidR="00291D50" w:rsidRPr="00C86E02" w:rsidRDefault="00291D50" w:rsidP="00291D50">
      <w:pPr>
        <w:pStyle w:val="Heading1"/>
        <w:jc w:val="center"/>
        <w:rPr>
          <w:rFonts w:ascii="Times New Roman" w:hAnsi="Times New Roman"/>
          <w:b/>
          <w:szCs w:val="24"/>
          <w:u w:val="single"/>
        </w:rPr>
      </w:pPr>
      <w:r w:rsidRPr="00C86E02">
        <w:rPr>
          <w:rFonts w:ascii="Times New Roman" w:hAnsi="Times New Roman"/>
          <w:b/>
          <w:szCs w:val="24"/>
          <w:u w:val="single"/>
        </w:rPr>
        <w:t>RULES AND REGULATIONS</w:t>
      </w:r>
    </w:p>
    <w:p w14:paraId="7D31BBDC" w14:textId="77777777" w:rsidR="001B7928" w:rsidRDefault="001B7928" w:rsidP="00291D50">
      <w:pPr>
        <w:pStyle w:val="Heading1"/>
        <w:rPr>
          <w:rFonts w:ascii="Times New Roman" w:hAnsi="Times New Roman"/>
          <w:szCs w:val="24"/>
        </w:rPr>
      </w:pPr>
    </w:p>
    <w:p w14:paraId="7D31BBDD" w14:textId="77777777" w:rsidR="00291D50" w:rsidRPr="00C86E02" w:rsidRDefault="001B7928" w:rsidP="00291D50">
      <w:pPr>
        <w:pStyle w:val="Heading1"/>
        <w:rPr>
          <w:rFonts w:ascii="Times New Roman" w:hAnsi="Times New Roman"/>
          <w:szCs w:val="24"/>
        </w:rPr>
      </w:pPr>
      <w:r w:rsidRPr="00C86E02">
        <w:rPr>
          <w:rFonts w:ascii="Times New Roman" w:hAnsi="Times New Roman"/>
          <w:szCs w:val="24"/>
        </w:rPr>
        <w:t xml:space="preserve">category or a customer’s contractor causes damage to meter box, fire hydrant, pipes, mains or other equipment of the Utility’s maintained infrastructure, the customer will be responsible for paying the Damage and Repairs Charge as specified in </w:t>
      </w:r>
      <w:r w:rsidRPr="00C86E02">
        <w:rPr>
          <w:rFonts w:ascii="Times New Roman" w:hAnsi="Times New Roman"/>
          <w:b/>
          <w:szCs w:val="24"/>
        </w:rPr>
        <w:t>Schedule X</w:t>
      </w:r>
      <w:r w:rsidRPr="00C86E02">
        <w:rPr>
          <w:rFonts w:ascii="Times New Roman" w:hAnsi="Times New Roman"/>
          <w:szCs w:val="24"/>
        </w:rPr>
        <w:t>.</w:t>
      </w:r>
    </w:p>
    <w:p w14:paraId="7D31BBDE" w14:textId="77777777" w:rsidR="00F37E15" w:rsidRDefault="00F37E15" w:rsidP="00291D50">
      <w:pPr>
        <w:pStyle w:val="Heading1"/>
        <w:rPr>
          <w:rFonts w:ascii="Times New Roman" w:hAnsi="Times New Roman"/>
          <w:b/>
          <w:szCs w:val="24"/>
          <w:u w:val="single"/>
        </w:rPr>
      </w:pPr>
    </w:p>
    <w:p w14:paraId="7D31BBDF" w14:textId="77777777" w:rsidR="00291D50" w:rsidRPr="00C86E02" w:rsidRDefault="00291D50" w:rsidP="00291D50">
      <w:pPr>
        <w:pStyle w:val="Heading1"/>
        <w:rPr>
          <w:rFonts w:ascii="Times New Roman" w:hAnsi="Times New Roman"/>
          <w:szCs w:val="24"/>
        </w:rPr>
      </w:pPr>
      <w:r w:rsidRPr="00C86E02">
        <w:rPr>
          <w:rFonts w:ascii="Times New Roman" w:hAnsi="Times New Roman"/>
          <w:b/>
          <w:szCs w:val="24"/>
          <w:u w:val="single"/>
        </w:rPr>
        <w:t>Rule 29 – Fire Hydrant Meter Rental</w:t>
      </w:r>
      <w:r w:rsidRPr="00C86E02">
        <w:rPr>
          <w:rFonts w:ascii="Times New Roman" w:hAnsi="Times New Roman"/>
          <w:szCs w:val="24"/>
        </w:rPr>
        <w:t xml:space="preserve"> </w:t>
      </w:r>
    </w:p>
    <w:p w14:paraId="7D31BBE0" w14:textId="77777777" w:rsidR="00291D50" w:rsidRPr="00C86E02" w:rsidRDefault="00291D50" w:rsidP="00291D50">
      <w:pPr>
        <w:pStyle w:val="Heading1"/>
        <w:rPr>
          <w:rFonts w:ascii="Times New Roman" w:hAnsi="Times New Roman"/>
          <w:szCs w:val="24"/>
        </w:rPr>
      </w:pPr>
    </w:p>
    <w:p w14:paraId="7D31BBE1" w14:textId="77777777" w:rsidR="008A6DEF" w:rsidRPr="00C86E02" w:rsidRDefault="00291D50" w:rsidP="008A6DEF">
      <w:pPr>
        <w:pStyle w:val="Heading1"/>
        <w:rPr>
          <w:rFonts w:ascii="Times New Roman" w:hAnsi="Times New Roman"/>
          <w:szCs w:val="24"/>
        </w:rPr>
      </w:pPr>
      <w:r w:rsidRPr="00C86E02">
        <w:rPr>
          <w:rFonts w:ascii="Times New Roman" w:hAnsi="Times New Roman"/>
          <w:szCs w:val="24"/>
        </w:rPr>
        <w:t>Building contractors or others with a need for temporary service from a fire hydrant(s), other than for fire suppression purposes, are required to rent a fire hydrant meter from the Utility and meter their usage. There is no charge for the rental of the fire hydrant meter, if the equipment is not damaged, but there is a secu</w:t>
      </w:r>
      <w:r w:rsidR="008A6DEF" w:rsidRPr="00C86E02">
        <w:rPr>
          <w:rFonts w:ascii="Times New Roman" w:hAnsi="Times New Roman"/>
          <w:szCs w:val="24"/>
        </w:rPr>
        <w:t>rity deposit amount identified o</w:t>
      </w:r>
      <w:r w:rsidRPr="00C86E02">
        <w:rPr>
          <w:rFonts w:ascii="Times New Roman" w:hAnsi="Times New Roman"/>
          <w:szCs w:val="24"/>
        </w:rPr>
        <w:t xml:space="preserve">n </w:t>
      </w:r>
      <w:r w:rsidRPr="00C86E02">
        <w:rPr>
          <w:rFonts w:ascii="Times New Roman" w:hAnsi="Times New Roman"/>
          <w:b/>
          <w:szCs w:val="24"/>
        </w:rPr>
        <w:t>Schedule X</w:t>
      </w:r>
      <w:r w:rsidR="002677F0" w:rsidRPr="00C86E02">
        <w:rPr>
          <w:rFonts w:ascii="Times New Roman" w:hAnsi="Times New Roman"/>
          <w:szCs w:val="24"/>
        </w:rPr>
        <w:t>.</w:t>
      </w:r>
      <w:r w:rsidR="008A6DEF" w:rsidRPr="00C86E02">
        <w:rPr>
          <w:rFonts w:ascii="Times New Roman" w:hAnsi="Times New Roman"/>
          <w:szCs w:val="24"/>
        </w:rPr>
        <w:t xml:space="preserve"> </w:t>
      </w:r>
      <w:r w:rsidR="002677F0" w:rsidRPr="00C86E02">
        <w:rPr>
          <w:rFonts w:ascii="Times New Roman" w:hAnsi="Times New Roman"/>
          <w:szCs w:val="24"/>
        </w:rPr>
        <w:t>When the fire hydrant meter is returned, the temporary customer will be charged for the water consumed at the consumption</w:t>
      </w:r>
      <w:r w:rsidR="008A6DEF" w:rsidRPr="00C86E02">
        <w:rPr>
          <w:rFonts w:ascii="Times New Roman" w:hAnsi="Times New Roman"/>
          <w:szCs w:val="24"/>
        </w:rPr>
        <w:t xml:space="preserve"> rate identified in </w:t>
      </w:r>
      <w:r w:rsidR="008A6DEF" w:rsidRPr="00C86E02">
        <w:rPr>
          <w:rFonts w:ascii="Times New Roman" w:hAnsi="Times New Roman"/>
          <w:b/>
          <w:szCs w:val="24"/>
        </w:rPr>
        <w:t>Schedule 2</w:t>
      </w:r>
      <w:r w:rsidR="008A6DEF" w:rsidRPr="00C86E02">
        <w:rPr>
          <w:rFonts w:ascii="Times New Roman" w:hAnsi="Times New Roman"/>
          <w:szCs w:val="24"/>
        </w:rPr>
        <w:t>.</w:t>
      </w:r>
    </w:p>
    <w:p w14:paraId="7D31BBE2" w14:textId="77777777" w:rsidR="008A6DEF" w:rsidRPr="00C86E02" w:rsidRDefault="008A6DEF" w:rsidP="002677F0">
      <w:pPr>
        <w:rPr>
          <w:rFonts w:ascii="Times New Roman" w:hAnsi="Times New Roman"/>
          <w:sz w:val="24"/>
          <w:szCs w:val="24"/>
        </w:rPr>
      </w:pPr>
    </w:p>
    <w:p w14:paraId="7D31BBE3" w14:textId="77777777" w:rsidR="002677F0" w:rsidRPr="00C86E02" w:rsidRDefault="002677F0" w:rsidP="002677F0">
      <w:pPr>
        <w:rPr>
          <w:rFonts w:ascii="Times New Roman" w:hAnsi="Times New Roman"/>
          <w:sz w:val="24"/>
          <w:szCs w:val="24"/>
        </w:rPr>
      </w:pPr>
      <w:r w:rsidRPr="00C86E02">
        <w:rPr>
          <w:rFonts w:ascii="Times New Roman" w:hAnsi="Times New Roman"/>
          <w:sz w:val="24"/>
          <w:szCs w:val="24"/>
        </w:rPr>
        <w:t xml:space="preserve">If the fire hydrant meter is </w:t>
      </w:r>
      <w:r w:rsidR="008A6DEF" w:rsidRPr="00C86E02">
        <w:rPr>
          <w:rFonts w:ascii="Times New Roman" w:hAnsi="Times New Roman"/>
          <w:sz w:val="24"/>
          <w:szCs w:val="24"/>
        </w:rPr>
        <w:t>returned</w:t>
      </w:r>
      <w:r w:rsidRPr="00C86E02">
        <w:rPr>
          <w:rFonts w:ascii="Times New Roman" w:hAnsi="Times New Roman"/>
          <w:sz w:val="24"/>
          <w:szCs w:val="24"/>
        </w:rPr>
        <w:t xml:space="preserve"> within</w:t>
      </w:r>
      <w:r w:rsidR="008A6DEF" w:rsidRPr="00C86E02">
        <w:rPr>
          <w:rFonts w:ascii="Times New Roman" w:hAnsi="Times New Roman"/>
          <w:sz w:val="24"/>
          <w:szCs w:val="24"/>
        </w:rPr>
        <w:t xml:space="preserve"> three (3) days of the agreed-upon return date, the security deposit will be returned in full. If the equipment is returned more than three (+3) days after the agreed-upon return date, the security deposit will be forfeited by the customer.</w:t>
      </w:r>
    </w:p>
    <w:p w14:paraId="7D31BBE4" w14:textId="77777777" w:rsidR="002677F0" w:rsidRPr="00C86E02" w:rsidRDefault="002677F0" w:rsidP="002677F0">
      <w:pPr>
        <w:pStyle w:val="Heading1"/>
        <w:rPr>
          <w:rFonts w:ascii="Times New Roman" w:hAnsi="Times New Roman"/>
          <w:szCs w:val="24"/>
        </w:rPr>
      </w:pPr>
    </w:p>
    <w:p w14:paraId="7D31BBE5" w14:textId="77777777" w:rsidR="008A6DEF" w:rsidRDefault="008A6DEF" w:rsidP="008A6DEF">
      <w:pPr>
        <w:rPr>
          <w:rFonts w:ascii="Times New Roman" w:hAnsi="Times New Roman"/>
          <w:sz w:val="24"/>
          <w:szCs w:val="24"/>
        </w:rPr>
      </w:pPr>
      <w:r w:rsidRPr="00C86E02">
        <w:rPr>
          <w:rFonts w:ascii="Times New Roman" w:hAnsi="Times New Roman"/>
          <w:sz w:val="24"/>
          <w:szCs w:val="24"/>
        </w:rPr>
        <w:t xml:space="preserve">The security deposit may be waived if the customer gives a credit card authorization for the full replacement cost of the meter. If the item is returned on time, the credit card draft will not be drawn. If the equipment is returned but more than three (+3) days late, a draft will be drawn on the credit card in the amount of the security deposit identified on </w:t>
      </w:r>
      <w:r w:rsidRPr="00C86E02">
        <w:rPr>
          <w:rFonts w:ascii="Times New Roman" w:hAnsi="Times New Roman"/>
          <w:b/>
          <w:sz w:val="24"/>
          <w:szCs w:val="24"/>
        </w:rPr>
        <w:t>Schedule X</w:t>
      </w:r>
      <w:r w:rsidRPr="00C86E02">
        <w:rPr>
          <w:rFonts w:ascii="Times New Roman" w:hAnsi="Times New Roman"/>
          <w:sz w:val="24"/>
          <w:szCs w:val="24"/>
        </w:rPr>
        <w:t>. If the equipment is not returned at all, a draft for the full replacement cost will be drawn.</w:t>
      </w:r>
    </w:p>
    <w:p w14:paraId="7D31BBE6" w14:textId="77777777" w:rsidR="005D78EA" w:rsidRDefault="005D78EA" w:rsidP="008A6DEF">
      <w:pPr>
        <w:rPr>
          <w:rFonts w:ascii="Times New Roman" w:hAnsi="Times New Roman"/>
          <w:sz w:val="24"/>
          <w:szCs w:val="24"/>
        </w:rPr>
      </w:pPr>
    </w:p>
    <w:p w14:paraId="7D31BBE7" w14:textId="77777777" w:rsidR="005D78EA" w:rsidRPr="005D78EA" w:rsidRDefault="005D78EA" w:rsidP="005D78EA">
      <w:pPr>
        <w:rPr>
          <w:rFonts w:ascii="Times New Roman" w:hAnsi="Times New Roman"/>
          <w:sz w:val="24"/>
          <w:szCs w:val="24"/>
        </w:rPr>
      </w:pPr>
      <w:r w:rsidRPr="005D78EA">
        <w:rPr>
          <w:rFonts w:ascii="Times New Roman" w:hAnsi="Times New Roman"/>
          <w:b/>
          <w:sz w:val="24"/>
          <w:szCs w:val="24"/>
          <w:u w:val="single"/>
        </w:rPr>
        <w:t xml:space="preserve">Rule 30 – </w:t>
      </w:r>
      <w:r>
        <w:rPr>
          <w:rFonts w:ascii="Times New Roman" w:hAnsi="Times New Roman"/>
          <w:b/>
          <w:sz w:val="24"/>
          <w:szCs w:val="24"/>
          <w:u w:val="single"/>
        </w:rPr>
        <w:t>Compound Meter</w:t>
      </w:r>
      <w:r w:rsidRPr="005D78EA">
        <w:rPr>
          <w:rFonts w:ascii="Times New Roman" w:hAnsi="Times New Roman"/>
          <w:b/>
          <w:sz w:val="24"/>
          <w:szCs w:val="24"/>
          <w:u w:val="single"/>
        </w:rPr>
        <w:t xml:space="preserve"> Procedures</w:t>
      </w:r>
      <w:r w:rsidRPr="005D78EA">
        <w:rPr>
          <w:rFonts w:ascii="Times New Roman" w:hAnsi="Times New Roman"/>
          <w:sz w:val="24"/>
          <w:szCs w:val="24"/>
        </w:rPr>
        <w:t xml:space="preserve"> </w:t>
      </w:r>
    </w:p>
    <w:p w14:paraId="7D31BBE8" w14:textId="77777777" w:rsidR="005D78EA" w:rsidRDefault="005D78EA" w:rsidP="008A6DEF">
      <w:pPr>
        <w:rPr>
          <w:rFonts w:ascii="Times New Roman" w:hAnsi="Times New Roman"/>
          <w:sz w:val="24"/>
          <w:szCs w:val="24"/>
        </w:rPr>
      </w:pPr>
    </w:p>
    <w:p w14:paraId="7D31BBE9" w14:textId="77777777" w:rsidR="005D78EA" w:rsidRPr="005D78EA" w:rsidRDefault="005D78EA" w:rsidP="005D78EA">
      <w:pPr>
        <w:rPr>
          <w:rFonts w:ascii="Times New Roman" w:hAnsi="Times New Roman"/>
          <w:i/>
          <w:sz w:val="24"/>
          <w:szCs w:val="24"/>
        </w:rPr>
      </w:pPr>
      <w:r>
        <w:rPr>
          <w:rFonts w:ascii="Times New Roman" w:hAnsi="Times New Roman"/>
          <w:i/>
          <w:sz w:val="24"/>
          <w:szCs w:val="24"/>
        </w:rPr>
        <w:t>‘C</w:t>
      </w:r>
      <w:r w:rsidRPr="005D78EA">
        <w:rPr>
          <w:rFonts w:ascii="Times New Roman" w:hAnsi="Times New Roman"/>
          <w:i/>
          <w:sz w:val="24"/>
          <w:szCs w:val="24"/>
        </w:rPr>
        <w:t xml:space="preserve">ompound </w:t>
      </w:r>
      <w:r>
        <w:rPr>
          <w:rFonts w:ascii="Times New Roman" w:hAnsi="Times New Roman"/>
          <w:i/>
          <w:sz w:val="24"/>
          <w:szCs w:val="24"/>
        </w:rPr>
        <w:t>M</w:t>
      </w:r>
      <w:r w:rsidRPr="005D78EA">
        <w:rPr>
          <w:rFonts w:ascii="Times New Roman" w:hAnsi="Times New Roman"/>
          <w:i/>
          <w:sz w:val="24"/>
          <w:szCs w:val="24"/>
        </w:rPr>
        <w:t>eter</w:t>
      </w:r>
      <w:r>
        <w:rPr>
          <w:rFonts w:ascii="Times New Roman" w:hAnsi="Times New Roman"/>
          <w:i/>
          <w:sz w:val="24"/>
          <w:szCs w:val="24"/>
        </w:rPr>
        <w:t xml:space="preserve">’ – is </w:t>
      </w:r>
      <w:r w:rsidRPr="005D78EA">
        <w:rPr>
          <w:rFonts w:ascii="Times New Roman" w:hAnsi="Times New Roman"/>
          <w:i/>
          <w:sz w:val="24"/>
          <w:szCs w:val="24"/>
        </w:rPr>
        <w:t>a</w:t>
      </w:r>
      <w:r>
        <w:rPr>
          <w:rFonts w:ascii="Times New Roman" w:hAnsi="Times New Roman"/>
          <w:i/>
          <w:sz w:val="24"/>
          <w:szCs w:val="24"/>
        </w:rPr>
        <w:t xml:space="preserve"> </w:t>
      </w:r>
      <w:r w:rsidRPr="005D78EA">
        <w:rPr>
          <w:rFonts w:ascii="Times New Roman" w:hAnsi="Times New Roman"/>
          <w:i/>
          <w:sz w:val="24"/>
          <w:szCs w:val="24"/>
        </w:rPr>
        <w:t>combination of a large meter and a small meter, with a special change-over valve to accurately measure an extremely broad range of flow rates.</w:t>
      </w:r>
    </w:p>
    <w:p w14:paraId="7D31BBEA" w14:textId="77777777" w:rsidR="008A6DEF" w:rsidRDefault="008A6DEF" w:rsidP="008A6DEF">
      <w:pPr>
        <w:rPr>
          <w:rFonts w:ascii="Times New Roman" w:hAnsi="Times New Roman"/>
          <w:sz w:val="24"/>
          <w:szCs w:val="24"/>
        </w:rPr>
      </w:pPr>
    </w:p>
    <w:p w14:paraId="7D31BBEB" w14:textId="77777777" w:rsidR="005D78EA" w:rsidRDefault="00FF15BC" w:rsidP="007515B1">
      <w:pPr>
        <w:rPr>
          <w:rFonts w:ascii="Times New Roman" w:hAnsi="Times New Roman"/>
          <w:sz w:val="24"/>
          <w:szCs w:val="24"/>
        </w:rPr>
      </w:pPr>
      <w:r>
        <w:rPr>
          <w:rFonts w:ascii="Times New Roman" w:hAnsi="Times New Roman"/>
          <w:sz w:val="24"/>
          <w:szCs w:val="24"/>
        </w:rPr>
        <w:t>When the Utility determines that a compound meter is need to accurately measure flow rates, then a</w:t>
      </w:r>
      <w:r w:rsidR="007515B1">
        <w:rPr>
          <w:rFonts w:ascii="Times New Roman" w:hAnsi="Times New Roman"/>
          <w:sz w:val="24"/>
          <w:szCs w:val="24"/>
        </w:rPr>
        <w:t xml:space="preserve"> compound meter is billed as a single customer; this is done by applying the larger meter size to determine the monthly metered rate service</w:t>
      </w:r>
      <w:r>
        <w:rPr>
          <w:rFonts w:ascii="Times New Roman" w:hAnsi="Times New Roman"/>
          <w:sz w:val="24"/>
          <w:szCs w:val="24"/>
        </w:rPr>
        <w:t xml:space="preserve"> per </w:t>
      </w:r>
      <w:r w:rsidRPr="00FF15BC">
        <w:rPr>
          <w:rFonts w:ascii="Times New Roman" w:hAnsi="Times New Roman"/>
          <w:b/>
          <w:sz w:val="24"/>
          <w:szCs w:val="24"/>
        </w:rPr>
        <w:t>Schedule 2</w:t>
      </w:r>
      <w:r w:rsidR="007515B1">
        <w:rPr>
          <w:rFonts w:ascii="Times New Roman" w:hAnsi="Times New Roman"/>
          <w:sz w:val="24"/>
          <w:szCs w:val="24"/>
        </w:rPr>
        <w:t xml:space="preserve"> for base rate and usage blocks; the total billed usage amount is determined by combining the usage of both the large and small meters.</w:t>
      </w:r>
    </w:p>
    <w:p w14:paraId="7D31BBEC" w14:textId="77777777" w:rsidR="005D78EA" w:rsidRPr="00C86E02" w:rsidRDefault="005D78EA" w:rsidP="008A6DEF">
      <w:pPr>
        <w:rPr>
          <w:rFonts w:ascii="Times New Roman" w:hAnsi="Times New Roman"/>
          <w:sz w:val="24"/>
          <w:szCs w:val="24"/>
        </w:rPr>
      </w:pPr>
    </w:p>
    <w:p w14:paraId="7D31BBED" w14:textId="77777777" w:rsidR="00EE5800" w:rsidRDefault="00EE5800">
      <w:pPr>
        <w:widowControl/>
        <w:rPr>
          <w:rFonts w:ascii="Times New Roman" w:hAnsi="Times New Roman"/>
          <w:b/>
          <w:sz w:val="24"/>
          <w:szCs w:val="24"/>
          <w:u w:val="single"/>
        </w:rPr>
      </w:pPr>
      <w:r>
        <w:rPr>
          <w:rFonts w:ascii="Times New Roman" w:hAnsi="Times New Roman"/>
          <w:b/>
          <w:szCs w:val="24"/>
          <w:u w:val="single"/>
        </w:rPr>
        <w:br w:type="page"/>
      </w:r>
    </w:p>
    <w:p w14:paraId="7D31BBEE" w14:textId="77777777" w:rsidR="00EE5800" w:rsidRPr="00C86E02" w:rsidRDefault="00EE5800" w:rsidP="00EE5800">
      <w:pPr>
        <w:jc w:val="center"/>
        <w:rPr>
          <w:rFonts w:ascii="Times New Roman" w:hAnsi="Times New Roman"/>
          <w:b/>
          <w:sz w:val="24"/>
          <w:szCs w:val="24"/>
          <w:u w:val="single"/>
        </w:rPr>
      </w:pPr>
      <w:r w:rsidRPr="00C86E02">
        <w:rPr>
          <w:rFonts w:ascii="Times New Roman" w:hAnsi="Times New Roman"/>
          <w:b/>
          <w:sz w:val="24"/>
          <w:szCs w:val="24"/>
          <w:u w:val="single"/>
        </w:rPr>
        <w:lastRenderedPageBreak/>
        <w:t>WATER SERVICE</w:t>
      </w:r>
    </w:p>
    <w:p w14:paraId="7D31BBEF" w14:textId="77777777" w:rsidR="00EE5800" w:rsidRPr="00C86E02" w:rsidRDefault="00EE5800" w:rsidP="00EE5800">
      <w:pPr>
        <w:jc w:val="center"/>
        <w:rPr>
          <w:rFonts w:ascii="Times New Roman" w:hAnsi="Times New Roman"/>
          <w:sz w:val="24"/>
          <w:szCs w:val="24"/>
        </w:rPr>
      </w:pPr>
      <w:r w:rsidRPr="00C86E02">
        <w:rPr>
          <w:rFonts w:ascii="Times New Roman" w:hAnsi="Times New Roman"/>
          <w:b/>
          <w:sz w:val="24"/>
          <w:szCs w:val="24"/>
          <w:u w:val="single"/>
        </w:rPr>
        <w:t>RULES AND REGULATIONS</w:t>
      </w:r>
    </w:p>
    <w:p w14:paraId="7D31BBF0" w14:textId="77777777" w:rsidR="00EE5800" w:rsidRPr="00C86E02" w:rsidRDefault="00EE5800" w:rsidP="00EE5800">
      <w:pPr>
        <w:rPr>
          <w:rFonts w:ascii="Times New Roman" w:hAnsi="Times New Roman"/>
          <w:b/>
          <w:sz w:val="24"/>
          <w:szCs w:val="24"/>
          <w:u w:val="single"/>
        </w:rPr>
      </w:pPr>
    </w:p>
    <w:p w14:paraId="7D31BBF1" w14:textId="77777777" w:rsidR="008A6DEF" w:rsidRPr="00C86E02" w:rsidRDefault="005D78EA" w:rsidP="008A6DEF">
      <w:pPr>
        <w:pStyle w:val="Heading1"/>
        <w:rPr>
          <w:rFonts w:ascii="Times New Roman" w:hAnsi="Times New Roman"/>
          <w:szCs w:val="24"/>
        </w:rPr>
      </w:pPr>
      <w:r>
        <w:rPr>
          <w:rFonts w:ascii="Times New Roman" w:hAnsi="Times New Roman"/>
          <w:b/>
          <w:szCs w:val="24"/>
          <w:u w:val="single"/>
        </w:rPr>
        <w:t>Rule 31</w:t>
      </w:r>
      <w:r w:rsidR="00F110DB" w:rsidRPr="00C86E02">
        <w:rPr>
          <w:rFonts w:ascii="Times New Roman" w:hAnsi="Times New Roman"/>
          <w:b/>
          <w:szCs w:val="24"/>
          <w:u w:val="single"/>
        </w:rPr>
        <w:t xml:space="preserve"> – Water Leak Procedures</w:t>
      </w:r>
      <w:r w:rsidR="008A6DEF" w:rsidRPr="00C86E02">
        <w:rPr>
          <w:rFonts w:ascii="Times New Roman" w:hAnsi="Times New Roman"/>
          <w:szCs w:val="24"/>
        </w:rPr>
        <w:t xml:space="preserve"> </w:t>
      </w:r>
    </w:p>
    <w:p w14:paraId="7D31BBF2" w14:textId="77777777" w:rsidR="008A6DEF" w:rsidRPr="00C86E02" w:rsidRDefault="008A6DEF" w:rsidP="008A6DEF">
      <w:pPr>
        <w:rPr>
          <w:rFonts w:ascii="Times New Roman" w:hAnsi="Times New Roman"/>
          <w:sz w:val="24"/>
          <w:szCs w:val="24"/>
        </w:rPr>
      </w:pPr>
    </w:p>
    <w:p w14:paraId="7D31BBF3" w14:textId="77777777" w:rsidR="00F110DB" w:rsidRPr="00C86E02" w:rsidRDefault="00F110DB" w:rsidP="008A6DEF">
      <w:pPr>
        <w:rPr>
          <w:rFonts w:ascii="Times New Roman" w:hAnsi="Times New Roman"/>
          <w:sz w:val="24"/>
          <w:szCs w:val="24"/>
        </w:rPr>
      </w:pPr>
      <w:r w:rsidRPr="00C86E02">
        <w:rPr>
          <w:rFonts w:ascii="Times New Roman" w:hAnsi="Times New Roman"/>
          <w:sz w:val="24"/>
          <w:szCs w:val="24"/>
        </w:rPr>
        <w:t xml:space="preserve">When the Utility determines that a leak has occurred on the customer’s property, the Utility will adjust the customer’s bill; after the customer submits a bill from a plumber or other evidence that the leak has been repaired, the Utility must re-calculate the customer’s bill for the </w:t>
      </w:r>
      <w:r w:rsidR="00157AA0" w:rsidRPr="00C86E02">
        <w:rPr>
          <w:rFonts w:ascii="Times New Roman" w:hAnsi="Times New Roman"/>
          <w:i/>
          <w:sz w:val="24"/>
          <w:szCs w:val="24"/>
        </w:rPr>
        <w:t>‘</w:t>
      </w:r>
      <w:r w:rsidRPr="00C86E02">
        <w:rPr>
          <w:rFonts w:ascii="Times New Roman" w:hAnsi="Times New Roman"/>
          <w:i/>
          <w:sz w:val="24"/>
          <w:szCs w:val="24"/>
        </w:rPr>
        <w:t>relevant time period</w:t>
      </w:r>
      <w:r w:rsidR="00157AA0" w:rsidRPr="00C86E02">
        <w:rPr>
          <w:rFonts w:ascii="Times New Roman" w:hAnsi="Times New Roman"/>
          <w:i/>
          <w:sz w:val="24"/>
          <w:szCs w:val="24"/>
        </w:rPr>
        <w:t>’</w:t>
      </w:r>
      <w:r w:rsidRPr="00C86E02">
        <w:rPr>
          <w:rFonts w:ascii="Times New Roman" w:hAnsi="Times New Roman"/>
          <w:sz w:val="24"/>
          <w:szCs w:val="24"/>
        </w:rPr>
        <w:t>. The ‘</w:t>
      </w:r>
      <w:r w:rsidRPr="00C86E02">
        <w:rPr>
          <w:rFonts w:ascii="Times New Roman" w:hAnsi="Times New Roman"/>
          <w:i/>
          <w:sz w:val="24"/>
          <w:szCs w:val="24"/>
        </w:rPr>
        <w:t>relevant time period’</w:t>
      </w:r>
      <w:r w:rsidRPr="00C86E02">
        <w:rPr>
          <w:rFonts w:ascii="Times New Roman" w:hAnsi="Times New Roman"/>
          <w:sz w:val="24"/>
          <w:szCs w:val="24"/>
        </w:rPr>
        <w:t xml:space="preserve"> for this adjustment will not exceed two (2) months for any given leak</w:t>
      </w:r>
      <w:r w:rsidR="004C07B9" w:rsidRPr="00C86E02">
        <w:rPr>
          <w:rFonts w:ascii="Times New Roman" w:hAnsi="Times New Roman"/>
          <w:sz w:val="24"/>
          <w:szCs w:val="24"/>
        </w:rPr>
        <w:t xml:space="preserve">. </w:t>
      </w:r>
      <w:r w:rsidRPr="00C86E02">
        <w:rPr>
          <w:rFonts w:ascii="Times New Roman" w:hAnsi="Times New Roman"/>
          <w:sz w:val="24"/>
          <w:szCs w:val="24"/>
        </w:rPr>
        <w:t>The customer’s bill will be adjusted by:</w:t>
      </w:r>
    </w:p>
    <w:p w14:paraId="7D31BBF4" w14:textId="77777777" w:rsidR="00F110DB" w:rsidRPr="00C86E02" w:rsidRDefault="00F110DB" w:rsidP="008A6DEF">
      <w:pPr>
        <w:rPr>
          <w:rFonts w:ascii="Times New Roman" w:hAnsi="Times New Roman"/>
          <w:sz w:val="24"/>
          <w:szCs w:val="24"/>
        </w:rPr>
      </w:pPr>
    </w:p>
    <w:p w14:paraId="7D31BBF5" w14:textId="77777777" w:rsidR="00F110DB" w:rsidRPr="00C86E02" w:rsidRDefault="00F110DB" w:rsidP="00F110DB">
      <w:pPr>
        <w:numPr>
          <w:ilvl w:val="0"/>
          <w:numId w:val="28"/>
        </w:numPr>
        <w:rPr>
          <w:rFonts w:ascii="Times New Roman" w:hAnsi="Times New Roman"/>
          <w:sz w:val="24"/>
          <w:szCs w:val="24"/>
        </w:rPr>
      </w:pPr>
      <w:r w:rsidRPr="00C86E02">
        <w:rPr>
          <w:rFonts w:ascii="Times New Roman" w:hAnsi="Times New Roman"/>
          <w:sz w:val="24"/>
          <w:szCs w:val="24"/>
        </w:rPr>
        <w:t xml:space="preserve">Estimating the customer’s </w:t>
      </w:r>
      <w:r w:rsidR="00BD7AF9" w:rsidRPr="00C86E02">
        <w:rPr>
          <w:rFonts w:ascii="Times New Roman" w:hAnsi="Times New Roman"/>
          <w:i/>
          <w:sz w:val="24"/>
          <w:szCs w:val="24"/>
        </w:rPr>
        <w:t>‘</w:t>
      </w:r>
      <w:r w:rsidRPr="00C86E02">
        <w:rPr>
          <w:rFonts w:ascii="Times New Roman" w:hAnsi="Times New Roman"/>
          <w:i/>
          <w:sz w:val="24"/>
          <w:szCs w:val="24"/>
        </w:rPr>
        <w:t>project</w:t>
      </w:r>
      <w:r w:rsidR="00727CA9">
        <w:rPr>
          <w:rFonts w:ascii="Times New Roman" w:hAnsi="Times New Roman"/>
          <w:i/>
          <w:sz w:val="24"/>
          <w:szCs w:val="24"/>
        </w:rPr>
        <w:t>ed</w:t>
      </w:r>
      <w:r w:rsidRPr="00C86E02">
        <w:rPr>
          <w:rFonts w:ascii="Times New Roman" w:hAnsi="Times New Roman"/>
          <w:i/>
          <w:sz w:val="24"/>
          <w:szCs w:val="24"/>
        </w:rPr>
        <w:t xml:space="preserve"> normal usage</w:t>
      </w:r>
      <w:r w:rsidR="00BD7AF9" w:rsidRPr="00C86E02">
        <w:rPr>
          <w:rFonts w:ascii="Times New Roman" w:hAnsi="Times New Roman"/>
          <w:i/>
          <w:sz w:val="24"/>
          <w:szCs w:val="24"/>
        </w:rPr>
        <w:t>’</w:t>
      </w:r>
      <w:r w:rsidRPr="00C86E02">
        <w:rPr>
          <w:rFonts w:ascii="Times New Roman" w:hAnsi="Times New Roman"/>
          <w:sz w:val="24"/>
          <w:szCs w:val="24"/>
        </w:rPr>
        <w:t xml:space="preserve"> during the relevant period</w:t>
      </w:r>
      <w:r w:rsidR="00BD7AF9" w:rsidRPr="00C86E02">
        <w:rPr>
          <w:rFonts w:ascii="Times New Roman" w:hAnsi="Times New Roman"/>
          <w:sz w:val="24"/>
          <w:szCs w:val="24"/>
        </w:rPr>
        <w:t>(s)</w:t>
      </w:r>
      <w:r w:rsidRPr="00C86E02">
        <w:rPr>
          <w:rFonts w:ascii="Times New Roman" w:hAnsi="Times New Roman"/>
          <w:sz w:val="24"/>
          <w:szCs w:val="24"/>
        </w:rPr>
        <w:t xml:space="preserve"> and billing this amount according to the </w:t>
      </w:r>
      <w:r w:rsidR="00BD7AF9" w:rsidRPr="00C86E02">
        <w:rPr>
          <w:rFonts w:ascii="Times New Roman" w:hAnsi="Times New Roman"/>
          <w:sz w:val="24"/>
          <w:szCs w:val="24"/>
        </w:rPr>
        <w:t>usage rate</w:t>
      </w:r>
      <w:r w:rsidRPr="00C86E02">
        <w:rPr>
          <w:rFonts w:ascii="Times New Roman" w:hAnsi="Times New Roman"/>
          <w:sz w:val="24"/>
          <w:szCs w:val="24"/>
        </w:rPr>
        <w:t xml:space="preserve"> shown on </w:t>
      </w:r>
      <w:r w:rsidRPr="00C86E02">
        <w:rPr>
          <w:rFonts w:ascii="Times New Roman" w:hAnsi="Times New Roman"/>
          <w:b/>
          <w:sz w:val="24"/>
          <w:szCs w:val="24"/>
        </w:rPr>
        <w:t>Schedule 2</w:t>
      </w:r>
      <w:r w:rsidRPr="00C86E02">
        <w:rPr>
          <w:rFonts w:ascii="Times New Roman" w:hAnsi="Times New Roman"/>
          <w:sz w:val="24"/>
          <w:szCs w:val="24"/>
        </w:rPr>
        <w:t>.</w:t>
      </w:r>
    </w:p>
    <w:p w14:paraId="7D31BBF6" w14:textId="77777777" w:rsidR="00F110DB" w:rsidRPr="00C86E02" w:rsidRDefault="00F110DB" w:rsidP="00F110DB">
      <w:pPr>
        <w:ind w:left="360"/>
        <w:rPr>
          <w:rFonts w:ascii="Times New Roman" w:hAnsi="Times New Roman"/>
          <w:sz w:val="24"/>
          <w:szCs w:val="24"/>
        </w:rPr>
      </w:pPr>
    </w:p>
    <w:p w14:paraId="7D31BBF7" w14:textId="77777777" w:rsidR="00F110DB" w:rsidRPr="00C86E02" w:rsidRDefault="00F110DB" w:rsidP="00F110DB">
      <w:pPr>
        <w:numPr>
          <w:ilvl w:val="0"/>
          <w:numId w:val="28"/>
        </w:numPr>
        <w:rPr>
          <w:rFonts w:ascii="Times New Roman" w:hAnsi="Times New Roman"/>
          <w:sz w:val="24"/>
          <w:szCs w:val="24"/>
        </w:rPr>
      </w:pPr>
      <w:r w:rsidRPr="00C86E02">
        <w:rPr>
          <w:rFonts w:ascii="Times New Roman" w:hAnsi="Times New Roman"/>
          <w:sz w:val="24"/>
          <w:szCs w:val="24"/>
        </w:rPr>
        <w:t xml:space="preserve">Billing the </w:t>
      </w:r>
      <w:r w:rsidR="00BD7AF9" w:rsidRPr="00C86E02">
        <w:rPr>
          <w:rFonts w:ascii="Times New Roman" w:hAnsi="Times New Roman"/>
          <w:i/>
          <w:sz w:val="24"/>
          <w:szCs w:val="24"/>
        </w:rPr>
        <w:t>‘</w:t>
      </w:r>
      <w:r w:rsidRPr="00C86E02">
        <w:rPr>
          <w:rFonts w:ascii="Times New Roman" w:hAnsi="Times New Roman"/>
          <w:i/>
          <w:sz w:val="24"/>
          <w:szCs w:val="24"/>
        </w:rPr>
        <w:t>excess usage</w:t>
      </w:r>
      <w:r w:rsidR="00BD7AF9" w:rsidRPr="00C86E02">
        <w:rPr>
          <w:rFonts w:ascii="Times New Roman" w:hAnsi="Times New Roman"/>
          <w:i/>
          <w:sz w:val="24"/>
          <w:szCs w:val="24"/>
        </w:rPr>
        <w:t>’</w:t>
      </w:r>
      <w:r w:rsidRPr="00C86E02">
        <w:rPr>
          <w:rFonts w:ascii="Times New Roman" w:hAnsi="Times New Roman"/>
          <w:sz w:val="24"/>
          <w:szCs w:val="24"/>
        </w:rPr>
        <w:t xml:space="preserve"> during the relevant period using </w:t>
      </w:r>
      <w:r w:rsidR="00BD7AF9" w:rsidRPr="00C86E02">
        <w:rPr>
          <w:rFonts w:ascii="Times New Roman" w:hAnsi="Times New Roman"/>
          <w:sz w:val="24"/>
          <w:szCs w:val="24"/>
        </w:rPr>
        <w:t xml:space="preserve">one-fifth (1/5) </w:t>
      </w:r>
      <w:r w:rsidRPr="00C86E02">
        <w:rPr>
          <w:rFonts w:ascii="Times New Roman" w:hAnsi="Times New Roman"/>
          <w:sz w:val="24"/>
          <w:szCs w:val="24"/>
        </w:rPr>
        <w:t xml:space="preserve">the </w:t>
      </w:r>
      <w:r w:rsidR="00BD7AF9" w:rsidRPr="00C86E02">
        <w:rPr>
          <w:rFonts w:ascii="Times New Roman" w:hAnsi="Times New Roman"/>
          <w:sz w:val="24"/>
          <w:szCs w:val="24"/>
        </w:rPr>
        <w:t>usage rate</w:t>
      </w:r>
      <w:r w:rsidR="00727CA9">
        <w:rPr>
          <w:rFonts w:ascii="Times New Roman" w:hAnsi="Times New Roman"/>
          <w:sz w:val="24"/>
          <w:szCs w:val="24"/>
        </w:rPr>
        <w:t>(s)</w:t>
      </w:r>
      <w:r w:rsidR="00BD7AF9" w:rsidRPr="00C86E02">
        <w:rPr>
          <w:rFonts w:ascii="Times New Roman" w:hAnsi="Times New Roman"/>
          <w:sz w:val="24"/>
          <w:szCs w:val="24"/>
        </w:rPr>
        <w:t xml:space="preserve"> </w:t>
      </w:r>
      <w:r w:rsidRPr="00C86E02">
        <w:rPr>
          <w:rFonts w:ascii="Times New Roman" w:hAnsi="Times New Roman"/>
          <w:sz w:val="24"/>
          <w:szCs w:val="24"/>
        </w:rPr>
        <w:t>shown</w:t>
      </w:r>
      <w:r w:rsidR="00157AA0" w:rsidRPr="00C86E02">
        <w:rPr>
          <w:rFonts w:ascii="Times New Roman" w:hAnsi="Times New Roman"/>
          <w:sz w:val="24"/>
          <w:szCs w:val="24"/>
        </w:rPr>
        <w:t xml:space="preserve"> on </w:t>
      </w:r>
      <w:r w:rsidR="00157AA0" w:rsidRPr="00C86E02">
        <w:rPr>
          <w:rFonts w:ascii="Times New Roman" w:hAnsi="Times New Roman"/>
          <w:b/>
          <w:sz w:val="24"/>
          <w:szCs w:val="24"/>
        </w:rPr>
        <w:t>Schedule 2</w:t>
      </w:r>
      <w:r w:rsidR="00157AA0" w:rsidRPr="00C86E02">
        <w:rPr>
          <w:rFonts w:ascii="Times New Roman" w:hAnsi="Times New Roman"/>
          <w:sz w:val="24"/>
          <w:szCs w:val="24"/>
        </w:rPr>
        <w:t>.</w:t>
      </w:r>
    </w:p>
    <w:p w14:paraId="7D31BBF8" w14:textId="77777777" w:rsidR="00F110DB" w:rsidRPr="00C86E02" w:rsidRDefault="00F110DB" w:rsidP="00157AA0">
      <w:pPr>
        <w:pStyle w:val="ListParagraph"/>
        <w:ind w:left="0"/>
        <w:rPr>
          <w:rFonts w:ascii="Times New Roman" w:hAnsi="Times New Roman"/>
          <w:sz w:val="24"/>
          <w:szCs w:val="24"/>
        </w:rPr>
      </w:pPr>
    </w:p>
    <w:p w14:paraId="7D31BBF9" w14:textId="77777777" w:rsidR="00F110DB" w:rsidRPr="00C86E02" w:rsidRDefault="00157AA0" w:rsidP="00F110DB">
      <w:pPr>
        <w:numPr>
          <w:ilvl w:val="0"/>
          <w:numId w:val="28"/>
        </w:numPr>
        <w:rPr>
          <w:rFonts w:ascii="Times New Roman" w:hAnsi="Times New Roman"/>
          <w:sz w:val="24"/>
          <w:szCs w:val="24"/>
        </w:rPr>
      </w:pPr>
      <w:r w:rsidRPr="00C86E02">
        <w:rPr>
          <w:rFonts w:ascii="Times New Roman" w:hAnsi="Times New Roman"/>
          <w:sz w:val="24"/>
          <w:szCs w:val="24"/>
        </w:rPr>
        <w:t>Crediting the difference between the original bill for the relevant period and the sum of the bills described in Steps 1 and 2.</w:t>
      </w:r>
    </w:p>
    <w:p w14:paraId="7D31BBFA" w14:textId="77777777" w:rsidR="008A6DEF" w:rsidRPr="00C86E02" w:rsidRDefault="008A6DEF" w:rsidP="008A6DEF">
      <w:pPr>
        <w:rPr>
          <w:rFonts w:ascii="Times New Roman" w:hAnsi="Times New Roman"/>
          <w:sz w:val="24"/>
          <w:szCs w:val="24"/>
        </w:rPr>
      </w:pPr>
    </w:p>
    <w:p w14:paraId="7D31BBFB" w14:textId="77777777" w:rsidR="00F110DB" w:rsidRPr="00C86E02" w:rsidRDefault="00F110DB" w:rsidP="008A6DEF">
      <w:pPr>
        <w:rPr>
          <w:rFonts w:ascii="Times New Roman" w:hAnsi="Times New Roman"/>
          <w:i/>
          <w:sz w:val="24"/>
          <w:szCs w:val="24"/>
        </w:rPr>
      </w:pPr>
      <w:r w:rsidRPr="00C86E02">
        <w:rPr>
          <w:rFonts w:ascii="Times New Roman" w:hAnsi="Times New Roman"/>
          <w:i/>
          <w:sz w:val="24"/>
          <w:szCs w:val="24"/>
        </w:rPr>
        <w:t>‘Projected Normal Usage’ – as an estimate of what the customer’s water consumption would have been had there been no leak.</w:t>
      </w:r>
      <w:r w:rsidR="00B913AF">
        <w:rPr>
          <w:rFonts w:ascii="Times New Roman" w:hAnsi="Times New Roman"/>
          <w:i/>
          <w:sz w:val="24"/>
          <w:szCs w:val="24"/>
        </w:rPr>
        <w:t xml:space="preserve"> This estimate will be based on the same period from the prior year.</w:t>
      </w:r>
    </w:p>
    <w:p w14:paraId="7D31BBFC" w14:textId="77777777" w:rsidR="00BD7AF9" w:rsidRPr="00C86E02" w:rsidRDefault="00BD7AF9" w:rsidP="008A6DEF">
      <w:pPr>
        <w:rPr>
          <w:rFonts w:ascii="Times New Roman" w:hAnsi="Times New Roman"/>
          <w:i/>
          <w:sz w:val="24"/>
          <w:szCs w:val="24"/>
        </w:rPr>
      </w:pPr>
    </w:p>
    <w:p w14:paraId="7D31BBFD" w14:textId="77777777" w:rsidR="00F110DB" w:rsidRDefault="00F110DB" w:rsidP="008A6DEF">
      <w:pPr>
        <w:rPr>
          <w:rFonts w:ascii="Times New Roman" w:hAnsi="Times New Roman"/>
          <w:i/>
          <w:sz w:val="24"/>
          <w:szCs w:val="24"/>
        </w:rPr>
      </w:pPr>
      <w:r w:rsidRPr="00C86E02">
        <w:rPr>
          <w:rFonts w:ascii="Times New Roman" w:hAnsi="Times New Roman"/>
          <w:i/>
          <w:sz w:val="24"/>
          <w:szCs w:val="24"/>
        </w:rPr>
        <w:t>‘Excess Usage’ – as the actual metered usage minus the projected normal usage.</w:t>
      </w:r>
    </w:p>
    <w:p w14:paraId="7D31BBFE" w14:textId="77777777" w:rsidR="00727CA9" w:rsidRDefault="00727CA9" w:rsidP="008A6DEF">
      <w:pPr>
        <w:rPr>
          <w:rFonts w:ascii="Times New Roman" w:hAnsi="Times New Roman"/>
          <w:i/>
          <w:sz w:val="24"/>
          <w:szCs w:val="24"/>
        </w:rPr>
      </w:pPr>
    </w:p>
    <w:p w14:paraId="7D31BBFF" w14:textId="77777777" w:rsidR="00727CA9" w:rsidRPr="00727CA9" w:rsidRDefault="00727CA9" w:rsidP="008A6DEF">
      <w:pPr>
        <w:rPr>
          <w:rFonts w:ascii="Times New Roman" w:hAnsi="Times New Roman"/>
          <w:sz w:val="24"/>
          <w:szCs w:val="24"/>
        </w:rPr>
      </w:pPr>
      <w:r>
        <w:rPr>
          <w:rFonts w:ascii="Times New Roman" w:hAnsi="Times New Roman"/>
          <w:sz w:val="24"/>
          <w:szCs w:val="24"/>
        </w:rPr>
        <w:t>Note: The credit described in this Rule is available to a customer only once every twenty-four calendar months.</w:t>
      </w:r>
    </w:p>
    <w:p w14:paraId="7D31BC00" w14:textId="77777777" w:rsidR="007E15B2" w:rsidRPr="00C86E02" w:rsidRDefault="002677F0" w:rsidP="008A6DEF">
      <w:pPr>
        <w:pStyle w:val="Heading1"/>
        <w:jc w:val="center"/>
        <w:rPr>
          <w:rFonts w:ascii="Times New Roman" w:hAnsi="Times New Roman"/>
          <w:szCs w:val="24"/>
        </w:rPr>
      </w:pPr>
      <w:r w:rsidRPr="00C86E02">
        <w:rPr>
          <w:rFonts w:ascii="Times New Roman" w:hAnsi="Times New Roman"/>
          <w:szCs w:val="24"/>
        </w:rPr>
        <w:br w:type="page"/>
      </w:r>
      <w:r w:rsidR="007E15B2" w:rsidRPr="00C86E02">
        <w:rPr>
          <w:rFonts w:ascii="Times New Roman" w:hAnsi="Times New Roman"/>
          <w:b/>
          <w:szCs w:val="24"/>
          <w:u w:val="single"/>
        </w:rPr>
        <w:lastRenderedPageBreak/>
        <w:t>SERVICE AREA</w:t>
      </w:r>
    </w:p>
    <w:p w14:paraId="7D31BC01" w14:textId="77777777" w:rsidR="00380EA2" w:rsidRPr="00C86E02" w:rsidRDefault="00380EA2" w:rsidP="00380EA2">
      <w:pPr>
        <w:rPr>
          <w:rFonts w:ascii="Times New Roman" w:hAnsi="Times New Roman"/>
          <w:b/>
          <w:sz w:val="24"/>
          <w:szCs w:val="24"/>
        </w:rPr>
      </w:pPr>
    </w:p>
    <w:p w14:paraId="7D31BC02" w14:textId="77777777" w:rsidR="007E15B2" w:rsidRPr="00C86E02" w:rsidRDefault="007E15B2" w:rsidP="00380EA2">
      <w:pPr>
        <w:rPr>
          <w:rFonts w:ascii="Times New Roman" w:hAnsi="Times New Roman"/>
          <w:sz w:val="24"/>
          <w:szCs w:val="24"/>
        </w:rPr>
      </w:pPr>
      <w:r w:rsidRPr="00C86E02">
        <w:rPr>
          <w:rFonts w:ascii="Times New Roman" w:hAnsi="Times New Roman"/>
          <w:b/>
          <w:sz w:val="24"/>
          <w:szCs w:val="24"/>
        </w:rPr>
        <w:t>Water System List</w:t>
      </w:r>
    </w:p>
    <w:p w14:paraId="7D31BC03" w14:textId="77777777" w:rsidR="007E15B2" w:rsidRPr="00C86E02" w:rsidRDefault="007E15B2">
      <w:pPr>
        <w:rPr>
          <w:rFonts w:ascii="Times New Roman" w:hAnsi="Times New Roman"/>
          <w:b/>
          <w:sz w:val="24"/>
          <w:szCs w:val="24"/>
        </w:rPr>
      </w:pPr>
    </w:p>
    <w:p w14:paraId="7D31BC04" w14:textId="77777777" w:rsidR="007E15B2" w:rsidRPr="00C86E02" w:rsidRDefault="007E15B2">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u w:val="single"/>
        </w:rPr>
        <w:tab/>
      </w:r>
      <w:r w:rsidR="006465CC">
        <w:rPr>
          <w:rFonts w:ascii="Times New Roman" w:hAnsi="Times New Roman"/>
          <w:szCs w:val="24"/>
          <w:u w:val="single"/>
        </w:rPr>
        <w:t>Island</w:t>
      </w:r>
      <w:r w:rsidRPr="00C86E02">
        <w:rPr>
          <w:rFonts w:ascii="Times New Roman" w:hAnsi="Times New Roman"/>
          <w:szCs w:val="24"/>
          <w:u w:val="single"/>
        </w:rPr>
        <w:tab/>
      </w:r>
      <w:r w:rsidRPr="00C86E02">
        <w:rPr>
          <w:rFonts w:ascii="Times New Roman" w:hAnsi="Times New Roman"/>
          <w:szCs w:val="24"/>
          <w:u w:val="single"/>
        </w:rPr>
        <w:tab/>
      </w:r>
    </w:p>
    <w:p w14:paraId="7D31BC05" w14:textId="77777777" w:rsidR="007E15B2" w:rsidRPr="00C86E02" w:rsidRDefault="007E15B2">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8"/>
        <w:gridCol w:w="2880"/>
      </w:tblGrid>
      <w:tr w:rsidR="007E15B2" w:rsidRPr="00C86E02" w14:paraId="7D31BC08" w14:textId="77777777">
        <w:tc>
          <w:tcPr>
            <w:tcW w:w="7038" w:type="dxa"/>
          </w:tcPr>
          <w:p w14:paraId="7D31BC06"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14:paraId="7D31BC07"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7E15B2" w:rsidRPr="00C86E02" w14:paraId="7D31BC0B" w14:textId="77777777">
        <w:tc>
          <w:tcPr>
            <w:tcW w:w="7038" w:type="dxa"/>
          </w:tcPr>
          <w:p w14:paraId="7D31BC09" w14:textId="77777777" w:rsidR="007E15B2" w:rsidRPr="00C86E02" w:rsidRDefault="006465CC" w:rsidP="00842B42">
            <w:pPr>
              <w:rPr>
                <w:rFonts w:ascii="Times New Roman" w:hAnsi="Times New Roman"/>
                <w:sz w:val="24"/>
                <w:szCs w:val="24"/>
              </w:rPr>
            </w:pPr>
            <w:r>
              <w:rPr>
                <w:rFonts w:ascii="Times New Roman" w:hAnsi="Times New Roman"/>
                <w:sz w:val="24"/>
                <w:szCs w:val="24"/>
              </w:rPr>
              <w:t xml:space="preserve">Shirona Water </w:t>
            </w:r>
            <w:r w:rsidR="00842B42">
              <w:rPr>
                <w:rFonts w:ascii="Times New Roman" w:hAnsi="Times New Roman"/>
                <w:sz w:val="24"/>
                <w:szCs w:val="24"/>
              </w:rPr>
              <w:t>System</w:t>
            </w:r>
          </w:p>
        </w:tc>
        <w:tc>
          <w:tcPr>
            <w:tcW w:w="2880" w:type="dxa"/>
          </w:tcPr>
          <w:p w14:paraId="7D31BC0A" w14:textId="77777777" w:rsidR="007E15B2" w:rsidRPr="00C86E02" w:rsidRDefault="006465CC">
            <w:pPr>
              <w:rPr>
                <w:rFonts w:ascii="Times New Roman" w:hAnsi="Times New Roman"/>
                <w:sz w:val="24"/>
                <w:szCs w:val="24"/>
              </w:rPr>
            </w:pPr>
            <w:r>
              <w:rPr>
                <w:rFonts w:ascii="Times New Roman" w:hAnsi="Times New Roman"/>
                <w:sz w:val="24"/>
                <w:szCs w:val="24"/>
              </w:rPr>
              <w:t>DOH ID # 78373</w:t>
            </w:r>
          </w:p>
        </w:tc>
      </w:tr>
      <w:tr w:rsidR="007E15B2" w:rsidRPr="00C86E02" w14:paraId="7D31BC0E" w14:textId="77777777">
        <w:tc>
          <w:tcPr>
            <w:tcW w:w="7038" w:type="dxa"/>
          </w:tcPr>
          <w:p w14:paraId="7D31BC0C" w14:textId="77777777" w:rsidR="007E15B2" w:rsidRPr="00C86E02" w:rsidRDefault="007E15B2">
            <w:pPr>
              <w:rPr>
                <w:rFonts w:ascii="Times New Roman" w:hAnsi="Times New Roman"/>
                <w:sz w:val="24"/>
                <w:szCs w:val="24"/>
              </w:rPr>
            </w:pPr>
          </w:p>
        </w:tc>
        <w:tc>
          <w:tcPr>
            <w:tcW w:w="2880" w:type="dxa"/>
          </w:tcPr>
          <w:p w14:paraId="7D31BC0D" w14:textId="77777777" w:rsidR="007E15B2" w:rsidRPr="00C86E02" w:rsidRDefault="007E15B2">
            <w:pPr>
              <w:rPr>
                <w:rFonts w:ascii="Times New Roman" w:hAnsi="Times New Roman"/>
                <w:sz w:val="24"/>
                <w:szCs w:val="24"/>
              </w:rPr>
            </w:pPr>
          </w:p>
        </w:tc>
      </w:tr>
      <w:tr w:rsidR="007E15B2" w:rsidRPr="00C86E02" w14:paraId="7D31BC11" w14:textId="77777777">
        <w:tc>
          <w:tcPr>
            <w:tcW w:w="7038" w:type="dxa"/>
          </w:tcPr>
          <w:p w14:paraId="7D31BC0F" w14:textId="77777777" w:rsidR="007E15B2" w:rsidRPr="00C86E02" w:rsidRDefault="007E15B2">
            <w:pPr>
              <w:rPr>
                <w:rFonts w:ascii="Times New Roman" w:hAnsi="Times New Roman"/>
                <w:sz w:val="24"/>
                <w:szCs w:val="24"/>
              </w:rPr>
            </w:pPr>
          </w:p>
        </w:tc>
        <w:tc>
          <w:tcPr>
            <w:tcW w:w="2880" w:type="dxa"/>
          </w:tcPr>
          <w:p w14:paraId="7D31BC10" w14:textId="77777777" w:rsidR="007E15B2" w:rsidRPr="00C86E02" w:rsidRDefault="007E15B2">
            <w:pPr>
              <w:rPr>
                <w:rFonts w:ascii="Times New Roman" w:hAnsi="Times New Roman"/>
                <w:sz w:val="24"/>
                <w:szCs w:val="24"/>
              </w:rPr>
            </w:pPr>
          </w:p>
        </w:tc>
      </w:tr>
      <w:tr w:rsidR="007E15B2" w:rsidRPr="00C86E02" w14:paraId="7D31BC14" w14:textId="77777777">
        <w:tc>
          <w:tcPr>
            <w:tcW w:w="7038" w:type="dxa"/>
          </w:tcPr>
          <w:p w14:paraId="7D31BC12" w14:textId="77777777" w:rsidR="007E15B2" w:rsidRPr="00C86E02" w:rsidRDefault="007E15B2">
            <w:pPr>
              <w:rPr>
                <w:rFonts w:ascii="Times New Roman" w:hAnsi="Times New Roman"/>
                <w:sz w:val="24"/>
                <w:szCs w:val="24"/>
              </w:rPr>
            </w:pPr>
          </w:p>
        </w:tc>
        <w:tc>
          <w:tcPr>
            <w:tcW w:w="2880" w:type="dxa"/>
          </w:tcPr>
          <w:p w14:paraId="7D31BC13" w14:textId="77777777" w:rsidR="007E15B2" w:rsidRPr="00C86E02" w:rsidRDefault="007E15B2">
            <w:pPr>
              <w:rPr>
                <w:rFonts w:ascii="Times New Roman" w:hAnsi="Times New Roman"/>
                <w:sz w:val="24"/>
                <w:szCs w:val="24"/>
              </w:rPr>
            </w:pPr>
          </w:p>
        </w:tc>
      </w:tr>
      <w:tr w:rsidR="007E15B2" w:rsidRPr="00C86E02" w14:paraId="7D31BC17" w14:textId="77777777">
        <w:tc>
          <w:tcPr>
            <w:tcW w:w="7038" w:type="dxa"/>
          </w:tcPr>
          <w:p w14:paraId="7D31BC15" w14:textId="77777777" w:rsidR="007E15B2" w:rsidRPr="00C86E02" w:rsidRDefault="007E15B2">
            <w:pPr>
              <w:rPr>
                <w:rFonts w:ascii="Times New Roman" w:hAnsi="Times New Roman"/>
                <w:sz w:val="24"/>
                <w:szCs w:val="24"/>
              </w:rPr>
            </w:pPr>
          </w:p>
        </w:tc>
        <w:tc>
          <w:tcPr>
            <w:tcW w:w="2880" w:type="dxa"/>
          </w:tcPr>
          <w:p w14:paraId="7D31BC16" w14:textId="77777777" w:rsidR="007E15B2" w:rsidRPr="00C86E02" w:rsidRDefault="007E15B2">
            <w:pPr>
              <w:rPr>
                <w:rFonts w:ascii="Times New Roman" w:hAnsi="Times New Roman"/>
                <w:sz w:val="24"/>
                <w:szCs w:val="24"/>
              </w:rPr>
            </w:pPr>
          </w:p>
        </w:tc>
      </w:tr>
    </w:tbl>
    <w:p w14:paraId="7D31BC18" w14:textId="77777777" w:rsidR="007E15B2" w:rsidRPr="00C86E02" w:rsidRDefault="007E15B2">
      <w:pPr>
        <w:rPr>
          <w:rFonts w:ascii="Times New Roman" w:hAnsi="Times New Roman"/>
          <w:b/>
          <w:sz w:val="24"/>
          <w:szCs w:val="24"/>
        </w:rPr>
      </w:pPr>
    </w:p>
    <w:p w14:paraId="7D31BC19" w14:textId="77777777" w:rsidR="007E15B2" w:rsidRPr="00C86E02" w:rsidRDefault="007E15B2">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u w:val="single"/>
        </w:rPr>
        <w:tab/>
      </w:r>
      <w:r w:rsidRPr="00C86E02">
        <w:rPr>
          <w:rFonts w:ascii="Times New Roman" w:hAnsi="Times New Roman"/>
          <w:szCs w:val="24"/>
          <w:u w:val="single"/>
        </w:rPr>
        <w:tab/>
      </w:r>
      <w:r w:rsidRPr="00C86E02">
        <w:rPr>
          <w:rFonts w:ascii="Times New Roman" w:hAnsi="Times New Roman"/>
          <w:szCs w:val="24"/>
          <w:u w:val="single"/>
        </w:rPr>
        <w:tab/>
      </w:r>
    </w:p>
    <w:p w14:paraId="7D31BC1A" w14:textId="77777777" w:rsidR="007E15B2" w:rsidRPr="00C86E02" w:rsidRDefault="007E15B2">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8"/>
        <w:gridCol w:w="2880"/>
      </w:tblGrid>
      <w:tr w:rsidR="007E15B2" w:rsidRPr="00C86E02" w14:paraId="7D31BC1D" w14:textId="77777777">
        <w:tc>
          <w:tcPr>
            <w:tcW w:w="7038" w:type="dxa"/>
          </w:tcPr>
          <w:p w14:paraId="7D31BC1B"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14:paraId="7D31BC1C"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7E15B2" w:rsidRPr="00C86E02" w14:paraId="7D31BC20" w14:textId="77777777">
        <w:tc>
          <w:tcPr>
            <w:tcW w:w="7038" w:type="dxa"/>
          </w:tcPr>
          <w:p w14:paraId="7D31BC1E" w14:textId="77777777" w:rsidR="007E15B2" w:rsidRPr="00C86E02" w:rsidRDefault="007E15B2">
            <w:pPr>
              <w:rPr>
                <w:rFonts w:ascii="Times New Roman" w:hAnsi="Times New Roman"/>
                <w:sz w:val="24"/>
                <w:szCs w:val="24"/>
              </w:rPr>
            </w:pPr>
          </w:p>
        </w:tc>
        <w:tc>
          <w:tcPr>
            <w:tcW w:w="2880" w:type="dxa"/>
          </w:tcPr>
          <w:p w14:paraId="7D31BC1F" w14:textId="77777777" w:rsidR="007E15B2" w:rsidRPr="00C86E02" w:rsidRDefault="007E15B2">
            <w:pPr>
              <w:rPr>
                <w:rFonts w:ascii="Times New Roman" w:hAnsi="Times New Roman"/>
                <w:sz w:val="24"/>
                <w:szCs w:val="24"/>
              </w:rPr>
            </w:pPr>
          </w:p>
        </w:tc>
      </w:tr>
      <w:tr w:rsidR="007E15B2" w:rsidRPr="00C86E02" w14:paraId="7D31BC23" w14:textId="77777777">
        <w:tc>
          <w:tcPr>
            <w:tcW w:w="7038" w:type="dxa"/>
          </w:tcPr>
          <w:p w14:paraId="7D31BC21" w14:textId="77777777" w:rsidR="007E15B2" w:rsidRPr="00C86E02" w:rsidRDefault="007E15B2">
            <w:pPr>
              <w:rPr>
                <w:rFonts w:ascii="Times New Roman" w:hAnsi="Times New Roman"/>
                <w:sz w:val="24"/>
                <w:szCs w:val="24"/>
              </w:rPr>
            </w:pPr>
          </w:p>
        </w:tc>
        <w:tc>
          <w:tcPr>
            <w:tcW w:w="2880" w:type="dxa"/>
          </w:tcPr>
          <w:p w14:paraId="7D31BC22" w14:textId="77777777" w:rsidR="007E15B2" w:rsidRPr="00C86E02" w:rsidRDefault="007E15B2">
            <w:pPr>
              <w:rPr>
                <w:rFonts w:ascii="Times New Roman" w:hAnsi="Times New Roman"/>
                <w:sz w:val="24"/>
                <w:szCs w:val="24"/>
              </w:rPr>
            </w:pPr>
          </w:p>
        </w:tc>
      </w:tr>
      <w:tr w:rsidR="007E15B2" w:rsidRPr="00C86E02" w14:paraId="7D31BC26" w14:textId="77777777">
        <w:tc>
          <w:tcPr>
            <w:tcW w:w="7038" w:type="dxa"/>
          </w:tcPr>
          <w:p w14:paraId="7D31BC24" w14:textId="77777777" w:rsidR="007E15B2" w:rsidRPr="00C86E02" w:rsidRDefault="007E15B2">
            <w:pPr>
              <w:rPr>
                <w:rFonts w:ascii="Times New Roman" w:hAnsi="Times New Roman"/>
                <w:sz w:val="24"/>
                <w:szCs w:val="24"/>
              </w:rPr>
            </w:pPr>
          </w:p>
        </w:tc>
        <w:tc>
          <w:tcPr>
            <w:tcW w:w="2880" w:type="dxa"/>
          </w:tcPr>
          <w:p w14:paraId="7D31BC25" w14:textId="77777777" w:rsidR="007E15B2" w:rsidRPr="00C86E02" w:rsidRDefault="007E15B2">
            <w:pPr>
              <w:rPr>
                <w:rFonts w:ascii="Times New Roman" w:hAnsi="Times New Roman"/>
                <w:sz w:val="24"/>
                <w:szCs w:val="24"/>
              </w:rPr>
            </w:pPr>
          </w:p>
        </w:tc>
      </w:tr>
      <w:tr w:rsidR="007E15B2" w:rsidRPr="00C86E02" w14:paraId="7D31BC29" w14:textId="77777777">
        <w:tc>
          <w:tcPr>
            <w:tcW w:w="7038" w:type="dxa"/>
          </w:tcPr>
          <w:p w14:paraId="7D31BC27" w14:textId="77777777" w:rsidR="007E15B2" w:rsidRPr="00C86E02" w:rsidRDefault="007E15B2">
            <w:pPr>
              <w:rPr>
                <w:rFonts w:ascii="Times New Roman" w:hAnsi="Times New Roman"/>
                <w:sz w:val="24"/>
                <w:szCs w:val="24"/>
              </w:rPr>
            </w:pPr>
          </w:p>
        </w:tc>
        <w:tc>
          <w:tcPr>
            <w:tcW w:w="2880" w:type="dxa"/>
          </w:tcPr>
          <w:p w14:paraId="7D31BC28" w14:textId="77777777" w:rsidR="007E15B2" w:rsidRPr="00C86E02" w:rsidRDefault="007E15B2">
            <w:pPr>
              <w:rPr>
                <w:rFonts w:ascii="Times New Roman" w:hAnsi="Times New Roman"/>
                <w:sz w:val="24"/>
                <w:szCs w:val="24"/>
              </w:rPr>
            </w:pPr>
          </w:p>
        </w:tc>
      </w:tr>
      <w:tr w:rsidR="007E15B2" w:rsidRPr="00C86E02" w14:paraId="7D31BC2C" w14:textId="77777777">
        <w:tc>
          <w:tcPr>
            <w:tcW w:w="7038" w:type="dxa"/>
          </w:tcPr>
          <w:p w14:paraId="7D31BC2A" w14:textId="77777777" w:rsidR="007E15B2" w:rsidRPr="00C86E02" w:rsidRDefault="007E15B2">
            <w:pPr>
              <w:rPr>
                <w:rFonts w:ascii="Times New Roman" w:hAnsi="Times New Roman"/>
                <w:sz w:val="24"/>
                <w:szCs w:val="24"/>
              </w:rPr>
            </w:pPr>
          </w:p>
        </w:tc>
        <w:tc>
          <w:tcPr>
            <w:tcW w:w="2880" w:type="dxa"/>
          </w:tcPr>
          <w:p w14:paraId="7D31BC2B" w14:textId="77777777" w:rsidR="007E15B2" w:rsidRPr="00C86E02" w:rsidRDefault="007E15B2">
            <w:pPr>
              <w:rPr>
                <w:rFonts w:ascii="Times New Roman" w:hAnsi="Times New Roman"/>
                <w:sz w:val="24"/>
                <w:szCs w:val="24"/>
              </w:rPr>
            </w:pPr>
          </w:p>
        </w:tc>
      </w:tr>
    </w:tbl>
    <w:p w14:paraId="7D31BC2D" w14:textId="77777777" w:rsidR="006A77E9" w:rsidRPr="00C86E02" w:rsidRDefault="006A77E9" w:rsidP="006A77E9">
      <w:pPr>
        <w:rPr>
          <w:rFonts w:ascii="Times New Roman" w:hAnsi="Times New Roman"/>
          <w:b/>
          <w:sz w:val="24"/>
          <w:szCs w:val="24"/>
        </w:rPr>
      </w:pPr>
    </w:p>
    <w:p w14:paraId="7D31BC2E" w14:textId="77777777" w:rsidR="006A77E9" w:rsidRPr="00C86E02" w:rsidRDefault="006A77E9" w:rsidP="006A77E9">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u w:val="single"/>
        </w:rPr>
        <w:tab/>
      </w:r>
      <w:r w:rsidRPr="00C86E02">
        <w:rPr>
          <w:rFonts w:ascii="Times New Roman" w:hAnsi="Times New Roman"/>
          <w:szCs w:val="24"/>
          <w:u w:val="single"/>
        </w:rPr>
        <w:tab/>
      </w:r>
      <w:r w:rsidRPr="00C86E02">
        <w:rPr>
          <w:rFonts w:ascii="Times New Roman" w:hAnsi="Times New Roman"/>
          <w:szCs w:val="24"/>
          <w:u w:val="single"/>
        </w:rPr>
        <w:tab/>
      </w:r>
    </w:p>
    <w:p w14:paraId="7D31BC2F" w14:textId="77777777" w:rsidR="006A77E9" w:rsidRPr="00C86E02" w:rsidRDefault="006A77E9" w:rsidP="006A77E9">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8"/>
        <w:gridCol w:w="2880"/>
      </w:tblGrid>
      <w:tr w:rsidR="006A77E9" w:rsidRPr="00C86E02" w14:paraId="7D31BC32" w14:textId="77777777" w:rsidTr="00FC0E6B">
        <w:tc>
          <w:tcPr>
            <w:tcW w:w="7038" w:type="dxa"/>
          </w:tcPr>
          <w:p w14:paraId="7D31BC30" w14:textId="77777777" w:rsidR="006A77E9" w:rsidRPr="00C86E02" w:rsidRDefault="006A77E9" w:rsidP="00FC0E6B">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14:paraId="7D31BC31" w14:textId="77777777" w:rsidR="006A77E9" w:rsidRPr="00C86E02" w:rsidRDefault="006A77E9" w:rsidP="00FC0E6B">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6A77E9" w:rsidRPr="00C86E02" w14:paraId="7D31BC35" w14:textId="77777777" w:rsidTr="00FC0E6B">
        <w:tc>
          <w:tcPr>
            <w:tcW w:w="7038" w:type="dxa"/>
          </w:tcPr>
          <w:p w14:paraId="7D31BC33" w14:textId="77777777" w:rsidR="006A77E9" w:rsidRPr="00C86E02" w:rsidRDefault="006A77E9" w:rsidP="00FC0E6B">
            <w:pPr>
              <w:rPr>
                <w:rFonts w:ascii="Times New Roman" w:hAnsi="Times New Roman"/>
                <w:sz w:val="24"/>
                <w:szCs w:val="24"/>
              </w:rPr>
            </w:pPr>
          </w:p>
        </w:tc>
        <w:tc>
          <w:tcPr>
            <w:tcW w:w="2880" w:type="dxa"/>
          </w:tcPr>
          <w:p w14:paraId="7D31BC34" w14:textId="77777777" w:rsidR="006A77E9" w:rsidRPr="00C86E02" w:rsidRDefault="006A77E9" w:rsidP="00FC0E6B">
            <w:pPr>
              <w:rPr>
                <w:rFonts w:ascii="Times New Roman" w:hAnsi="Times New Roman"/>
                <w:sz w:val="24"/>
                <w:szCs w:val="24"/>
              </w:rPr>
            </w:pPr>
          </w:p>
        </w:tc>
      </w:tr>
      <w:tr w:rsidR="006A77E9" w:rsidRPr="00C86E02" w14:paraId="7D31BC38" w14:textId="77777777" w:rsidTr="00FC0E6B">
        <w:tc>
          <w:tcPr>
            <w:tcW w:w="7038" w:type="dxa"/>
          </w:tcPr>
          <w:p w14:paraId="7D31BC36" w14:textId="77777777" w:rsidR="006A77E9" w:rsidRPr="00C86E02" w:rsidRDefault="006A77E9" w:rsidP="00FC0E6B">
            <w:pPr>
              <w:rPr>
                <w:rFonts w:ascii="Times New Roman" w:hAnsi="Times New Roman"/>
                <w:sz w:val="24"/>
                <w:szCs w:val="24"/>
              </w:rPr>
            </w:pPr>
          </w:p>
        </w:tc>
        <w:tc>
          <w:tcPr>
            <w:tcW w:w="2880" w:type="dxa"/>
          </w:tcPr>
          <w:p w14:paraId="7D31BC37" w14:textId="77777777" w:rsidR="006A77E9" w:rsidRPr="00C86E02" w:rsidRDefault="006A77E9" w:rsidP="00FC0E6B">
            <w:pPr>
              <w:rPr>
                <w:rFonts w:ascii="Times New Roman" w:hAnsi="Times New Roman"/>
                <w:sz w:val="24"/>
                <w:szCs w:val="24"/>
              </w:rPr>
            </w:pPr>
          </w:p>
        </w:tc>
      </w:tr>
      <w:tr w:rsidR="006A77E9" w:rsidRPr="00C86E02" w14:paraId="7D31BC3B" w14:textId="77777777" w:rsidTr="00FC0E6B">
        <w:tc>
          <w:tcPr>
            <w:tcW w:w="7038" w:type="dxa"/>
          </w:tcPr>
          <w:p w14:paraId="7D31BC39" w14:textId="77777777" w:rsidR="006A77E9" w:rsidRPr="00C86E02" w:rsidRDefault="006A77E9" w:rsidP="00FC0E6B">
            <w:pPr>
              <w:rPr>
                <w:rFonts w:ascii="Times New Roman" w:hAnsi="Times New Roman"/>
                <w:sz w:val="24"/>
                <w:szCs w:val="24"/>
              </w:rPr>
            </w:pPr>
          </w:p>
        </w:tc>
        <w:tc>
          <w:tcPr>
            <w:tcW w:w="2880" w:type="dxa"/>
          </w:tcPr>
          <w:p w14:paraId="7D31BC3A" w14:textId="77777777" w:rsidR="006A77E9" w:rsidRPr="00C86E02" w:rsidRDefault="006A77E9" w:rsidP="00FC0E6B">
            <w:pPr>
              <w:rPr>
                <w:rFonts w:ascii="Times New Roman" w:hAnsi="Times New Roman"/>
                <w:sz w:val="24"/>
                <w:szCs w:val="24"/>
              </w:rPr>
            </w:pPr>
          </w:p>
        </w:tc>
      </w:tr>
      <w:tr w:rsidR="006A77E9" w:rsidRPr="00C86E02" w14:paraId="7D31BC3E" w14:textId="77777777" w:rsidTr="00FC0E6B">
        <w:tc>
          <w:tcPr>
            <w:tcW w:w="7038" w:type="dxa"/>
          </w:tcPr>
          <w:p w14:paraId="7D31BC3C" w14:textId="77777777" w:rsidR="006A77E9" w:rsidRPr="00C86E02" w:rsidRDefault="006A77E9" w:rsidP="00FC0E6B">
            <w:pPr>
              <w:rPr>
                <w:rFonts w:ascii="Times New Roman" w:hAnsi="Times New Roman"/>
                <w:sz w:val="24"/>
                <w:szCs w:val="24"/>
              </w:rPr>
            </w:pPr>
          </w:p>
        </w:tc>
        <w:tc>
          <w:tcPr>
            <w:tcW w:w="2880" w:type="dxa"/>
          </w:tcPr>
          <w:p w14:paraId="7D31BC3D" w14:textId="77777777" w:rsidR="006A77E9" w:rsidRPr="00C86E02" w:rsidRDefault="006A77E9" w:rsidP="00FC0E6B">
            <w:pPr>
              <w:rPr>
                <w:rFonts w:ascii="Times New Roman" w:hAnsi="Times New Roman"/>
                <w:sz w:val="24"/>
                <w:szCs w:val="24"/>
              </w:rPr>
            </w:pPr>
          </w:p>
        </w:tc>
      </w:tr>
      <w:tr w:rsidR="006A77E9" w:rsidRPr="00C86E02" w14:paraId="7D31BC41" w14:textId="77777777" w:rsidTr="00FC0E6B">
        <w:tc>
          <w:tcPr>
            <w:tcW w:w="7038" w:type="dxa"/>
          </w:tcPr>
          <w:p w14:paraId="7D31BC3F" w14:textId="77777777" w:rsidR="006A77E9" w:rsidRPr="00C86E02" w:rsidRDefault="006A77E9" w:rsidP="00FC0E6B">
            <w:pPr>
              <w:rPr>
                <w:rFonts w:ascii="Times New Roman" w:hAnsi="Times New Roman"/>
                <w:sz w:val="24"/>
                <w:szCs w:val="24"/>
              </w:rPr>
            </w:pPr>
          </w:p>
        </w:tc>
        <w:tc>
          <w:tcPr>
            <w:tcW w:w="2880" w:type="dxa"/>
          </w:tcPr>
          <w:p w14:paraId="7D31BC40" w14:textId="77777777" w:rsidR="006A77E9" w:rsidRPr="00C86E02" w:rsidRDefault="006A77E9" w:rsidP="00FC0E6B">
            <w:pPr>
              <w:rPr>
                <w:rFonts w:ascii="Times New Roman" w:hAnsi="Times New Roman"/>
                <w:sz w:val="24"/>
                <w:szCs w:val="24"/>
              </w:rPr>
            </w:pPr>
          </w:p>
        </w:tc>
      </w:tr>
    </w:tbl>
    <w:p w14:paraId="7D31BC42" w14:textId="77777777" w:rsidR="006A77E9" w:rsidRPr="00C86E02" w:rsidRDefault="006A77E9" w:rsidP="006A77E9">
      <w:pPr>
        <w:rPr>
          <w:rFonts w:ascii="Times New Roman" w:hAnsi="Times New Roman"/>
          <w:b/>
          <w:sz w:val="24"/>
          <w:szCs w:val="24"/>
        </w:rPr>
      </w:pPr>
    </w:p>
    <w:p w14:paraId="7D31BC43" w14:textId="77777777" w:rsidR="006A77E9" w:rsidRPr="00C86E02" w:rsidRDefault="006A77E9" w:rsidP="006A77E9">
      <w:pPr>
        <w:pStyle w:val="Heading4"/>
        <w:rPr>
          <w:rFonts w:ascii="Times New Roman" w:hAnsi="Times New Roman"/>
          <w:szCs w:val="24"/>
        </w:rPr>
      </w:pPr>
      <w:r w:rsidRPr="00C86E02">
        <w:rPr>
          <w:rFonts w:ascii="Times New Roman" w:hAnsi="Times New Roman"/>
          <w:szCs w:val="24"/>
        </w:rPr>
        <w:tab/>
      </w:r>
    </w:p>
    <w:p w14:paraId="7D31BC44" w14:textId="77777777" w:rsidR="007E15B2" w:rsidRPr="00C86E02" w:rsidRDefault="008A2304" w:rsidP="00A72BE2">
      <w:pPr>
        <w:ind w:left="2880" w:firstLine="720"/>
        <w:rPr>
          <w:rFonts w:ascii="Times New Roman" w:hAnsi="Times New Roman"/>
          <w:b/>
          <w:sz w:val="24"/>
          <w:szCs w:val="24"/>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NO. 1</w:t>
      </w:r>
    </w:p>
    <w:p w14:paraId="7D31BC45" w14:textId="77777777" w:rsidR="007E15B2" w:rsidRPr="00C86E02" w:rsidRDefault="006D4BCC">
      <w:pPr>
        <w:jc w:val="center"/>
        <w:rPr>
          <w:rFonts w:ascii="Times New Roman" w:hAnsi="Times New Roman"/>
          <w:b/>
          <w:sz w:val="24"/>
          <w:szCs w:val="24"/>
          <w:u w:val="single"/>
        </w:rPr>
      </w:pPr>
      <w:r w:rsidRPr="00C86E02">
        <w:rPr>
          <w:rFonts w:ascii="Times New Roman" w:hAnsi="Times New Roman"/>
          <w:b/>
          <w:sz w:val="24"/>
          <w:szCs w:val="24"/>
          <w:u w:val="single"/>
        </w:rPr>
        <w:t>NON-METERED</w:t>
      </w:r>
      <w:r w:rsidR="007E15B2" w:rsidRPr="00C86E02">
        <w:rPr>
          <w:rFonts w:ascii="Times New Roman" w:hAnsi="Times New Roman"/>
          <w:b/>
          <w:sz w:val="24"/>
          <w:szCs w:val="24"/>
          <w:u w:val="single"/>
        </w:rPr>
        <w:t xml:space="preserve"> RATE SERVICE</w:t>
      </w:r>
      <w:r w:rsidR="00F75497">
        <w:rPr>
          <w:rFonts w:ascii="Times New Roman" w:hAnsi="Times New Roman"/>
          <w:b/>
          <w:sz w:val="24"/>
          <w:szCs w:val="24"/>
          <w:u w:val="single"/>
        </w:rPr>
        <w:t xml:space="preserve"> N/A</w:t>
      </w:r>
    </w:p>
    <w:p w14:paraId="7D31BC46" w14:textId="77777777" w:rsidR="00BF40F2" w:rsidRPr="00C86E02" w:rsidRDefault="00BF40F2" w:rsidP="00BF40F2">
      <w:pPr>
        <w:rPr>
          <w:rFonts w:ascii="Times New Roman" w:hAnsi="Times New Roman"/>
          <w:b/>
          <w:bCs/>
          <w:sz w:val="24"/>
          <w:szCs w:val="24"/>
          <w:u w:val="single"/>
        </w:rPr>
      </w:pPr>
    </w:p>
    <w:p w14:paraId="7D31BC47" w14:textId="77777777"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r w:rsidR="00F75497">
        <w:rPr>
          <w:rFonts w:ascii="Times New Roman" w:hAnsi="Times New Roman"/>
          <w:b/>
          <w:bCs/>
          <w:sz w:val="24"/>
          <w:szCs w:val="24"/>
          <w:u w:val="single"/>
        </w:rPr>
        <w:t xml:space="preserve"> </w:t>
      </w:r>
      <w:r w:rsidR="00F75497" w:rsidRPr="00F75497">
        <w:rPr>
          <w:rFonts w:ascii="Times New Roman" w:hAnsi="Times New Roman"/>
          <w:b/>
          <w:bCs/>
          <w:sz w:val="24"/>
          <w:szCs w:val="24"/>
          <w:u w:val="single"/>
        </w:rPr>
        <w:t>N/A</w:t>
      </w:r>
    </w:p>
    <w:p w14:paraId="7D31BC48" w14:textId="77777777" w:rsidR="00950547" w:rsidRPr="00C86E02" w:rsidRDefault="00950547" w:rsidP="00950547">
      <w:pPr>
        <w:rPr>
          <w:rFonts w:ascii="Times New Roman" w:hAnsi="Times New Roman"/>
          <w:sz w:val="24"/>
          <w:szCs w:val="24"/>
        </w:rPr>
      </w:pPr>
    </w:p>
    <w:p w14:paraId="7D31BC49" w14:textId="77777777"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14:paraId="7D31BC4A" w14:textId="77777777" w:rsidR="00950547" w:rsidRPr="00C86E02" w:rsidDel="00950547" w:rsidRDefault="00950547">
      <w:pPr>
        <w:rPr>
          <w:rFonts w:ascii="Times New Roman" w:hAnsi="Times New Roman"/>
          <w:b/>
          <w:sz w:val="24"/>
          <w:szCs w:val="24"/>
          <w:u w:val="single"/>
        </w:rPr>
      </w:pPr>
    </w:p>
    <w:p w14:paraId="7D31BC4B"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r w:rsidR="00F75497">
        <w:rPr>
          <w:rFonts w:ascii="Times New Roman" w:hAnsi="Times New Roman"/>
          <w:b/>
          <w:sz w:val="24"/>
          <w:szCs w:val="24"/>
          <w:u w:val="single"/>
        </w:rPr>
        <w:t xml:space="preserve"> </w:t>
      </w:r>
      <w:r w:rsidR="00F75497" w:rsidRPr="00F75497">
        <w:rPr>
          <w:rFonts w:ascii="Times New Roman" w:hAnsi="Times New Roman"/>
          <w:b/>
          <w:sz w:val="24"/>
          <w:szCs w:val="24"/>
          <w:u w:val="single"/>
        </w:rPr>
        <w:t>N/A</w:t>
      </w:r>
    </w:p>
    <w:p w14:paraId="7D31BC4C" w14:textId="77777777" w:rsidR="007E15B2" w:rsidRPr="00C86E02" w:rsidRDefault="007E15B2">
      <w:pPr>
        <w:rPr>
          <w:rFonts w:ascii="Times New Roman" w:hAnsi="Times New Roman"/>
          <w:sz w:val="24"/>
          <w:szCs w:val="24"/>
        </w:rPr>
      </w:pPr>
    </w:p>
    <w:p w14:paraId="7D31BC4D"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Applicable to </w:t>
      </w:r>
      <w:r w:rsidR="00703E12">
        <w:rPr>
          <w:rFonts w:ascii="Times New Roman" w:hAnsi="Times New Roman"/>
          <w:sz w:val="24"/>
          <w:szCs w:val="24"/>
        </w:rPr>
        <w:t xml:space="preserve">each </w:t>
      </w:r>
      <w:r w:rsidR="008560BA" w:rsidRPr="00C86E02">
        <w:rPr>
          <w:rFonts w:ascii="Times New Roman" w:hAnsi="Times New Roman"/>
          <w:sz w:val="24"/>
          <w:szCs w:val="24"/>
        </w:rPr>
        <w:t>customer</w:t>
      </w:r>
      <w:r w:rsidRPr="00C86E02">
        <w:rPr>
          <w:rFonts w:ascii="Times New Roman" w:hAnsi="Times New Roman"/>
          <w:sz w:val="24"/>
          <w:szCs w:val="24"/>
        </w:rPr>
        <w:t>, where meters have not yet been installed.</w:t>
      </w:r>
    </w:p>
    <w:p w14:paraId="7D31BC4E" w14:textId="77777777" w:rsidR="007E15B2" w:rsidRPr="00C86E02" w:rsidRDefault="007E15B2">
      <w:pPr>
        <w:rPr>
          <w:rFonts w:ascii="Times New Roman" w:hAnsi="Times New Roman"/>
          <w:sz w:val="24"/>
          <w:szCs w:val="24"/>
        </w:rPr>
      </w:pPr>
    </w:p>
    <w:p w14:paraId="7D31BC4F"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r w:rsidR="00F75497">
        <w:rPr>
          <w:rFonts w:ascii="Times New Roman" w:hAnsi="Times New Roman"/>
          <w:b/>
          <w:sz w:val="24"/>
          <w:szCs w:val="24"/>
          <w:u w:val="single"/>
        </w:rPr>
        <w:t xml:space="preserve"> </w:t>
      </w:r>
      <w:r w:rsidR="00F75497" w:rsidRPr="00F75497">
        <w:rPr>
          <w:rFonts w:ascii="Times New Roman" w:hAnsi="Times New Roman"/>
          <w:b/>
          <w:sz w:val="24"/>
          <w:szCs w:val="24"/>
          <w:u w:val="single"/>
        </w:rPr>
        <w:t>N/A</w:t>
      </w:r>
    </w:p>
    <w:p w14:paraId="7D31BC50" w14:textId="77777777" w:rsidR="007E15B2" w:rsidRPr="00C86E02" w:rsidRDefault="007E15B2">
      <w:pPr>
        <w:rPr>
          <w:rFonts w:ascii="Times New Roman" w:hAnsi="Times New Roman"/>
          <w:sz w:val="24"/>
          <w:szCs w:val="24"/>
        </w:rPr>
      </w:pPr>
    </w:p>
    <w:p w14:paraId="7D31BC51" w14:textId="77777777" w:rsidR="00737ECA" w:rsidRPr="00C86E02" w:rsidRDefault="00737ECA" w:rsidP="00737ECA">
      <w:pPr>
        <w:rPr>
          <w:rFonts w:ascii="Times New Roman" w:hAnsi="Times New Roman"/>
          <w:sz w:val="24"/>
          <w:szCs w:val="24"/>
        </w:rPr>
      </w:pPr>
      <w:r w:rsidRPr="00C86E02">
        <w:rPr>
          <w:rFonts w:ascii="Times New Roman" w:hAnsi="Times New Roman"/>
          <w:sz w:val="24"/>
          <w:szCs w:val="24"/>
        </w:rPr>
        <w:t xml:space="preserve">The flat rate charge for service is not subject to cancellation or reduction for seasonal or temporary periods, unless seasonal rates apply per this tariff. Flat rate charge will be the </w:t>
      </w:r>
      <w:r w:rsidR="00297A32" w:rsidRPr="00297A32">
        <w:rPr>
          <w:rFonts w:ascii="Times New Roman" w:hAnsi="Times New Roman"/>
          <w:b/>
          <w:sz w:val="24"/>
          <w:szCs w:val="24"/>
        </w:rPr>
        <w:t>bi-</w:t>
      </w:r>
      <w:r w:rsidRPr="00297A32">
        <w:rPr>
          <w:rFonts w:ascii="Times New Roman" w:hAnsi="Times New Roman"/>
          <w:b/>
          <w:sz w:val="24"/>
          <w:szCs w:val="24"/>
        </w:rPr>
        <w:t>monthly</w:t>
      </w:r>
      <w:r w:rsidRPr="00C86E02">
        <w:rPr>
          <w:rFonts w:ascii="Times New Roman" w:hAnsi="Times New Roman"/>
          <w:sz w:val="24"/>
          <w:szCs w:val="24"/>
        </w:rPr>
        <w:t xml:space="preserve"> minimum bill for this class of service and will be in addition to other charges as provided in this tariff. No reduction in rates will be made on any dwelling unit served by a non-metered connection unless all dwelling units served by a non-metered connection are vacant and the water is shut off at the connection point.</w:t>
      </w:r>
    </w:p>
    <w:p w14:paraId="7D31BC52" w14:textId="77777777" w:rsidR="00737ECA" w:rsidRPr="00C86E02" w:rsidRDefault="00737ECA" w:rsidP="00737ECA">
      <w:pPr>
        <w:rPr>
          <w:rFonts w:ascii="Times New Roman" w:hAnsi="Times New Roman"/>
          <w:sz w:val="24"/>
          <w:szCs w:val="24"/>
        </w:rPr>
      </w:pPr>
    </w:p>
    <w:p w14:paraId="7D31BC53" w14:textId="77777777" w:rsidR="00737ECA" w:rsidRPr="00C86E02" w:rsidRDefault="00737ECA" w:rsidP="00737ECA">
      <w:pPr>
        <w:rPr>
          <w:rFonts w:ascii="Times New Roman" w:hAnsi="Times New Roman"/>
          <w:i/>
          <w:sz w:val="24"/>
          <w:szCs w:val="24"/>
        </w:rPr>
      </w:pPr>
      <w:r w:rsidRPr="00C86E02">
        <w:rPr>
          <w:rFonts w:ascii="Times New Roman" w:hAnsi="Times New Roman"/>
          <w:i/>
          <w:sz w:val="24"/>
          <w:szCs w:val="24"/>
        </w:rPr>
        <w:t>“Dwelling unit” means any building, or portion thereof, which contains one or more units (owned, used, rented, leased, let or hired out to be occupied) that are served through a non-metered connection.</w:t>
      </w:r>
    </w:p>
    <w:p w14:paraId="7D31BC54" w14:textId="77777777" w:rsidR="00737ECA" w:rsidRPr="00C86E02" w:rsidRDefault="00737ECA" w:rsidP="00737ECA">
      <w:pPr>
        <w:rPr>
          <w:rFonts w:ascii="Times New Roman" w:hAnsi="Times New Roman"/>
          <w:sz w:val="24"/>
          <w:szCs w:val="24"/>
        </w:rPr>
      </w:pPr>
    </w:p>
    <w:p w14:paraId="7D31BC55" w14:textId="77777777" w:rsidR="00737ECA" w:rsidRPr="00C86E02" w:rsidRDefault="00737ECA" w:rsidP="00737ECA">
      <w:pPr>
        <w:rPr>
          <w:rFonts w:ascii="Times New Roman" w:hAnsi="Times New Roman"/>
          <w:b/>
          <w:sz w:val="24"/>
          <w:szCs w:val="24"/>
          <w:u w:val="single"/>
        </w:rPr>
      </w:pPr>
      <w:r w:rsidRPr="00C86E02">
        <w:rPr>
          <w:rFonts w:ascii="Times New Roman" w:hAnsi="Times New Roman"/>
          <w:b/>
          <w:sz w:val="24"/>
          <w:szCs w:val="24"/>
          <w:u w:val="single"/>
        </w:rPr>
        <w:t xml:space="preserve">Monthly </w:t>
      </w:r>
      <w:r w:rsidR="00FF6C30" w:rsidRPr="00C86E02">
        <w:rPr>
          <w:rFonts w:ascii="Times New Roman" w:hAnsi="Times New Roman"/>
          <w:b/>
          <w:sz w:val="24"/>
          <w:szCs w:val="24"/>
          <w:u w:val="single"/>
        </w:rPr>
        <w:t>Charge</w:t>
      </w:r>
      <w:r w:rsidRPr="00C86E02">
        <w:rPr>
          <w:rFonts w:ascii="Times New Roman" w:hAnsi="Times New Roman"/>
          <w:sz w:val="24"/>
          <w:szCs w:val="24"/>
        </w:rPr>
        <w:t xml:space="preserve"> </w:t>
      </w:r>
      <w:r w:rsidR="00F75497" w:rsidRPr="00F75497">
        <w:rPr>
          <w:rFonts w:ascii="Times New Roman" w:hAnsi="Times New Roman"/>
          <w:b/>
          <w:sz w:val="24"/>
          <w:szCs w:val="24"/>
        </w:rPr>
        <w:t>N/A</w:t>
      </w:r>
      <w:r w:rsidRPr="00C86E02">
        <w:rPr>
          <w:rFonts w:ascii="Times New Roman" w:hAnsi="Times New Roman"/>
          <w:b/>
          <w:sz w:val="24"/>
          <w:szCs w:val="24"/>
        </w:rPr>
        <w:tab/>
      </w:r>
      <w:r w:rsidR="001F79DD" w:rsidRPr="00C86E02">
        <w:rPr>
          <w:rFonts w:ascii="Times New Roman" w:hAnsi="Times New Roman"/>
          <w:b/>
          <w:sz w:val="24"/>
          <w:szCs w:val="24"/>
        </w:rPr>
        <w:tab/>
      </w:r>
      <w:r w:rsidR="001F79DD"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FF6C30" w:rsidRPr="00C86E02">
        <w:rPr>
          <w:rFonts w:ascii="Times New Roman" w:hAnsi="Times New Roman"/>
          <w:b/>
          <w:sz w:val="24"/>
          <w:szCs w:val="24"/>
          <w:u w:val="single"/>
        </w:rPr>
        <w:t>Rate</w:t>
      </w:r>
    </w:p>
    <w:p w14:paraId="7D31BC56" w14:textId="77777777" w:rsidR="001F79DD" w:rsidRPr="00C86E02" w:rsidRDefault="001F79DD" w:rsidP="00737ECA">
      <w:pPr>
        <w:rPr>
          <w:rFonts w:ascii="Times New Roman" w:hAnsi="Times New Roman"/>
          <w:sz w:val="24"/>
          <w:szCs w:val="24"/>
        </w:rPr>
      </w:pPr>
    </w:p>
    <w:p w14:paraId="7D31BC57" w14:textId="77777777" w:rsidR="00737ECA" w:rsidRPr="00C86E02" w:rsidRDefault="00737ECA" w:rsidP="00737ECA">
      <w:pPr>
        <w:rPr>
          <w:rFonts w:ascii="Times New Roman" w:hAnsi="Times New Roman"/>
          <w:sz w:val="24"/>
          <w:szCs w:val="24"/>
        </w:rPr>
      </w:pPr>
      <w:r w:rsidRPr="00C86E02">
        <w:rPr>
          <w:rFonts w:ascii="Times New Roman" w:hAnsi="Times New Roman"/>
          <w:sz w:val="24"/>
          <w:szCs w:val="24"/>
        </w:rPr>
        <w:t>Dwelling unit</w:t>
      </w:r>
      <w:r w:rsidR="00FF6C30" w:rsidRPr="00C86E02">
        <w:rPr>
          <w:rFonts w:ascii="Times New Roman" w:hAnsi="Times New Roman"/>
          <w:sz w:val="24"/>
          <w:szCs w:val="24"/>
        </w:rPr>
        <w:t xml:space="preserve"> (each unit)</w:t>
      </w:r>
      <w:r w:rsidR="00E15B6B" w:rsidRPr="00C86E02">
        <w:rPr>
          <w:rFonts w:ascii="Times New Roman" w:hAnsi="Times New Roman"/>
          <w:sz w:val="24"/>
          <w:szCs w:val="24"/>
        </w:rPr>
        <w:tab/>
      </w:r>
      <w:r w:rsidR="00E15B6B" w:rsidRPr="00C86E02">
        <w:rPr>
          <w:rFonts w:ascii="Times New Roman" w:hAnsi="Times New Roman"/>
          <w:sz w:val="24"/>
          <w:szCs w:val="24"/>
        </w:rPr>
        <w:tab/>
      </w:r>
      <w:r w:rsidR="00E15B6B"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F75497" w:rsidRPr="00F75497">
        <w:rPr>
          <w:rFonts w:ascii="Times New Roman" w:hAnsi="Times New Roman"/>
          <w:b/>
          <w:sz w:val="24"/>
          <w:szCs w:val="24"/>
        </w:rPr>
        <w:t>N/A</w:t>
      </w:r>
    </w:p>
    <w:p w14:paraId="7D31BC58" w14:textId="77777777" w:rsidR="007E15B2" w:rsidRPr="00C86E02" w:rsidRDefault="007E15B2" w:rsidP="00A001E6">
      <w:pPr>
        <w:ind w:left="2880" w:firstLine="720"/>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2</w:t>
      </w:r>
    </w:p>
    <w:p w14:paraId="7D31BC59" w14:textId="77777777"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METERED RATE SERVICE</w:t>
      </w:r>
    </w:p>
    <w:p w14:paraId="7D31BC5A" w14:textId="77777777"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14:paraId="7D31BC5B" w14:textId="77777777" w:rsidR="00950547" w:rsidRPr="00C86E02" w:rsidRDefault="00950547" w:rsidP="00950547">
      <w:pPr>
        <w:rPr>
          <w:rFonts w:ascii="Times New Roman" w:hAnsi="Times New Roman"/>
          <w:sz w:val="24"/>
          <w:szCs w:val="24"/>
        </w:rPr>
      </w:pPr>
    </w:p>
    <w:p w14:paraId="7D31BC5C" w14:textId="77777777"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14:paraId="7D31BC5D" w14:textId="77777777" w:rsidR="00950547" w:rsidRPr="00C86E02" w:rsidDel="00950547" w:rsidRDefault="00950547">
      <w:pPr>
        <w:spacing w:line="200" w:lineRule="atLeast"/>
        <w:rPr>
          <w:rFonts w:ascii="Times New Roman" w:hAnsi="Times New Roman"/>
          <w:b/>
          <w:sz w:val="24"/>
          <w:szCs w:val="24"/>
          <w:u w:val="single"/>
        </w:rPr>
      </w:pPr>
    </w:p>
    <w:p w14:paraId="7D31BC5E" w14:textId="77777777"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Applicable</w:t>
      </w:r>
    </w:p>
    <w:p w14:paraId="7D31BC5F" w14:textId="77777777" w:rsidR="007E15B2" w:rsidRPr="00C86E02" w:rsidRDefault="007E15B2">
      <w:pPr>
        <w:spacing w:line="200" w:lineRule="atLeast"/>
        <w:rPr>
          <w:rFonts w:ascii="Times New Roman" w:hAnsi="Times New Roman"/>
          <w:sz w:val="24"/>
          <w:szCs w:val="24"/>
        </w:rPr>
      </w:pPr>
    </w:p>
    <w:p w14:paraId="7D31BC60" w14:textId="77777777"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 xml:space="preserve">Applicable to </w:t>
      </w:r>
      <w:r w:rsidR="00703E12">
        <w:rPr>
          <w:rFonts w:ascii="Times New Roman" w:hAnsi="Times New Roman"/>
          <w:sz w:val="24"/>
          <w:szCs w:val="24"/>
        </w:rPr>
        <w:t>each</w:t>
      </w:r>
      <w:r w:rsidRPr="00C86E02">
        <w:rPr>
          <w:rFonts w:ascii="Times New Roman" w:hAnsi="Times New Roman"/>
          <w:sz w:val="24"/>
          <w:szCs w:val="24"/>
        </w:rPr>
        <w:t xml:space="preserve"> </w:t>
      </w:r>
      <w:r w:rsidR="008560BA" w:rsidRPr="00C86E02">
        <w:rPr>
          <w:rFonts w:ascii="Times New Roman" w:hAnsi="Times New Roman"/>
          <w:sz w:val="24"/>
          <w:szCs w:val="24"/>
        </w:rPr>
        <w:t>customer</w:t>
      </w:r>
      <w:r w:rsidRPr="00C86E02">
        <w:rPr>
          <w:rFonts w:ascii="Times New Roman" w:hAnsi="Times New Roman"/>
          <w:sz w:val="24"/>
          <w:szCs w:val="24"/>
        </w:rPr>
        <w:t xml:space="preserve">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a metered basis.</w:t>
      </w:r>
    </w:p>
    <w:p w14:paraId="7D31BC61" w14:textId="77777777" w:rsidR="007E15B2" w:rsidRPr="00C86E02" w:rsidRDefault="007E15B2">
      <w:pPr>
        <w:spacing w:line="200" w:lineRule="atLeast"/>
        <w:rPr>
          <w:rFonts w:ascii="Times New Roman" w:hAnsi="Times New Roman"/>
          <w:sz w:val="24"/>
          <w:szCs w:val="24"/>
        </w:rPr>
      </w:pPr>
    </w:p>
    <w:p w14:paraId="7D31BC62" w14:textId="77777777"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Conditions</w:t>
      </w:r>
    </w:p>
    <w:p w14:paraId="7D31BC63" w14:textId="77777777" w:rsidR="007E15B2" w:rsidRPr="00C86E02" w:rsidRDefault="007E15B2">
      <w:pPr>
        <w:spacing w:line="200" w:lineRule="atLeast"/>
        <w:rPr>
          <w:rFonts w:ascii="Times New Roman" w:hAnsi="Times New Roman"/>
          <w:sz w:val="24"/>
          <w:szCs w:val="24"/>
        </w:rPr>
      </w:pPr>
    </w:p>
    <w:p w14:paraId="7D31BC64" w14:textId="77777777"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w:t>
      </w:r>
    </w:p>
    <w:p w14:paraId="7D31BC65" w14:textId="77777777" w:rsidR="008D1492" w:rsidRPr="00C86E02" w:rsidRDefault="008D1492">
      <w:pPr>
        <w:spacing w:line="200" w:lineRule="atLeast"/>
        <w:rPr>
          <w:rFonts w:ascii="Times New Roman" w:hAnsi="Times New Roman"/>
          <w:sz w:val="24"/>
          <w:szCs w:val="24"/>
        </w:rPr>
      </w:pPr>
    </w:p>
    <w:p w14:paraId="7D31BC66" w14:textId="77777777" w:rsidR="004C07B9" w:rsidRDefault="008D1492" w:rsidP="004C07B9">
      <w:pPr>
        <w:rPr>
          <w:rFonts w:ascii="Times New Roman" w:hAnsi="Times New Roman"/>
          <w:sz w:val="24"/>
          <w:szCs w:val="24"/>
        </w:rPr>
      </w:pPr>
      <w:r w:rsidRPr="00C86E02">
        <w:rPr>
          <w:rFonts w:ascii="Times New Roman" w:hAnsi="Times New Roman"/>
          <w:sz w:val="24"/>
          <w:szCs w:val="24"/>
        </w:rPr>
        <w:t xml:space="preserve">All metered </w:t>
      </w:r>
      <w:r w:rsidR="004C07B9">
        <w:rPr>
          <w:rFonts w:ascii="Times New Roman" w:hAnsi="Times New Roman"/>
          <w:sz w:val="24"/>
          <w:szCs w:val="24"/>
        </w:rPr>
        <w:t xml:space="preserve">rate service base rate(s) have zero allowance for the water usage. </w:t>
      </w:r>
    </w:p>
    <w:p w14:paraId="7D31BC67" w14:textId="77777777" w:rsidR="004C07B9" w:rsidRDefault="004C07B9" w:rsidP="004C07B9">
      <w:pPr>
        <w:rPr>
          <w:rFonts w:ascii="Times New Roman" w:hAnsi="Times New Roman"/>
          <w:sz w:val="24"/>
          <w:szCs w:val="24"/>
        </w:rPr>
      </w:pPr>
      <w:r>
        <w:rPr>
          <w:rFonts w:ascii="Times New Roman" w:hAnsi="Times New Roman"/>
          <w:sz w:val="24"/>
          <w:szCs w:val="24"/>
        </w:rPr>
        <w:t>Base rate charge(s) and water usage block(s) are modified by the meter size factor.</w:t>
      </w:r>
    </w:p>
    <w:p w14:paraId="7D31BC68" w14:textId="77777777" w:rsidR="004C07B9" w:rsidRPr="008C74AA" w:rsidRDefault="004C07B9" w:rsidP="004C07B9">
      <w:pPr>
        <w:rPr>
          <w:rFonts w:ascii="Times New Roman" w:hAnsi="Times New Roman"/>
          <w:sz w:val="24"/>
          <w:szCs w:val="24"/>
        </w:rPr>
      </w:pPr>
    </w:p>
    <w:p w14:paraId="7D31BC69" w14:textId="77777777" w:rsidR="00A05ECF" w:rsidRDefault="004C07B9" w:rsidP="004C07B9">
      <w:pPr>
        <w:spacing w:line="200" w:lineRule="atLeast"/>
        <w:rPr>
          <w:rFonts w:ascii="Times New Roman" w:hAnsi="Times New Roman"/>
          <w:sz w:val="24"/>
          <w:szCs w:val="24"/>
        </w:rPr>
      </w:pPr>
      <w:r w:rsidRPr="000F6E03">
        <w:rPr>
          <w:rFonts w:ascii="Times New Roman" w:hAnsi="Times New Roman"/>
          <w:sz w:val="24"/>
          <w:szCs w:val="24"/>
        </w:rPr>
        <w:t xml:space="preserve">Usage </w:t>
      </w:r>
      <w:r w:rsidR="005D07DB" w:rsidRPr="000F6E03">
        <w:rPr>
          <w:rFonts w:ascii="Times New Roman" w:hAnsi="Times New Roman"/>
          <w:sz w:val="24"/>
          <w:szCs w:val="24"/>
        </w:rPr>
        <w:t xml:space="preserve">rates </w:t>
      </w:r>
      <w:r w:rsidR="00130C01">
        <w:rPr>
          <w:rFonts w:ascii="Times New Roman" w:hAnsi="Times New Roman"/>
          <w:sz w:val="24"/>
          <w:szCs w:val="24"/>
        </w:rPr>
        <w:t xml:space="preserve">for each block </w:t>
      </w:r>
      <w:r w:rsidR="005D07DB" w:rsidRPr="000F6E03">
        <w:rPr>
          <w:rFonts w:ascii="Times New Roman" w:hAnsi="Times New Roman"/>
          <w:sz w:val="24"/>
          <w:szCs w:val="24"/>
        </w:rPr>
        <w:t>are shown per 100 cubic feet</w:t>
      </w:r>
      <w:r w:rsidR="00A05ECF">
        <w:rPr>
          <w:rFonts w:ascii="Times New Roman" w:hAnsi="Times New Roman"/>
          <w:sz w:val="24"/>
          <w:szCs w:val="24"/>
        </w:rPr>
        <w:t xml:space="preserve"> (cu.ft.)</w:t>
      </w:r>
      <w:r w:rsidR="005D07DB" w:rsidRPr="000F6E03">
        <w:rPr>
          <w:rFonts w:ascii="Times New Roman" w:hAnsi="Times New Roman"/>
          <w:sz w:val="24"/>
          <w:szCs w:val="24"/>
        </w:rPr>
        <w:t xml:space="preserve">. </w:t>
      </w:r>
    </w:p>
    <w:p w14:paraId="7D31BC6A" w14:textId="77777777" w:rsidR="008D1492" w:rsidRPr="000F6E03" w:rsidRDefault="005D07DB" w:rsidP="004C07B9">
      <w:pPr>
        <w:spacing w:line="200" w:lineRule="atLeast"/>
        <w:rPr>
          <w:rFonts w:ascii="Times New Roman" w:hAnsi="Times New Roman"/>
          <w:sz w:val="24"/>
          <w:szCs w:val="24"/>
        </w:rPr>
      </w:pPr>
      <w:r w:rsidRPr="000F6E03">
        <w:rPr>
          <w:rFonts w:ascii="Times New Roman" w:hAnsi="Times New Roman"/>
          <w:sz w:val="24"/>
          <w:szCs w:val="24"/>
        </w:rPr>
        <w:t>Bi</w:t>
      </w:r>
      <w:r w:rsidR="004C07B9" w:rsidRPr="000F6E03">
        <w:rPr>
          <w:rFonts w:ascii="Times New Roman" w:hAnsi="Times New Roman"/>
          <w:sz w:val="24"/>
          <w:szCs w:val="24"/>
        </w:rPr>
        <w:t xml:space="preserve">lling for any block shall be calculated on a per cubic foot amount </w:t>
      </w:r>
      <w:r w:rsidR="00130C01">
        <w:rPr>
          <w:rFonts w:ascii="Times New Roman" w:hAnsi="Times New Roman"/>
          <w:sz w:val="24"/>
          <w:szCs w:val="24"/>
        </w:rPr>
        <w:t xml:space="preserve">used and </w:t>
      </w:r>
      <w:r w:rsidR="004C07B9" w:rsidRPr="000F6E03">
        <w:rPr>
          <w:rFonts w:ascii="Times New Roman" w:hAnsi="Times New Roman"/>
          <w:sz w:val="24"/>
          <w:szCs w:val="24"/>
        </w:rPr>
        <w:t>based on the usage rate charge of that block.</w:t>
      </w:r>
    </w:p>
    <w:p w14:paraId="7D31BC6B" w14:textId="77777777" w:rsidR="008D1492" w:rsidRPr="00C86E02" w:rsidRDefault="008D1492">
      <w:pPr>
        <w:spacing w:line="200" w:lineRule="atLeast"/>
        <w:rPr>
          <w:rFonts w:ascii="Times New Roman" w:hAnsi="Times New Roman"/>
          <w:sz w:val="24"/>
          <w:szCs w:val="24"/>
        </w:rPr>
      </w:pPr>
    </w:p>
    <w:p w14:paraId="7D31BC6C" w14:textId="77777777" w:rsidR="007E15B2" w:rsidRPr="00C86E02" w:rsidRDefault="007E15B2">
      <w:pPr>
        <w:spacing w:line="200" w:lineRule="atLeast"/>
        <w:rPr>
          <w:rFonts w:ascii="Times New Roman" w:hAnsi="Times New Roman"/>
          <w:b/>
          <w:sz w:val="24"/>
          <w:szCs w:val="24"/>
          <w:u w:val="single"/>
        </w:rPr>
      </w:pPr>
      <w:r w:rsidRPr="00C86E02">
        <w:rPr>
          <w:rFonts w:ascii="Times New Roman" w:hAnsi="Times New Roman"/>
          <w:b/>
          <w:sz w:val="24"/>
          <w:szCs w:val="24"/>
          <w:u w:val="single"/>
        </w:rPr>
        <w:t>Monthly</w:t>
      </w:r>
      <w:r w:rsidR="00B7713B" w:rsidRPr="00C86E02">
        <w:rPr>
          <w:rFonts w:ascii="Times New Roman" w:hAnsi="Times New Roman"/>
          <w:b/>
          <w:sz w:val="24"/>
          <w:szCs w:val="24"/>
          <w:u w:val="single"/>
        </w:rPr>
        <w:t xml:space="preserve"> </w:t>
      </w:r>
      <w:r w:rsidR="00FF6C30" w:rsidRPr="00C86E02">
        <w:rPr>
          <w:rFonts w:ascii="Times New Roman" w:hAnsi="Times New Roman"/>
          <w:b/>
          <w:sz w:val="24"/>
          <w:szCs w:val="24"/>
          <w:u w:val="single"/>
        </w:rPr>
        <w:t>Charges</w:t>
      </w:r>
    </w:p>
    <w:p w14:paraId="7D31BC6D" w14:textId="77777777" w:rsidR="001F79DD" w:rsidRPr="00C86E02" w:rsidRDefault="001F79DD">
      <w:pPr>
        <w:spacing w:line="200" w:lineRule="atLeast"/>
        <w:rPr>
          <w:rFonts w:ascii="Times New Roman" w:hAnsi="Times New Roman"/>
          <w:sz w:val="24"/>
          <w:szCs w:val="24"/>
        </w:rPr>
      </w:pPr>
    </w:p>
    <w:p w14:paraId="7D31BC6E" w14:textId="77777777" w:rsidR="001F79DD" w:rsidRPr="00C86E02" w:rsidRDefault="007E15B2">
      <w:pPr>
        <w:spacing w:line="200" w:lineRule="atLeast"/>
        <w:rPr>
          <w:rFonts w:ascii="Times New Roman" w:hAnsi="Times New Roman"/>
          <w:sz w:val="24"/>
          <w:szCs w:val="24"/>
        </w:rPr>
      </w:pPr>
      <w:r w:rsidRPr="00C86E02">
        <w:rPr>
          <w:rFonts w:ascii="Times New Roman" w:hAnsi="Times New Roman"/>
          <w:sz w:val="24"/>
          <w:szCs w:val="24"/>
        </w:rPr>
        <w:t>Each connection</w:t>
      </w:r>
      <w:r w:rsidR="00481D1F" w:rsidRPr="00C86E02">
        <w:rPr>
          <w:rFonts w:ascii="Times New Roman" w:hAnsi="Times New Roman"/>
          <w:sz w:val="24"/>
          <w:szCs w:val="24"/>
        </w:rPr>
        <w:t xml:space="preserve"> or </w:t>
      </w:r>
      <w:r w:rsidR="008560BA" w:rsidRPr="00C86E02">
        <w:rPr>
          <w:rFonts w:ascii="Times New Roman" w:hAnsi="Times New Roman"/>
          <w:sz w:val="24"/>
          <w:szCs w:val="24"/>
        </w:rPr>
        <w:t>customer</w:t>
      </w:r>
      <w:r w:rsidR="00481D1F" w:rsidRPr="00C86E02">
        <w:rPr>
          <w:rFonts w:ascii="Times New Roman" w:hAnsi="Times New Roman"/>
          <w:sz w:val="24"/>
          <w:szCs w:val="24"/>
        </w:rPr>
        <w:t>.</w:t>
      </w:r>
    </w:p>
    <w:tbl>
      <w:tblPr>
        <w:tblW w:w="49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
        <w:gridCol w:w="920"/>
        <w:gridCol w:w="1139"/>
        <w:gridCol w:w="1086"/>
        <w:gridCol w:w="1057"/>
        <w:gridCol w:w="1015"/>
        <w:gridCol w:w="1107"/>
        <w:gridCol w:w="1107"/>
        <w:gridCol w:w="1196"/>
      </w:tblGrid>
      <w:tr w:rsidR="00B379DA" w:rsidRPr="00C86E02" w14:paraId="7D31BC78" w14:textId="77777777" w:rsidTr="00F92B12">
        <w:trPr>
          <w:trHeight w:val="432"/>
        </w:trPr>
        <w:tc>
          <w:tcPr>
            <w:tcW w:w="455" w:type="pct"/>
            <w:tcBorders>
              <w:bottom w:val="double" w:sz="4" w:space="0" w:color="auto"/>
            </w:tcBorders>
            <w:vAlign w:val="bottom"/>
          </w:tcPr>
          <w:p w14:paraId="7D31BC6F" w14:textId="77777777"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Meter Size</w:t>
            </w:r>
          </w:p>
        </w:tc>
        <w:tc>
          <w:tcPr>
            <w:tcW w:w="485" w:type="pct"/>
            <w:tcBorders>
              <w:bottom w:val="double" w:sz="4" w:space="0" w:color="auto"/>
            </w:tcBorders>
            <w:vAlign w:val="bottom"/>
          </w:tcPr>
          <w:p w14:paraId="7D31BC70" w14:textId="77777777"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Meter Size Factor</w:t>
            </w:r>
          </w:p>
        </w:tc>
        <w:tc>
          <w:tcPr>
            <w:tcW w:w="600" w:type="pct"/>
            <w:tcBorders>
              <w:bottom w:val="double" w:sz="4" w:space="0" w:color="auto"/>
            </w:tcBorders>
            <w:vAlign w:val="bottom"/>
          </w:tcPr>
          <w:p w14:paraId="7D31BC71" w14:textId="77777777"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Base Rate</w:t>
            </w:r>
          </w:p>
        </w:tc>
        <w:tc>
          <w:tcPr>
            <w:tcW w:w="572" w:type="pct"/>
            <w:tcBorders>
              <w:bottom w:val="double" w:sz="4" w:space="0" w:color="auto"/>
            </w:tcBorders>
            <w:vAlign w:val="bottom"/>
          </w:tcPr>
          <w:p w14:paraId="7D31BC72" w14:textId="77777777"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Block</w:t>
            </w:r>
            <w:r w:rsidR="00B97A4D" w:rsidRPr="00B379DA">
              <w:rPr>
                <w:rFonts w:ascii="Times New Roman" w:hAnsi="Times New Roman"/>
                <w:b/>
                <w:sz w:val="24"/>
                <w:szCs w:val="24"/>
              </w:rPr>
              <w:t xml:space="preserve"> (cu.ft.)</w:t>
            </w:r>
          </w:p>
        </w:tc>
        <w:tc>
          <w:tcPr>
            <w:tcW w:w="557" w:type="pct"/>
            <w:tcBorders>
              <w:bottom w:val="double" w:sz="4" w:space="0" w:color="auto"/>
            </w:tcBorders>
            <w:vAlign w:val="bottom"/>
          </w:tcPr>
          <w:p w14:paraId="7D31BC73" w14:textId="77777777" w:rsidR="008D1492" w:rsidRPr="00B379DA" w:rsidRDefault="000361B7" w:rsidP="00B379DA">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w:t>
            </w:r>
            <w:r w:rsidR="008D1492" w:rsidRPr="00B379DA">
              <w:rPr>
                <w:rFonts w:ascii="Times New Roman" w:hAnsi="Times New Roman"/>
                <w:b/>
                <w:sz w:val="24"/>
                <w:szCs w:val="24"/>
              </w:rPr>
              <w:t>Usage Rate</w:t>
            </w:r>
          </w:p>
        </w:tc>
        <w:tc>
          <w:tcPr>
            <w:tcW w:w="535" w:type="pct"/>
            <w:tcBorders>
              <w:bottom w:val="double" w:sz="4" w:space="0" w:color="auto"/>
            </w:tcBorders>
            <w:vAlign w:val="bottom"/>
          </w:tcPr>
          <w:p w14:paraId="7D31BC74" w14:textId="77777777"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Block</w:t>
            </w:r>
            <w:r w:rsidR="00B97A4D" w:rsidRPr="00B379DA">
              <w:rPr>
                <w:rFonts w:ascii="Times New Roman" w:hAnsi="Times New Roman"/>
                <w:b/>
                <w:sz w:val="24"/>
                <w:szCs w:val="24"/>
              </w:rPr>
              <w:t xml:space="preserve"> (cu.ft.)</w:t>
            </w:r>
          </w:p>
        </w:tc>
        <w:tc>
          <w:tcPr>
            <w:tcW w:w="583" w:type="pct"/>
            <w:tcBorders>
              <w:bottom w:val="double" w:sz="4" w:space="0" w:color="auto"/>
            </w:tcBorders>
            <w:vAlign w:val="bottom"/>
          </w:tcPr>
          <w:p w14:paraId="7D31BC75" w14:textId="77777777" w:rsidR="008D1492" w:rsidRPr="00B379DA" w:rsidRDefault="000361B7" w:rsidP="00B379DA">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w:t>
            </w:r>
            <w:r w:rsidR="008D1492" w:rsidRPr="00B379DA">
              <w:rPr>
                <w:rFonts w:ascii="Times New Roman" w:hAnsi="Times New Roman"/>
                <w:b/>
                <w:sz w:val="24"/>
                <w:szCs w:val="24"/>
              </w:rPr>
              <w:t>Usage Rate</w:t>
            </w:r>
          </w:p>
        </w:tc>
        <w:tc>
          <w:tcPr>
            <w:tcW w:w="583" w:type="pct"/>
            <w:tcBorders>
              <w:bottom w:val="double" w:sz="4" w:space="0" w:color="auto"/>
            </w:tcBorders>
            <w:vAlign w:val="bottom"/>
          </w:tcPr>
          <w:p w14:paraId="7D31BC76" w14:textId="77777777"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Block</w:t>
            </w:r>
            <w:r w:rsidR="00B97A4D" w:rsidRPr="00B379DA">
              <w:rPr>
                <w:rFonts w:ascii="Times New Roman" w:hAnsi="Times New Roman"/>
                <w:b/>
                <w:sz w:val="24"/>
                <w:szCs w:val="24"/>
              </w:rPr>
              <w:t xml:space="preserve"> (cu.ft.)</w:t>
            </w:r>
          </w:p>
        </w:tc>
        <w:tc>
          <w:tcPr>
            <w:tcW w:w="630" w:type="pct"/>
            <w:tcBorders>
              <w:bottom w:val="double" w:sz="4" w:space="0" w:color="auto"/>
            </w:tcBorders>
            <w:vAlign w:val="bottom"/>
          </w:tcPr>
          <w:p w14:paraId="7D31BC77" w14:textId="77777777" w:rsidR="008D1492" w:rsidRPr="00B379DA" w:rsidRDefault="000361B7" w:rsidP="00B379DA">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w:t>
            </w:r>
            <w:r w:rsidR="008D1492" w:rsidRPr="00B379DA">
              <w:rPr>
                <w:rFonts w:ascii="Times New Roman" w:hAnsi="Times New Roman"/>
                <w:b/>
                <w:sz w:val="24"/>
                <w:szCs w:val="24"/>
              </w:rPr>
              <w:t>Usage Rate</w:t>
            </w:r>
          </w:p>
        </w:tc>
      </w:tr>
      <w:tr w:rsidR="00B379DA" w:rsidRPr="00C86E02" w14:paraId="7D31BC82" w14:textId="77777777" w:rsidTr="00F92B12">
        <w:trPr>
          <w:trHeight w:val="432"/>
        </w:trPr>
        <w:tc>
          <w:tcPr>
            <w:tcW w:w="455" w:type="pct"/>
            <w:tcBorders>
              <w:top w:val="double" w:sz="4" w:space="0" w:color="auto"/>
            </w:tcBorders>
            <w:vAlign w:val="bottom"/>
          </w:tcPr>
          <w:p w14:paraId="7D31BC79" w14:textId="77777777" w:rsidR="008D1492" w:rsidRPr="00B379DA" w:rsidRDefault="00BD7B39" w:rsidP="00911348">
            <w:pPr>
              <w:rPr>
                <w:rFonts w:ascii="Times New Roman" w:hAnsi="Times New Roman"/>
                <w:sz w:val="24"/>
                <w:szCs w:val="24"/>
              </w:rPr>
            </w:pPr>
            <w:r>
              <w:rPr>
                <w:rFonts w:ascii="Times New Roman" w:hAnsi="Times New Roman"/>
                <w:sz w:val="24"/>
                <w:szCs w:val="24"/>
              </w:rPr>
              <w:t>3/4</w:t>
            </w:r>
            <w:r w:rsidR="008D1492" w:rsidRPr="00B379DA">
              <w:rPr>
                <w:rFonts w:ascii="Times New Roman" w:hAnsi="Times New Roman"/>
                <w:sz w:val="24"/>
                <w:szCs w:val="24"/>
              </w:rPr>
              <w:t>-inch</w:t>
            </w:r>
          </w:p>
        </w:tc>
        <w:tc>
          <w:tcPr>
            <w:tcW w:w="485" w:type="pct"/>
            <w:tcBorders>
              <w:top w:val="double" w:sz="4" w:space="0" w:color="auto"/>
            </w:tcBorders>
            <w:vAlign w:val="bottom"/>
          </w:tcPr>
          <w:p w14:paraId="7D31BC7A" w14:textId="77777777" w:rsidR="008D1492" w:rsidRPr="00B379DA" w:rsidRDefault="008D1492" w:rsidP="00911348">
            <w:pPr>
              <w:rPr>
                <w:rFonts w:ascii="Times New Roman" w:hAnsi="Times New Roman"/>
                <w:sz w:val="24"/>
                <w:szCs w:val="24"/>
              </w:rPr>
            </w:pPr>
            <w:r w:rsidRPr="00B379DA">
              <w:rPr>
                <w:rFonts w:ascii="Times New Roman" w:hAnsi="Times New Roman"/>
                <w:sz w:val="24"/>
                <w:szCs w:val="24"/>
              </w:rPr>
              <w:t>1.00</w:t>
            </w:r>
          </w:p>
        </w:tc>
        <w:tc>
          <w:tcPr>
            <w:tcW w:w="600" w:type="pct"/>
            <w:tcBorders>
              <w:top w:val="double" w:sz="4" w:space="0" w:color="auto"/>
            </w:tcBorders>
            <w:vAlign w:val="bottom"/>
          </w:tcPr>
          <w:p w14:paraId="7D31BC7B" w14:textId="77777777" w:rsidR="008D1492" w:rsidRPr="00B379DA" w:rsidRDefault="008D1492" w:rsidP="0016035A">
            <w:pPr>
              <w:rPr>
                <w:rFonts w:ascii="Times New Roman" w:hAnsi="Times New Roman"/>
                <w:sz w:val="24"/>
                <w:szCs w:val="24"/>
              </w:rPr>
            </w:pPr>
            <w:r w:rsidRPr="00B379DA">
              <w:rPr>
                <w:rFonts w:ascii="Times New Roman" w:hAnsi="Times New Roman"/>
                <w:sz w:val="24"/>
                <w:szCs w:val="24"/>
              </w:rPr>
              <w:t>$</w:t>
            </w:r>
            <w:r w:rsidR="0016035A">
              <w:rPr>
                <w:rFonts w:ascii="Times New Roman" w:hAnsi="Times New Roman"/>
                <w:sz w:val="24"/>
                <w:szCs w:val="24"/>
              </w:rPr>
              <w:t>27.50</w:t>
            </w:r>
          </w:p>
        </w:tc>
        <w:tc>
          <w:tcPr>
            <w:tcW w:w="572" w:type="pct"/>
            <w:tcBorders>
              <w:top w:val="double" w:sz="4" w:space="0" w:color="auto"/>
            </w:tcBorders>
            <w:vAlign w:val="bottom"/>
          </w:tcPr>
          <w:p w14:paraId="7D31BC7C" w14:textId="77777777" w:rsidR="008D1492" w:rsidRPr="00B379DA" w:rsidRDefault="00911348"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00FF5452" w:rsidRPr="00B379DA">
              <w:rPr>
                <w:rFonts w:ascii="Times New Roman" w:hAnsi="Times New Roman"/>
                <w:sz w:val="24"/>
                <w:szCs w:val="24"/>
              </w:rPr>
              <w:t>500</w:t>
            </w:r>
          </w:p>
        </w:tc>
        <w:tc>
          <w:tcPr>
            <w:tcW w:w="557" w:type="pct"/>
            <w:tcBorders>
              <w:top w:val="double" w:sz="4" w:space="0" w:color="auto"/>
            </w:tcBorders>
            <w:vAlign w:val="bottom"/>
          </w:tcPr>
          <w:p w14:paraId="7D31BC7D" w14:textId="77777777" w:rsidR="008D1492" w:rsidRPr="00B379DA" w:rsidRDefault="00FF5452" w:rsidP="000C08E8">
            <w:pPr>
              <w:rPr>
                <w:rFonts w:ascii="Times New Roman" w:hAnsi="Times New Roman"/>
                <w:sz w:val="24"/>
                <w:szCs w:val="24"/>
              </w:rPr>
            </w:pPr>
            <w:r w:rsidRPr="00B379DA">
              <w:rPr>
                <w:rFonts w:ascii="Times New Roman" w:hAnsi="Times New Roman"/>
                <w:sz w:val="24"/>
                <w:szCs w:val="24"/>
              </w:rPr>
              <w:t>$</w:t>
            </w:r>
            <w:r w:rsidR="0016035A">
              <w:rPr>
                <w:rFonts w:ascii="Times New Roman" w:hAnsi="Times New Roman"/>
                <w:sz w:val="24"/>
                <w:szCs w:val="24"/>
              </w:rPr>
              <w:t>3</w:t>
            </w:r>
            <w:r w:rsidR="000C08E8">
              <w:rPr>
                <w:rFonts w:ascii="Times New Roman" w:hAnsi="Times New Roman"/>
                <w:sz w:val="24"/>
                <w:szCs w:val="24"/>
              </w:rPr>
              <w:t>.</w:t>
            </w:r>
            <w:r w:rsidR="0016035A">
              <w:rPr>
                <w:rFonts w:ascii="Times New Roman" w:hAnsi="Times New Roman"/>
                <w:sz w:val="24"/>
                <w:szCs w:val="24"/>
              </w:rPr>
              <w:t>25</w:t>
            </w:r>
          </w:p>
        </w:tc>
        <w:tc>
          <w:tcPr>
            <w:tcW w:w="535" w:type="pct"/>
            <w:tcBorders>
              <w:top w:val="double" w:sz="4" w:space="0" w:color="auto"/>
            </w:tcBorders>
            <w:vAlign w:val="bottom"/>
          </w:tcPr>
          <w:p w14:paraId="7D31BC7E" w14:textId="77777777" w:rsidR="008D1492" w:rsidRPr="00B379DA" w:rsidRDefault="008D1492" w:rsidP="00FF5452">
            <w:pPr>
              <w:rPr>
                <w:rFonts w:ascii="Times New Roman" w:hAnsi="Times New Roman"/>
                <w:sz w:val="24"/>
                <w:szCs w:val="24"/>
              </w:rPr>
            </w:pPr>
            <w:r w:rsidRPr="00B379DA">
              <w:rPr>
                <w:rFonts w:ascii="Times New Roman" w:hAnsi="Times New Roman"/>
                <w:sz w:val="24"/>
                <w:szCs w:val="24"/>
              </w:rPr>
              <w:t>501</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00FF5452" w:rsidRPr="00B379DA">
              <w:rPr>
                <w:rFonts w:ascii="Times New Roman" w:hAnsi="Times New Roman"/>
                <w:sz w:val="24"/>
                <w:szCs w:val="24"/>
              </w:rPr>
              <w:t>1</w:t>
            </w:r>
            <w:r w:rsidRPr="00B379DA">
              <w:rPr>
                <w:rFonts w:ascii="Times New Roman" w:hAnsi="Times New Roman"/>
                <w:sz w:val="24"/>
                <w:szCs w:val="24"/>
              </w:rPr>
              <w:t>,000</w:t>
            </w:r>
          </w:p>
        </w:tc>
        <w:tc>
          <w:tcPr>
            <w:tcW w:w="583" w:type="pct"/>
            <w:tcBorders>
              <w:top w:val="double" w:sz="4" w:space="0" w:color="auto"/>
            </w:tcBorders>
            <w:vAlign w:val="bottom"/>
          </w:tcPr>
          <w:p w14:paraId="7D31BC7F" w14:textId="77777777" w:rsidR="008D1492" w:rsidRPr="00B379DA" w:rsidRDefault="008D1492" w:rsidP="000C08E8">
            <w:pPr>
              <w:rPr>
                <w:rFonts w:ascii="Times New Roman" w:hAnsi="Times New Roman"/>
                <w:sz w:val="24"/>
                <w:szCs w:val="24"/>
              </w:rPr>
            </w:pPr>
            <w:r w:rsidRPr="00B379DA">
              <w:rPr>
                <w:rFonts w:ascii="Times New Roman" w:hAnsi="Times New Roman"/>
                <w:sz w:val="24"/>
                <w:szCs w:val="24"/>
              </w:rPr>
              <w:t>$</w:t>
            </w:r>
            <w:r w:rsidR="0016035A">
              <w:rPr>
                <w:rFonts w:ascii="Times New Roman" w:hAnsi="Times New Roman"/>
                <w:sz w:val="24"/>
                <w:szCs w:val="24"/>
              </w:rPr>
              <w:t>3</w:t>
            </w:r>
            <w:r w:rsidR="000C08E8">
              <w:rPr>
                <w:rFonts w:ascii="Times New Roman" w:hAnsi="Times New Roman"/>
                <w:sz w:val="24"/>
                <w:szCs w:val="24"/>
              </w:rPr>
              <w:t>.</w:t>
            </w:r>
            <w:r w:rsidR="0016035A">
              <w:rPr>
                <w:rFonts w:ascii="Times New Roman" w:hAnsi="Times New Roman"/>
                <w:sz w:val="24"/>
                <w:szCs w:val="24"/>
              </w:rPr>
              <w:t>5</w:t>
            </w:r>
            <w:r w:rsidR="005D07DB">
              <w:rPr>
                <w:rFonts w:ascii="Times New Roman" w:hAnsi="Times New Roman"/>
                <w:sz w:val="24"/>
                <w:szCs w:val="24"/>
              </w:rPr>
              <w:t>5</w:t>
            </w:r>
          </w:p>
        </w:tc>
        <w:tc>
          <w:tcPr>
            <w:tcW w:w="583" w:type="pct"/>
            <w:tcBorders>
              <w:top w:val="double" w:sz="4" w:space="0" w:color="auto"/>
            </w:tcBorders>
            <w:vAlign w:val="bottom"/>
          </w:tcPr>
          <w:p w14:paraId="7D31BC80" w14:textId="77777777" w:rsidR="008D1492" w:rsidRPr="00B379DA" w:rsidRDefault="008D1492" w:rsidP="00911348">
            <w:pPr>
              <w:rPr>
                <w:rFonts w:ascii="Times New Roman" w:hAnsi="Times New Roman"/>
                <w:sz w:val="24"/>
                <w:szCs w:val="24"/>
              </w:rPr>
            </w:pPr>
            <w:r w:rsidRPr="00B379DA">
              <w:rPr>
                <w:rFonts w:ascii="Times New Roman" w:hAnsi="Times New Roman"/>
                <w:sz w:val="24"/>
                <w:szCs w:val="24"/>
              </w:rPr>
              <w:t>Over 1,000</w:t>
            </w:r>
          </w:p>
        </w:tc>
        <w:tc>
          <w:tcPr>
            <w:tcW w:w="630" w:type="pct"/>
            <w:tcBorders>
              <w:top w:val="double" w:sz="4" w:space="0" w:color="auto"/>
            </w:tcBorders>
            <w:vAlign w:val="bottom"/>
          </w:tcPr>
          <w:p w14:paraId="7D31BC81" w14:textId="77777777" w:rsidR="008D1492" w:rsidRPr="00B379DA" w:rsidRDefault="008D1492" w:rsidP="000C08E8">
            <w:pPr>
              <w:rPr>
                <w:rFonts w:ascii="Times New Roman" w:hAnsi="Times New Roman"/>
                <w:sz w:val="24"/>
                <w:szCs w:val="24"/>
              </w:rPr>
            </w:pPr>
            <w:r w:rsidRPr="00B379DA">
              <w:rPr>
                <w:rFonts w:ascii="Times New Roman" w:hAnsi="Times New Roman"/>
                <w:sz w:val="24"/>
                <w:szCs w:val="24"/>
              </w:rPr>
              <w:t>$</w:t>
            </w:r>
            <w:r w:rsidR="0016035A">
              <w:rPr>
                <w:rFonts w:ascii="Times New Roman" w:hAnsi="Times New Roman"/>
                <w:sz w:val="24"/>
                <w:szCs w:val="24"/>
              </w:rPr>
              <w:t>4</w:t>
            </w:r>
            <w:r w:rsidR="000C08E8">
              <w:rPr>
                <w:rFonts w:ascii="Times New Roman" w:hAnsi="Times New Roman"/>
                <w:sz w:val="24"/>
                <w:szCs w:val="24"/>
              </w:rPr>
              <w:t>.</w:t>
            </w:r>
            <w:r w:rsidR="0016035A">
              <w:rPr>
                <w:rFonts w:ascii="Times New Roman" w:hAnsi="Times New Roman"/>
                <w:sz w:val="24"/>
                <w:szCs w:val="24"/>
              </w:rPr>
              <w:t>1</w:t>
            </w:r>
            <w:r w:rsidR="000C08E8">
              <w:rPr>
                <w:rFonts w:ascii="Times New Roman" w:hAnsi="Times New Roman"/>
                <w:sz w:val="24"/>
                <w:szCs w:val="24"/>
              </w:rPr>
              <w:t>0</w:t>
            </w:r>
          </w:p>
        </w:tc>
      </w:tr>
      <w:tr w:rsidR="00B379DA" w:rsidRPr="00C86E02" w14:paraId="7D31BC8C" w14:textId="77777777" w:rsidTr="00F92B12">
        <w:trPr>
          <w:trHeight w:val="432"/>
        </w:trPr>
        <w:tc>
          <w:tcPr>
            <w:tcW w:w="455" w:type="pct"/>
            <w:vAlign w:val="bottom"/>
          </w:tcPr>
          <w:p w14:paraId="7D31BC83" w14:textId="77777777" w:rsidR="008D1492" w:rsidRPr="00B379DA" w:rsidRDefault="008D1492" w:rsidP="00911348">
            <w:pPr>
              <w:rPr>
                <w:rFonts w:ascii="Times New Roman" w:hAnsi="Times New Roman"/>
                <w:sz w:val="24"/>
                <w:szCs w:val="24"/>
              </w:rPr>
            </w:pPr>
            <w:r w:rsidRPr="00B379DA">
              <w:rPr>
                <w:rFonts w:ascii="Times New Roman" w:hAnsi="Times New Roman"/>
                <w:sz w:val="24"/>
                <w:szCs w:val="24"/>
              </w:rPr>
              <w:t>1-inch</w:t>
            </w:r>
          </w:p>
        </w:tc>
        <w:tc>
          <w:tcPr>
            <w:tcW w:w="485" w:type="pct"/>
            <w:vAlign w:val="bottom"/>
          </w:tcPr>
          <w:p w14:paraId="7D31BC84" w14:textId="77777777" w:rsidR="008D1492" w:rsidRPr="00B379DA" w:rsidRDefault="008D1492" w:rsidP="00911348">
            <w:pPr>
              <w:rPr>
                <w:rFonts w:ascii="Times New Roman" w:hAnsi="Times New Roman"/>
                <w:sz w:val="24"/>
                <w:szCs w:val="24"/>
              </w:rPr>
            </w:pPr>
            <w:r w:rsidRPr="00B379DA">
              <w:rPr>
                <w:rFonts w:ascii="Times New Roman" w:hAnsi="Times New Roman"/>
                <w:sz w:val="24"/>
                <w:szCs w:val="24"/>
              </w:rPr>
              <w:t>1.67</w:t>
            </w:r>
          </w:p>
        </w:tc>
        <w:tc>
          <w:tcPr>
            <w:tcW w:w="600" w:type="pct"/>
            <w:vAlign w:val="bottom"/>
          </w:tcPr>
          <w:p w14:paraId="7D31BC85" w14:textId="77777777" w:rsidR="008D1492" w:rsidRPr="00B379DA" w:rsidRDefault="008D1492" w:rsidP="00F9043C">
            <w:pPr>
              <w:rPr>
                <w:rFonts w:ascii="Times New Roman" w:hAnsi="Times New Roman"/>
                <w:sz w:val="24"/>
                <w:szCs w:val="24"/>
              </w:rPr>
            </w:pPr>
            <w:r w:rsidRPr="00B379DA">
              <w:rPr>
                <w:rFonts w:ascii="Times New Roman" w:hAnsi="Times New Roman"/>
                <w:sz w:val="24"/>
                <w:szCs w:val="24"/>
              </w:rPr>
              <w:t>$</w:t>
            </w:r>
            <w:r w:rsidR="00F9043C">
              <w:rPr>
                <w:rFonts w:ascii="Times New Roman" w:hAnsi="Times New Roman"/>
                <w:sz w:val="24"/>
                <w:szCs w:val="24"/>
              </w:rPr>
              <w:t>45.93</w:t>
            </w:r>
          </w:p>
        </w:tc>
        <w:tc>
          <w:tcPr>
            <w:tcW w:w="572" w:type="pct"/>
            <w:vAlign w:val="bottom"/>
          </w:tcPr>
          <w:p w14:paraId="7D31BC86" w14:textId="77777777" w:rsidR="008D1492" w:rsidRPr="00B379DA" w:rsidRDefault="00911348"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835</w:t>
            </w:r>
          </w:p>
        </w:tc>
        <w:tc>
          <w:tcPr>
            <w:tcW w:w="557" w:type="pct"/>
            <w:vAlign w:val="bottom"/>
          </w:tcPr>
          <w:p w14:paraId="7D31BC87" w14:textId="77777777" w:rsidR="008D1492" w:rsidRPr="00B379DA" w:rsidRDefault="008D1492" w:rsidP="00F9043C">
            <w:pPr>
              <w:rPr>
                <w:rFonts w:ascii="Times New Roman" w:hAnsi="Times New Roman"/>
                <w:sz w:val="24"/>
                <w:szCs w:val="24"/>
              </w:rPr>
            </w:pPr>
            <w:r w:rsidRPr="00B379DA">
              <w:rPr>
                <w:rFonts w:ascii="Times New Roman" w:hAnsi="Times New Roman"/>
                <w:sz w:val="24"/>
                <w:szCs w:val="24"/>
              </w:rPr>
              <w:t>$</w:t>
            </w:r>
            <w:r w:rsidR="00F9043C">
              <w:rPr>
                <w:rFonts w:ascii="Times New Roman" w:hAnsi="Times New Roman"/>
                <w:sz w:val="24"/>
                <w:szCs w:val="24"/>
              </w:rPr>
              <w:t>5.43</w:t>
            </w:r>
          </w:p>
        </w:tc>
        <w:tc>
          <w:tcPr>
            <w:tcW w:w="535" w:type="pct"/>
            <w:vAlign w:val="bottom"/>
          </w:tcPr>
          <w:p w14:paraId="7D31BC88" w14:textId="77777777" w:rsidR="008D1492" w:rsidRPr="00B379DA" w:rsidRDefault="00911348" w:rsidP="00FF5452">
            <w:pPr>
              <w:rPr>
                <w:rFonts w:ascii="Times New Roman" w:hAnsi="Times New Roman"/>
                <w:sz w:val="24"/>
                <w:szCs w:val="24"/>
              </w:rPr>
            </w:pPr>
            <w:r w:rsidRPr="00B379DA">
              <w:rPr>
                <w:rFonts w:ascii="Times New Roman" w:hAnsi="Times New Roman"/>
                <w:sz w:val="24"/>
                <w:szCs w:val="24"/>
              </w:rPr>
              <w:t>836</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1,670</w:t>
            </w:r>
          </w:p>
        </w:tc>
        <w:tc>
          <w:tcPr>
            <w:tcW w:w="583" w:type="pct"/>
            <w:vAlign w:val="bottom"/>
          </w:tcPr>
          <w:p w14:paraId="7D31BC89" w14:textId="77777777" w:rsidR="008D1492" w:rsidRPr="00B379DA" w:rsidRDefault="008D1492" w:rsidP="00F9043C">
            <w:pPr>
              <w:rPr>
                <w:rFonts w:ascii="Times New Roman" w:hAnsi="Times New Roman"/>
                <w:sz w:val="24"/>
                <w:szCs w:val="24"/>
              </w:rPr>
            </w:pPr>
            <w:r w:rsidRPr="00B379DA">
              <w:rPr>
                <w:rFonts w:ascii="Times New Roman" w:hAnsi="Times New Roman"/>
                <w:sz w:val="24"/>
                <w:szCs w:val="24"/>
              </w:rPr>
              <w:t>$</w:t>
            </w:r>
            <w:r w:rsidR="00F9043C">
              <w:rPr>
                <w:rFonts w:ascii="Times New Roman" w:hAnsi="Times New Roman"/>
                <w:sz w:val="24"/>
                <w:szCs w:val="24"/>
              </w:rPr>
              <w:t>5.93</w:t>
            </w:r>
          </w:p>
        </w:tc>
        <w:tc>
          <w:tcPr>
            <w:tcW w:w="583" w:type="pct"/>
            <w:vAlign w:val="bottom"/>
          </w:tcPr>
          <w:p w14:paraId="7D31BC8A" w14:textId="77777777" w:rsidR="008D1492" w:rsidRPr="00B379DA" w:rsidRDefault="00911348" w:rsidP="00FF5452">
            <w:pPr>
              <w:rPr>
                <w:rFonts w:ascii="Times New Roman" w:hAnsi="Times New Roman"/>
                <w:sz w:val="24"/>
                <w:szCs w:val="24"/>
              </w:rPr>
            </w:pPr>
            <w:r w:rsidRPr="00B379DA">
              <w:rPr>
                <w:rFonts w:ascii="Times New Roman" w:hAnsi="Times New Roman"/>
                <w:sz w:val="24"/>
                <w:szCs w:val="24"/>
              </w:rPr>
              <w:t>Over 1,670</w:t>
            </w:r>
          </w:p>
        </w:tc>
        <w:tc>
          <w:tcPr>
            <w:tcW w:w="630" w:type="pct"/>
            <w:vAlign w:val="bottom"/>
          </w:tcPr>
          <w:p w14:paraId="7D31BC8B" w14:textId="77777777" w:rsidR="008D1492" w:rsidRPr="00B379DA" w:rsidRDefault="008D1492" w:rsidP="00F9043C">
            <w:pPr>
              <w:rPr>
                <w:rFonts w:ascii="Times New Roman" w:hAnsi="Times New Roman"/>
                <w:sz w:val="24"/>
                <w:szCs w:val="24"/>
              </w:rPr>
            </w:pPr>
            <w:r w:rsidRPr="00B379DA">
              <w:rPr>
                <w:rFonts w:ascii="Times New Roman" w:hAnsi="Times New Roman"/>
                <w:sz w:val="24"/>
                <w:szCs w:val="24"/>
              </w:rPr>
              <w:t>$</w:t>
            </w:r>
            <w:r w:rsidR="00F9043C">
              <w:rPr>
                <w:rFonts w:ascii="Times New Roman" w:hAnsi="Times New Roman"/>
                <w:sz w:val="24"/>
                <w:szCs w:val="24"/>
              </w:rPr>
              <w:t>11.26</w:t>
            </w:r>
          </w:p>
        </w:tc>
      </w:tr>
      <w:tr w:rsidR="00B379DA" w:rsidRPr="00C86E02" w14:paraId="7D31BC96" w14:textId="77777777" w:rsidTr="00F92B12">
        <w:trPr>
          <w:trHeight w:val="432"/>
        </w:trPr>
        <w:tc>
          <w:tcPr>
            <w:tcW w:w="455" w:type="pct"/>
            <w:vAlign w:val="bottom"/>
          </w:tcPr>
          <w:p w14:paraId="7D31BC8D" w14:textId="77777777" w:rsidR="00FF5452" w:rsidRPr="00B379DA" w:rsidRDefault="00FF5452" w:rsidP="00BD7B39">
            <w:pPr>
              <w:rPr>
                <w:rFonts w:ascii="Times New Roman" w:hAnsi="Times New Roman"/>
                <w:sz w:val="24"/>
                <w:szCs w:val="24"/>
              </w:rPr>
            </w:pPr>
          </w:p>
        </w:tc>
        <w:tc>
          <w:tcPr>
            <w:tcW w:w="485" w:type="pct"/>
            <w:vAlign w:val="bottom"/>
          </w:tcPr>
          <w:p w14:paraId="7D31BC8E" w14:textId="77777777" w:rsidR="00FF5452" w:rsidRPr="00B379DA" w:rsidRDefault="00FF5452" w:rsidP="00911348">
            <w:pPr>
              <w:rPr>
                <w:rFonts w:ascii="Times New Roman" w:hAnsi="Times New Roman"/>
                <w:sz w:val="24"/>
                <w:szCs w:val="24"/>
              </w:rPr>
            </w:pPr>
          </w:p>
        </w:tc>
        <w:tc>
          <w:tcPr>
            <w:tcW w:w="600" w:type="pct"/>
            <w:vAlign w:val="bottom"/>
          </w:tcPr>
          <w:p w14:paraId="7D31BC8F" w14:textId="77777777" w:rsidR="00FF5452" w:rsidRPr="00B379DA" w:rsidRDefault="00FF5452" w:rsidP="00045084">
            <w:pPr>
              <w:rPr>
                <w:rFonts w:ascii="Times New Roman" w:hAnsi="Times New Roman"/>
                <w:sz w:val="24"/>
                <w:szCs w:val="24"/>
              </w:rPr>
            </w:pPr>
          </w:p>
        </w:tc>
        <w:tc>
          <w:tcPr>
            <w:tcW w:w="572" w:type="pct"/>
            <w:vAlign w:val="bottom"/>
          </w:tcPr>
          <w:p w14:paraId="7D31BC90" w14:textId="77777777" w:rsidR="00FF5452" w:rsidRPr="00B379DA" w:rsidRDefault="00FF5452" w:rsidP="00FF5452">
            <w:pPr>
              <w:rPr>
                <w:rFonts w:ascii="Times New Roman" w:hAnsi="Times New Roman"/>
                <w:sz w:val="24"/>
                <w:szCs w:val="24"/>
              </w:rPr>
            </w:pPr>
          </w:p>
        </w:tc>
        <w:tc>
          <w:tcPr>
            <w:tcW w:w="557" w:type="pct"/>
            <w:vAlign w:val="bottom"/>
          </w:tcPr>
          <w:p w14:paraId="7D31BC91" w14:textId="77777777" w:rsidR="00FF5452" w:rsidRPr="00B379DA" w:rsidRDefault="00FF5452" w:rsidP="00FF5452">
            <w:pPr>
              <w:rPr>
                <w:rFonts w:ascii="Times New Roman" w:hAnsi="Times New Roman"/>
                <w:sz w:val="24"/>
                <w:szCs w:val="24"/>
              </w:rPr>
            </w:pPr>
          </w:p>
        </w:tc>
        <w:tc>
          <w:tcPr>
            <w:tcW w:w="535" w:type="pct"/>
            <w:vAlign w:val="bottom"/>
          </w:tcPr>
          <w:p w14:paraId="7D31BC92" w14:textId="77777777" w:rsidR="00FF5452" w:rsidRPr="00B379DA" w:rsidRDefault="00FF5452" w:rsidP="00FF5452">
            <w:pPr>
              <w:rPr>
                <w:rFonts w:ascii="Times New Roman" w:hAnsi="Times New Roman"/>
                <w:sz w:val="24"/>
                <w:szCs w:val="24"/>
              </w:rPr>
            </w:pPr>
          </w:p>
        </w:tc>
        <w:tc>
          <w:tcPr>
            <w:tcW w:w="583" w:type="pct"/>
            <w:vAlign w:val="bottom"/>
          </w:tcPr>
          <w:p w14:paraId="7D31BC93" w14:textId="77777777" w:rsidR="00FF5452" w:rsidRPr="00B379DA" w:rsidRDefault="00FF5452" w:rsidP="00FF5452">
            <w:pPr>
              <w:rPr>
                <w:rFonts w:ascii="Times New Roman" w:hAnsi="Times New Roman"/>
                <w:sz w:val="24"/>
                <w:szCs w:val="24"/>
              </w:rPr>
            </w:pPr>
          </w:p>
        </w:tc>
        <w:tc>
          <w:tcPr>
            <w:tcW w:w="583" w:type="pct"/>
            <w:vAlign w:val="bottom"/>
          </w:tcPr>
          <w:p w14:paraId="7D31BC94" w14:textId="77777777" w:rsidR="00FF5452" w:rsidRPr="00B379DA" w:rsidRDefault="00FF5452" w:rsidP="00FF5452">
            <w:pPr>
              <w:rPr>
                <w:rFonts w:ascii="Times New Roman" w:hAnsi="Times New Roman"/>
                <w:sz w:val="24"/>
                <w:szCs w:val="24"/>
              </w:rPr>
            </w:pPr>
          </w:p>
        </w:tc>
        <w:tc>
          <w:tcPr>
            <w:tcW w:w="630" w:type="pct"/>
            <w:vAlign w:val="bottom"/>
          </w:tcPr>
          <w:p w14:paraId="7D31BC95" w14:textId="77777777" w:rsidR="00FF5452" w:rsidRPr="00B379DA" w:rsidRDefault="00FF5452" w:rsidP="00911348">
            <w:pPr>
              <w:rPr>
                <w:rFonts w:ascii="Times New Roman" w:hAnsi="Times New Roman"/>
                <w:sz w:val="24"/>
                <w:szCs w:val="24"/>
              </w:rPr>
            </w:pPr>
          </w:p>
        </w:tc>
      </w:tr>
      <w:tr w:rsidR="00B379DA" w:rsidRPr="00C86E02" w14:paraId="7D31BCA0" w14:textId="77777777" w:rsidTr="00F92B12">
        <w:trPr>
          <w:trHeight w:val="432"/>
        </w:trPr>
        <w:tc>
          <w:tcPr>
            <w:tcW w:w="455" w:type="pct"/>
            <w:vAlign w:val="bottom"/>
          </w:tcPr>
          <w:p w14:paraId="7D31BC97" w14:textId="77777777" w:rsidR="00FF5452" w:rsidRPr="00B379DA" w:rsidRDefault="00FF5452" w:rsidP="00911348">
            <w:pPr>
              <w:rPr>
                <w:rFonts w:ascii="Times New Roman" w:hAnsi="Times New Roman"/>
                <w:sz w:val="24"/>
                <w:szCs w:val="24"/>
              </w:rPr>
            </w:pPr>
          </w:p>
        </w:tc>
        <w:tc>
          <w:tcPr>
            <w:tcW w:w="485" w:type="pct"/>
            <w:vAlign w:val="bottom"/>
          </w:tcPr>
          <w:p w14:paraId="7D31BC98" w14:textId="77777777" w:rsidR="00FF5452" w:rsidRPr="00B379DA" w:rsidRDefault="00FF5452" w:rsidP="00911348">
            <w:pPr>
              <w:rPr>
                <w:rFonts w:ascii="Times New Roman" w:hAnsi="Times New Roman"/>
                <w:sz w:val="24"/>
                <w:szCs w:val="24"/>
              </w:rPr>
            </w:pPr>
          </w:p>
        </w:tc>
        <w:tc>
          <w:tcPr>
            <w:tcW w:w="600" w:type="pct"/>
            <w:vAlign w:val="bottom"/>
          </w:tcPr>
          <w:p w14:paraId="7D31BC99" w14:textId="77777777" w:rsidR="00FF5452" w:rsidRPr="00B379DA" w:rsidRDefault="00FF5452" w:rsidP="00045084">
            <w:pPr>
              <w:rPr>
                <w:rFonts w:ascii="Times New Roman" w:hAnsi="Times New Roman"/>
                <w:sz w:val="24"/>
                <w:szCs w:val="24"/>
              </w:rPr>
            </w:pPr>
          </w:p>
        </w:tc>
        <w:tc>
          <w:tcPr>
            <w:tcW w:w="572" w:type="pct"/>
            <w:vAlign w:val="bottom"/>
          </w:tcPr>
          <w:p w14:paraId="7D31BC9A" w14:textId="77777777" w:rsidR="00FF5452" w:rsidRPr="00B379DA" w:rsidRDefault="00FF5452" w:rsidP="00FF5452">
            <w:pPr>
              <w:rPr>
                <w:rFonts w:ascii="Times New Roman" w:hAnsi="Times New Roman"/>
                <w:sz w:val="24"/>
                <w:szCs w:val="24"/>
              </w:rPr>
            </w:pPr>
          </w:p>
        </w:tc>
        <w:tc>
          <w:tcPr>
            <w:tcW w:w="557" w:type="pct"/>
            <w:vAlign w:val="bottom"/>
          </w:tcPr>
          <w:p w14:paraId="7D31BC9B" w14:textId="77777777" w:rsidR="00FF5452" w:rsidRPr="00B379DA" w:rsidRDefault="00FF5452" w:rsidP="00FF5452">
            <w:pPr>
              <w:rPr>
                <w:rFonts w:ascii="Times New Roman" w:hAnsi="Times New Roman"/>
                <w:sz w:val="24"/>
                <w:szCs w:val="24"/>
              </w:rPr>
            </w:pPr>
          </w:p>
        </w:tc>
        <w:tc>
          <w:tcPr>
            <w:tcW w:w="535" w:type="pct"/>
            <w:vAlign w:val="bottom"/>
          </w:tcPr>
          <w:p w14:paraId="7D31BC9C" w14:textId="77777777" w:rsidR="00FF5452" w:rsidRPr="00B379DA" w:rsidRDefault="00FF5452" w:rsidP="00FF5452">
            <w:pPr>
              <w:rPr>
                <w:rFonts w:ascii="Times New Roman" w:hAnsi="Times New Roman"/>
                <w:sz w:val="24"/>
                <w:szCs w:val="24"/>
              </w:rPr>
            </w:pPr>
          </w:p>
        </w:tc>
        <w:tc>
          <w:tcPr>
            <w:tcW w:w="583" w:type="pct"/>
            <w:vAlign w:val="bottom"/>
          </w:tcPr>
          <w:p w14:paraId="7D31BC9D" w14:textId="77777777" w:rsidR="00FF5452" w:rsidRPr="00B379DA" w:rsidRDefault="00FF5452" w:rsidP="00FF5452">
            <w:pPr>
              <w:rPr>
                <w:rFonts w:ascii="Times New Roman" w:hAnsi="Times New Roman"/>
                <w:sz w:val="24"/>
                <w:szCs w:val="24"/>
              </w:rPr>
            </w:pPr>
          </w:p>
        </w:tc>
        <w:tc>
          <w:tcPr>
            <w:tcW w:w="583" w:type="pct"/>
            <w:vAlign w:val="bottom"/>
          </w:tcPr>
          <w:p w14:paraId="7D31BC9E" w14:textId="77777777" w:rsidR="00FF5452" w:rsidRPr="00B379DA" w:rsidRDefault="00FF5452" w:rsidP="00FF5452">
            <w:pPr>
              <w:rPr>
                <w:rFonts w:ascii="Times New Roman" w:hAnsi="Times New Roman"/>
                <w:sz w:val="24"/>
                <w:szCs w:val="24"/>
              </w:rPr>
            </w:pPr>
          </w:p>
        </w:tc>
        <w:tc>
          <w:tcPr>
            <w:tcW w:w="630" w:type="pct"/>
            <w:vAlign w:val="bottom"/>
          </w:tcPr>
          <w:p w14:paraId="7D31BC9F" w14:textId="77777777" w:rsidR="00FF5452" w:rsidRPr="00B379DA" w:rsidRDefault="00FF5452" w:rsidP="00911348">
            <w:pPr>
              <w:rPr>
                <w:rFonts w:ascii="Times New Roman" w:hAnsi="Times New Roman"/>
                <w:sz w:val="24"/>
                <w:szCs w:val="24"/>
              </w:rPr>
            </w:pPr>
          </w:p>
        </w:tc>
      </w:tr>
      <w:tr w:rsidR="00B379DA" w:rsidRPr="00C86E02" w14:paraId="7D31BCAA" w14:textId="77777777" w:rsidTr="00F92B12">
        <w:trPr>
          <w:trHeight w:val="432"/>
        </w:trPr>
        <w:tc>
          <w:tcPr>
            <w:tcW w:w="455" w:type="pct"/>
            <w:vAlign w:val="bottom"/>
          </w:tcPr>
          <w:p w14:paraId="7D31BCA1" w14:textId="77777777" w:rsidR="00FF5452" w:rsidRPr="00B379DA" w:rsidRDefault="00FF5452" w:rsidP="00911348">
            <w:pPr>
              <w:rPr>
                <w:rFonts w:ascii="Times New Roman" w:hAnsi="Times New Roman"/>
                <w:sz w:val="24"/>
                <w:szCs w:val="24"/>
              </w:rPr>
            </w:pPr>
          </w:p>
        </w:tc>
        <w:tc>
          <w:tcPr>
            <w:tcW w:w="485" w:type="pct"/>
            <w:vAlign w:val="bottom"/>
          </w:tcPr>
          <w:p w14:paraId="7D31BCA2" w14:textId="77777777" w:rsidR="00FF5452" w:rsidRPr="00B379DA" w:rsidRDefault="00FF5452" w:rsidP="00911348">
            <w:pPr>
              <w:rPr>
                <w:rFonts w:ascii="Times New Roman" w:hAnsi="Times New Roman"/>
                <w:sz w:val="24"/>
                <w:szCs w:val="24"/>
              </w:rPr>
            </w:pPr>
          </w:p>
        </w:tc>
        <w:tc>
          <w:tcPr>
            <w:tcW w:w="600" w:type="pct"/>
            <w:vAlign w:val="bottom"/>
          </w:tcPr>
          <w:p w14:paraId="7D31BCA3" w14:textId="77777777" w:rsidR="00FF5452" w:rsidRPr="00B379DA" w:rsidRDefault="00FF5452" w:rsidP="00045084">
            <w:pPr>
              <w:rPr>
                <w:rFonts w:ascii="Times New Roman" w:hAnsi="Times New Roman"/>
                <w:sz w:val="24"/>
                <w:szCs w:val="24"/>
              </w:rPr>
            </w:pPr>
          </w:p>
        </w:tc>
        <w:tc>
          <w:tcPr>
            <w:tcW w:w="572" w:type="pct"/>
            <w:vAlign w:val="bottom"/>
          </w:tcPr>
          <w:p w14:paraId="7D31BCA4" w14:textId="77777777" w:rsidR="00FF5452" w:rsidRPr="00B379DA" w:rsidRDefault="00FF5452" w:rsidP="00FF5452">
            <w:pPr>
              <w:rPr>
                <w:rFonts w:ascii="Times New Roman" w:hAnsi="Times New Roman"/>
                <w:sz w:val="24"/>
                <w:szCs w:val="24"/>
              </w:rPr>
            </w:pPr>
          </w:p>
        </w:tc>
        <w:tc>
          <w:tcPr>
            <w:tcW w:w="557" w:type="pct"/>
            <w:vAlign w:val="bottom"/>
          </w:tcPr>
          <w:p w14:paraId="7D31BCA5" w14:textId="77777777" w:rsidR="00FF5452" w:rsidRPr="00B379DA" w:rsidRDefault="00FF5452" w:rsidP="00FF5452">
            <w:pPr>
              <w:rPr>
                <w:rFonts w:ascii="Times New Roman" w:hAnsi="Times New Roman"/>
                <w:sz w:val="24"/>
                <w:szCs w:val="24"/>
              </w:rPr>
            </w:pPr>
          </w:p>
        </w:tc>
        <w:tc>
          <w:tcPr>
            <w:tcW w:w="535" w:type="pct"/>
            <w:vAlign w:val="bottom"/>
          </w:tcPr>
          <w:p w14:paraId="7D31BCA6" w14:textId="77777777" w:rsidR="00FF5452" w:rsidRPr="00B379DA" w:rsidRDefault="00FF5452" w:rsidP="00FF5452">
            <w:pPr>
              <w:rPr>
                <w:rFonts w:ascii="Times New Roman" w:hAnsi="Times New Roman"/>
                <w:sz w:val="24"/>
                <w:szCs w:val="24"/>
              </w:rPr>
            </w:pPr>
          </w:p>
        </w:tc>
        <w:tc>
          <w:tcPr>
            <w:tcW w:w="583" w:type="pct"/>
            <w:vAlign w:val="bottom"/>
          </w:tcPr>
          <w:p w14:paraId="7D31BCA7" w14:textId="77777777" w:rsidR="00FF5452" w:rsidRPr="00B379DA" w:rsidRDefault="00FF5452" w:rsidP="00FF5452">
            <w:pPr>
              <w:rPr>
                <w:rFonts w:ascii="Times New Roman" w:hAnsi="Times New Roman"/>
                <w:sz w:val="24"/>
                <w:szCs w:val="24"/>
              </w:rPr>
            </w:pPr>
          </w:p>
        </w:tc>
        <w:tc>
          <w:tcPr>
            <w:tcW w:w="583" w:type="pct"/>
            <w:vAlign w:val="bottom"/>
          </w:tcPr>
          <w:p w14:paraId="7D31BCA8" w14:textId="77777777" w:rsidR="00FF5452" w:rsidRPr="00B379DA" w:rsidRDefault="00FF5452" w:rsidP="00FF5452">
            <w:pPr>
              <w:rPr>
                <w:rFonts w:ascii="Times New Roman" w:hAnsi="Times New Roman"/>
                <w:sz w:val="24"/>
                <w:szCs w:val="24"/>
              </w:rPr>
            </w:pPr>
          </w:p>
        </w:tc>
        <w:tc>
          <w:tcPr>
            <w:tcW w:w="630" w:type="pct"/>
            <w:vAlign w:val="bottom"/>
          </w:tcPr>
          <w:p w14:paraId="7D31BCA9" w14:textId="77777777" w:rsidR="00FF5452" w:rsidRPr="00B379DA" w:rsidRDefault="00FF5452" w:rsidP="00911348">
            <w:pPr>
              <w:rPr>
                <w:rFonts w:ascii="Times New Roman" w:hAnsi="Times New Roman"/>
                <w:sz w:val="24"/>
                <w:szCs w:val="24"/>
              </w:rPr>
            </w:pPr>
          </w:p>
        </w:tc>
      </w:tr>
    </w:tbl>
    <w:p w14:paraId="7D31BCAB" w14:textId="77777777" w:rsidR="007E15B2" w:rsidRPr="00C86E02" w:rsidRDefault="007E15B2" w:rsidP="00076574">
      <w:pPr>
        <w:ind w:left="2880" w:firstLine="720"/>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3</w:t>
      </w:r>
    </w:p>
    <w:p w14:paraId="7D31BCAC" w14:textId="77777777" w:rsidR="007E15B2" w:rsidRPr="00C86E02" w:rsidRDefault="007E15B2">
      <w:pPr>
        <w:jc w:val="center"/>
        <w:rPr>
          <w:rFonts w:ascii="Times New Roman" w:hAnsi="Times New Roman"/>
          <w:b/>
          <w:sz w:val="24"/>
          <w:szCs w:val="24"/>
          <w:u w:val="single"/>
        </w:rPr>
      </w:pPr>
      <w:r w:rsidRPr="00C86E02">
        <w:rPr>
          <w:rFonts w:ascii="Times New Roman" w:hAnsi="Times New Roman"/>
          <w:b/>
          <w:sz w:val="24"/>
          <w:szCs w:val="24"/>
          <w:u w:val="single"/>
        </w:rPr>
        <w:t xml:space="preserve">READY TO SERVE </w:t>
      </w:r>
      <w:r w:rsidR="00831B7E" w:rsidRPr="00C86E02">
        <w:rPr>
          <w:rFonts w:ascii="Times New Roman" w:hAnsi="Times New Roman"/>
          <w:b/>
          <w:sz w:val="24"/>
          <w:szCs w:val="24"/>
          <w:u w:val="single"/>
        </w:rPr>
        <w:t xml:space="preserve">(RTS) </w:t>
      </w:r>
      <w:r w:rsidRPr="00C86E02">
        <w:rPr>
          <w:rFonts w:ascii="Times New Roman" w:hAnsi="Times New Roman"/>
          <w:b/>
          <w:sz w:val="24"/>
          <w:szCs w:val="24"/>
          <w:u w:val="single"/>
        </w:rPr>
        <w:t>SERVICE</w:t>
      </w:r>
    </w:p>
    <w:p w14:paraId="7D31BCAD" w14:textId="77777777" w:rsidR="00BF40F2" w:rsidRPr="00C86E02" w:rsidRDefault="00BF40F2" w:rsidP="00BF40F2">
      <w:pPr>
        <w:rPr>
          <w:rFonts w:ascii="Times New Roman" w:hAnsi="Times New Roman"/>
          <w:b/>
          <w:bCs/>
          <w:sz w:val="24"/>
          <w:szCs w:val="24"/>
          <w:u w:val="single"/>
        </w:rPr>
      </w:pPr>
    </w:p>
    <w:p w14:paraId="7D31BCAE" w14:textId="77777777"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14:paraId="7D31BCAF" w14:textId="77777777" w:rsidR="00950547" w:rsidRPr="00C86E02" w:rsidRDefault="00950547" w:rsidP="00950547">
      <w:pPr>
        <w:rPr>
          <w:rFonts w:ascii="Times New Roman" w:hAnsi="Times New Roman"/>
          <w:sz w:val="24"/>
          <w:szCs w:val="24"/>
        </w:rPr>
      </w:pPr>
    </w:p>
    <w:p w14:paraId="7D31BCB0" w14:textId="77777777"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14:paraId="7D31BCB1" w14:textId="77777777" w:rsidR="00950547" w:rsidRPr="00C86E02" w:rsidDel="00950547" w:rsidRDefault="00950547">
      <w:pPr>
        <w:rPr>
          <w:rFonts w:ascii="Times New Roman" w:hAnsi="Times New Roman"/>
          <w:b/>
          <w:sz w:val="24"/>
          <w:szCs w:val="24"/>
          <w:u w:val="single"/>
        </w:rPr>
      </w:pPr>
    </w:p>
    <w:p w14:paraId="7D31BCB2"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14:paraId="7D31BCB3" w14:textId="77777777" w:rsidR="007E15B2" w:rsidRPr="00C86E02" w:rsidRDefault="007E15B2">
      <w:pPr>
        <w:rPr>
          <w:rFonts w:ascii="Times New Roman" w:hAnsi="Times New Roman"/>
          <w:sz w:val="24"/>
          <w:szCs w:val="24"/>
        </w:rPr>
      </w:pPr>
    </w:p>
    <w:p w14:paraId="7D31BCB4"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To any property owner who has completed and signed a Water Service Application, paid all applicable fees required for meter service connection, and had Water Service Application accepted in writing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for whom the </w:t>
      </w:r>
      <w:r w:rsidR="00E74923" w:rsidRPr="00C86E02">
        <w:rPr>
          <w:rFonts w:ascii="Times New Roman" w:hAnsi="Times New Roman"/>
          <w:sz w:val="24"/>
          <w:szCs w:val="24"/>
        </w:rPr>
        <w:t>Utility</w:t>
      </w:r>
      <w:r w:rsidRPr="00C86E02">
        <w:rPr>
          <w:rFonts w:ascii="Times New Roman" w:hAnsi="Times New Roman"/>
          <w:sz w:val="24"/>
          <w:szCs w:val="24"/>
        </w:rPr>
        <w:t xml:space="preserve"> has installed the direct connection from the water system to the applicant’s property line</w:t>
      </w:r>
      <w:r w:rsidR="000D4D5B" w:rsidRPr="00C86E02">
        <w:rPr>
          <w:rFonts w:ascii="Times New Roman" w:hAnsi="Times New Roman"/>
          <w:sz w:val="24"/>
          <w:szCs w:val="24"/>
        </w:rPr>
        <w:t xml:space="preserve">. </w:t>
      </w:r>
      <w:r w:rsidRPr="00C86E02">
        <w:rPr>
          <w:rFonts w:ascii="Times New Roman" w:hAnsi="Times New Roman"/>
          <w:sz w:val="24"/>
          <w:szCs w:val="24"/>
        </w:rPr>
        <w:t xml:space="preserve">Applicable to </w:t>
      </w:r>
      <w:r w:rsidR="00AF1707">
        <w:rPr>
          <w:rFonts w:ascii="Times New Roman" w:hAnsi="Times New Roman"/>
          <w:sz w:val="24"/>
          <w:szCs w:val="24"/>
        </w:rPr>
        <w:t xml:space="preserve">any </w:t>
      </w:r>
      <w:r w:rsidR="008560BA" w:rsidRPr="00C86E02">
        <w:rPr>
          <w:rFonts w:ascii="Times New Roman" w:hAnsi="Times New Roman"/>
          <w:sz w:val="24"/>
          <w:szCs w:val="24"/>
        </w:rPr>
        <w:t>customer</w:t>
      </w:r>
      <w:r w:rsidRPr="00C86E02">
        <w:rPr>
          <w:rFonts w:ascii="Times New Roman" w:hAnsi="Times New Roman"/>
          <w:sz w:val="24"/>
          <w:szCs w:val="24"/>
        </w:rPr>
        <w:t>, where meters have not yet been installed.</w:t>
      </w:r>
    </w:p>
    <w:p w14:paraId="7D31BCB5" w14:textId="77777777" w:rsidR="007E15B2" w:rsidRPr="00C86E02" w:rsidRDefault="007E15B2">
      <w:pPr>
        <w:rPr>
          <w:rFonts w:ascii="Times New Roman" w:hAnsi="Times New Roman"/>
          <w:sz w:val="24"/>
          <w:szCs w:val="24"/>
        </w:rPr>
      </w:pPr>
    </w:p>
    <w:p w14:paraId="7D31BCB6"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14:paraId="7D31BCB7" w14:textId="77777777" w:rsidR="007E15B2" w:rsidRPr="00C86E02" w:rsidRDefault="007E15B2">
      <w:pPr>
        <w:rPr>
          <w:rFonts w:ascii="Times New Roman" w:hAnsi="Times New Roman"/>
          <w:sz w:val="24"/>
          <w:szCs w:val="24"/>
        </w:rPr>
      </w:pPr>
    </w:p>
    <w:p w14:paraId="7D31BCB8" w14:textId="77777777" w:rsidR="007E15B2" w:rsidRPr="00C86E02" w:rsidRDefault="007E15B2">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At the time water service begins, the </w:t>
      </w:r>
      <w:r w:rsidR="008560BA" w:rsidRPr="00C86E02">
        <w:rPr>
          <w:rFonts w:ascii="Times New Roman" w:hAnsi="Times New Roman"/>
          <w:sz w:val="24"/>
          <w:szCs w:val="24"/>
        </w:rPr>
        <w:t>customer</w:t>
      </w:r>
      <w:r w:rsidRPr="00C86E02">
        <w:rPr>
          <w:rFonts w:ascii="Times New Roman" w:hAnsi="Times New Roman"/>
          <w:sz w:val="24"/>
          <w:szCs w:val="24"/>
        </w:rPr>
        <w:t xml:space="preserve"> shall be transferred to Schedule 2, Metered Service</w:t>
      </w:r>
      <w:r w:rsidR="006F2389" w:rsidRPr="00C86E02">
        <w:rPr>
          <w:rFonts w:ascii="Times New Roman" w:hAnsi="Times New Roman"/>
          <w:sz w:val="24"/>
          <w:szCs w:val="24"/>
        </w:rPr>
        <w:t>.</w:t>
      </w:r>
    </w:p>
    <w:p w14:paraId="7D31BCB9" w14:textId="77777777" w:rsidR="006F2389" w:rsidRPr="00C86E02" w:rsidRDefault="006F2389">
      <w:pPr>
        <w:rPr>
          <w:rFonts w:ascii="Times New Roman" w:hAnsi="Times New Roman"/>
          <w:sz w:val="24"/>
          <w:szCs w:val="24"/>
        </w:rPr>
      </w:pPr>
    </w:p>
    <w:p w14:paraId="7D31BCBA" w14:textId="77777777" w:rsidR="006F2389" w:rsidRPr="00C86E02" w:rsidRDefault="006F2389" w:rsidP="006F2389">
      <w:pPr>
        <w:rPr>
          <w:rFonts w:ascii="Times New Roman" w:hAnsi="Times New Roman"/>
          <w:sz w:val="24"/>
          <w:szCs w:val="24"/>
        </w:rPr>
      </w:pPr>
      <w:r w:rsidRPr="00C86E02">
        <w:rPr>
          <w:rFonts w:ascii="Times New Roman" w:hAnsi="Times New Roman"/>
          <w:sz w:val="24"/>
          <w:szCs w:val="24"/>
        </w:rPr>
        <w:t xml:space="preserve">The Ready to Serve charge may be discontinued upon receiving written request from the </w:t>
      </w:r>
      <w:r w:rsidR="008560BA" w:rsidRPr="00C86E02">
        <w:rPr>
          <w:rFonts w:ascii="Times New Roman" w:hAnsi="Times New Roman"/>
          <w:sz w:val="24"/>
          <w:szCs w:val="24"/>
        </w:rPr>
        <w:t>customer</w:t>
      </w:r>
      <w:r w:rsidRPr="00C86E02">
        <w:rPr>
          <w:rFonts w:ascii="Times New Roman" w:hAnsi="Times New Roman"/>
          <w:sz w:val="24"/>
          <w:szCs w:val="24"/>
        </w:rPr>
        <w:t xml:space="preserve"> or for non-payment of the Ready to Serve charge. Termination of the charge will allow the </w:t>
      </w:r>
      <w:r w:rsidR="00E74923" w:rsidRPr="00C86E02">
        <w:rPr>
          <w:rFonts w:ascii="Times New Roman" w:hAnsi="Times New Roman"/>
          <w:sz w:val="24"/>
          <w:szCs w:val="24"/>
        </w:rPr>
        <w:t>Utility</w:t>
      </w:r>
      <w:r w:rsidRPr="00C86E02">
        <w:rPr>
          <w:rFonts w:ascii="Times New Roman" w:hAnsi="Times New Roman"/>
          <w:sz w:val="24"/>
          <w:szCs w:val="24"/>
        </w:rPr>
        <w:t xml:space="preserve"> to remove the service line and/or connection. This disconnection or removal will allow the </w:t>
      </w:r>
      <w:r w:rsidR="00E74923" w:rsidRPr="00C86E02">
        <w:rPr>
          <w:rFonts w:ascii="Times New Roman" w:hAnsi="Times New Roman"/>
          <w:sz w:val="24"/>
          <w:szCs w:val="24"/>
        </w:rPr>
        <w:t>Utility</w:t>
      </w:r>
      <w:r w:rsidRPr="00C86E02">
        <w:rPr>
          <w:rFonts w:ascii="Times New Roman" w:hAnsi="Times New Roman"/>
          <w:sz w:val="24"/>
          <w:szCs w:val="24"/>
        </w:rPr>
        <w:t xml:space="preserve"> to make that available service capacity to supply other connections on the water system.</w:t>
      </w:r>
    </w:p>
    <w:p w14:paraId="7D31BCBB" w14:textId="77777777" w:rsidR="006F2389" w:rsidRPr="00C86E02" w:rsidRDefault="006F2389" w:rsidP="006F2389">
      <w:pPr>
        <w:rPr>
          <w:rFonts w:ascii="Times New Roman" w:hAnsi="Times New Roman"/>
          <w:sz w:val="24"/>
          <w:szCs w:val="24"/>
        </w:rPr>
      </w:pPr>
    </w:p>
    <w:p w14:paraId="7D31BCBC" w14:textId="77777777" w:rsidR="006F2389" w:rsidRPr="00C86E02" w:rsidRDefault="006F2389" w:rsidP="006F2389">
      <w:pPr>
        <w:rPr>
          <w:rFonts w:ascii="Times New Roman" w:hAnsi="Times New Roman"/>
          <w:sz w:val="24"/>
          <w:szCs w:val="24"/>
        </w:rPr>
      </w:pPr>
      <w:r w:rsidRPr="00C86E02">
        <w:rPr>
          <w:rFonts w:ascii="Times New Roman" w:hAnsi="Times New Roman"/>
          <w:sz w:val="24"/>
          <w:szCs w:val="24"/>
        </w:rPr>
        <w:t>After a service line and/or connection has been removed for discontinued service, future service to the property will require a new application for service, payment of service connection charges and will be subject to the availability of service capacity at such time as the future application for service i</w:t>
      </w:r>
      <w:r w:rsidR="00A05ECF">
        <w:rPr>
          <w:rFonts w:ascii="Times New Roman" w:hAnsi="Times New Roman"/>
          <w:sz w:val="24"/>
          <w:szCs w:val="24"/>
        </w:rPr>
        <w:t>s</w:t>
      </w:r>
      <w:r w:rsidRPr="00C86E02">
        <w:rPr>
          <w:rFonts w:ascii="Times New Roman" w:hAnsi="Times New Roman"/>
          <w:sz w:val="24"/>
          <w:szCs w:val="24"/>
        </w:rPr>
        <w:t xml:space="preserve"> made.</w:t>
      </w:r>
    </w:p>
    <w:p w14:paraId="7D31BCBD" w14:textId="77777777" w:rsidR="007E15B2" w:rsidRPr="00C86E02" w:rsidRDefault="007E15B2">
      <w:pPr>
        <w:rPr>
          <w:rFonts w:ascii="Times New Roman" w:hAnsi="Times New Roman"/>
          <w:sz w:val="24"/>
          <w:szCs w:val="24"/>
        </w:rPr>
      </w:pPr>
    </w:p>
    <w:p w14:paraId="7D31BCBE"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Monthly </w:t>
      </w:r>
      <w:r w:rsidR="00FF6C30" w:rsidRPr="00C86E02">
        <w:rPr>
          <w:rFonts w:ascii="Times New Roman" w:hAnsi="Times New Roman"/>
          <w:b/>
          <w:sz w:val="24"/>
          <w:szCs w:val="24"/>
          <w:u w:val="single"/>
        </w:rPr>
        <w:t>Charge</w:t>
      </w:r>
      <w:r w:rsidR="00980AE3" w:rsidRPr="00C86E02">
        <w:rPr>
          <w:rFonts w:ascii="Times New Roman" w:hAnsi="Times New Roman"/>
          <w:sz w:val="24"/>
          <w:szCs w:val="24"/>
        </w:rPr>
        <w:tab/>
      </w:r>
      <w:r w:rsidR="001F79DD"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b/>
          <w:sz w:val="24"/>
          <w:szCs w:val="24"/>
          <w:u w:val="single"/>
        </w:rPr>
        <w:t>Rate</w:t>
      </w:r>
    </w:p>
    <w:p w14:paraId="7D31BCBF" w14:textId="77777777" w:rsidR="00233F92" w:rsidRPr="00C86E02" w:rsidRDefault="00233F92">
      <w:pPr>
        <w:rPr>
          <w:rFonts w:ascii="Times New Roman" w:hAnsi="Times New Roman"/>
          <w:sz w:val="24"/>
          <w:szCs w:val="24"/>
        </w:rPr>
      </w:pPr>
    </w:p>
    <w:p w14:paraId="7D31BCC0" w14:textId="77777777" w:rsidR="007E15B2" w:rsidRPr="00C86E02" w:rsidRDefault="007E15B2">
      <w:pPr>
        <w:rPr>
          <w:rFonts w:ascii="Times New Roman" w:hAnsi="Times New Roman"/>
          <w:sz w:val="24"/>
          <w:szCs w:val="24"/>
        </w:rPr>
      </w:pPr>
      <w:r w:rsidRPr="00C86E02">
        <w:rPr>
          <w:rFonts w:ascii="Times New Roman" w:hAnsi="Times New Roman"/>
          <w:sz w:val="24"/>
          <w:szCs w:val="24"/>
        </w:rPr>
        <w:t>Each connection</w:t>
      </w:r>
      <w:r w:rsidR="00481D1F" w:rsidRPr="00C86E02">
        <w:rPr>
          <w:rFonts w:ascii="Times New Roman" w:hAnsi="Times New Roman"/>
          <w:sz w:val="24"/>
          <w:szCs w:val="24"/>
        </w:rPr>
        <w:t xml:space="preserve"> or </w:t>
      </w:r>
      <w:r w:rsidR="008560BA" w:rsidRPr="00C86E02">
        <w:rPr>
          <w:rFonts w:ascii="Times New Roman" w:hAnsi="Times New Roman"/>
          <w:sz w:val="24"/>
          <w:szCs w:val="24"/>
        </w:rPr>
        <w:t>customer</w:t>
      </w:r>
      <w:r w:rsidR="00481D1F" w:rsidRPr="00C86E02">
        <w:rPr>
          <w:rFonts w:ascii="Times New Roman" w:hAnsi="Times New Roman"/>
          <w:sz w:val="24"/>
          <w:szCs w:val="24"/>
        </w:rPr>
        <w: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w:t>
      </w:r>
      <w:r w:rsidR="00DD0D21">
        <w:rPr>
          <w:rFonts w:ascii="Times New Roman" w:hAnsi="Times New Roman"/>
          <w:sz w:val="24"/>
          <w:szCs w:val="24"/>
        </w:rPr>
        <w:t>N/A</w:t>
      </w:r>
    </w:p>
    <w:p w14:paraId="7D31BCC1" w14:textId="77777777" w:rsidR="00293AF9" w:rsidRPr="00C86E02" w:rsidRDefault="00293AF9" w:rsidP="00F97412">
      <w:pPr>
        <w:ind w:left="2880" w:firstLine="720"/>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4</w:t>
      </w:r>
    </w:p>
    <w:p w14:paraId="7D31BCC2" w14:textId="77777777" w:rsidR="00293AF9" w:rsidRPr="00C86E02" w:rsidRDefault="00293AF9" w:rsidP="00293AF9">
      <w:pPr>
        <w:jc w:val="center"/>
        <w:rPr>
          <w:rFonts w:ascii="Times New Roman" w:hAnsi="Times New Roman"/>
          <w:sz w:val="24"/>
          <w:szCs w:val="24"/>
        </w:rPr>
      </w:pPr>
      <w:r w:rsidRPr="00C86E02">
        <w:rPr>
          <w:rFonts w:ascii="Times New Roman" w:hAnsi="Times New Roman"/>
          <w:b/>
          <w:sz w:val="24"/>
          <w:szCs w:val="24"/>
          <w:u w:val="single"/>
        </w:rPr>
        <w:t>SERVICE CONNECTION CHARGE</w:t>
      </w:r>
    </w:p>
    <w:p w14:paraId="7D31BCC3" w14:textId="77777777" w:rsidR="00293AF9" w:rsidRPr="00C86E02" w:rsidRDefault="00293AF9" w:rsidP="00293AF9">
      <w:pPr>
        <w:rPr>
          <w:rFonts w:ascii="Times New Roman" w:hAnsi="Times New Roman"/>
          <w:b/>
          <w:sz w:val="24"/>
          <w:szCs w:val="24"/>
          <w:u w:val="single"/>
        </w:rPr>
      </w:pPr>
      <w:r w:rsidRPr="00C86E02">
        <w:rPr>
          <w:rFonts w:ascii="Times New Roman" w:hAnsi="Times New Roman"/>
          <w:b/>
          <w:sz w:val="24"/>
          <w:szCs w:val="24"/>
          <w:u w:val="single"/>
        </w:rPr>
        <w:t>Availability</w:t>
      </w:r>
    </w:p>
    <w:p w14:paraId="7D31BCC4" w14:textId="77777777" w:rsidR="00293AF9" w:rsidRPr="00C86E02" w:rsidRDefault="00293AF9" w:rsidP="00293AF9">
      <w:pPr>
        <w:rPr>
          <w:rFonts w:ascii="Times New Roman" w:hAnsi="Times New Roman"/>
          <w:sz w:val="24"/>
          <w:szCs w:val="24"/>
        </w:rPr>
      </w:pPr>
    </w:p>
    <w:p w14:paraId="7D31BCC5" w14:textId="77777777"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14:paraId="7D31BCC6" w14:textId="77777777" w:rsidR="00293AF9" w:rsidRPr="00C86E02" w:rsidRDefault="00293AF9" w:rsidP="00293AF9">
      <w:pPr>
        <w:rPr>
          <w:rFonts w:ascii="Times New Roman" w:hAnsi="Times New Roman"/>
          <w:sz w:val="24"/>
          <w:szCs w:val="24"/>
        </w:rPr>
      </w:pPr>
    </w:p>
    <w:p w14:paraId="7D31BCC7" w14:textId="77777777"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Applicable</w:t>
      </w:r>
    </w:p>
    <w:p w14:paraId="7D31BCC8" w14:textId="77777777" w:rsidR="00293AF9" w:rsidRPr="00C86E02" w:rsidRDefault="00293AF9" w:rsidP="00293AF9">
      <w:pPr>
        <w:rPr>
          <w:rFonts w:ascii="Times New Roman" w:hAnsi="Times New Roman"/>
          <w:sz w:val="24"/>
          <w:szCs w:val="24"/>
        </w:rPr>
      </w:pPr>
    </w:p>
    <w:p w14:paraId="7D31BCC9" w14:textId="77777777"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Applies to all new applicants for properties not currently served and within the Commission Service Area (as defined in the tariff) for the </w:t>
      </w:r>
      <w:r w:rsidR="00E74923" w:rsidRPr="00C86E02">
        <w:rPr>
          <w:rFonts w:ascii="Times New Roman" w:hAnsi="Times New Roman"/>
          <w:sz w:val="24"/>
          <w:szCs w:val="24"/>
        </w:rPr>
        <w:t>Utility</w:t>
      </w:r>
      <w:r w:rsidRPr="00C86E02">
        <w:rPr>
          <w:rFonts w:ascii="Times New Roman" w:hAnsi="Times New Roman"/>
          <w:sz w:val="24"/>
          <w:szCs w:val="24"/>
        </w:rPr>
        <w:t xml:space="preserve"> only when surplus system capacity is available and a direct connection can be made to an existing main that has adequate hydraulic capacity.</w:t>
      </w:r>
    </w:p>
    <w:p w14:paraId="7D31BCCA" w14:textId="77777777" w:rsidR="00293AF9" w:rsidRPr="00C86E02" w:rsidRDefault="00293AF9" w:rsidP="00293AF9">
      <w:pPr>
        <w:rPr>
          <w:rFonts w:ascii="Times New Roman" w:hAnsi="Times New Roman"/>
          <w:sz w:val="24"/>
          <w:szCs w:val="24"/>
        </w:rPr>
      </w:pPr>
    </w:p>
    <w:p w14:paraId="7D31BCCB" w14:textId="77777777"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Conditions</w:t>
      </w:r>
    </w:p>
    <w:p w14:paraId="7D31BCCC" w14:textId="77777777" w:rsidR="00293AF9" w:rsidRPr="00C86E02" w:rsidRDefault="00293AF9" w:rsidP="00293AF9">
      <w:pPr>
        <w:rPr>
          <w:rFonts w:ascii="Times New Roman" w:hAnsi="Times New Roman"/>
          <w:sz w:val="24"/>
          <w:szCs w:val="24"/>
        </w:rPr>
      </w:pPr>
    </w:p>
    <w:p w14:paraId="7D31BCCD" w14:textId="77777777"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A charge will be made the first time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pipe, </w:t>
      </w:r>
      <w:r w:rsidR="00E4474A">
        <w:rPr>
          <w:rFonts w:ascii="Times New Roman" w:hAnsi="Times New Roman"/>
          <w:sz w:val="24"/>
          <w:szCs w:val="24"/>
        </w:rPr>
        <w:t>3/4</w:t>
      </w:r>
      <w:r w:rsidR="00A073F5" w:rsidRPr="00C86E02">
        <w:rPr>
          <w:rFonts w:ascii="Times New Roman" w:hAnsi="Times New Roman"/>
          <w:sz w:val="24"/>
          <w:szCs w:val="24"/>
        </w:rPr>
        <w:t>-</w:t>
      </w:r>
      <w:r w:rsidRPr="00C86E02">
        <w:rPr>
          <w:rFonts w:ascii="Times New Roman" w:hAnsi="Times New Roman"/>
          <w:sz w:val="24"/>
          <w:szCs w:val="24"/>
        </w:rPr>
        <w:t xml:space="preserve">inch or smaller, is connected to the </w:t>
      </w:r>
      <w:r w:rsidR="00E74923" w:rsidRPr="00C86E02">
        <w:rPr>
          <w:rFonts w:ascii="Times New Roman" w:hAnsi="Times New Roman"/>
          <w:sz w:val="24"/>
          <w:szCs w:val="24"/>
        </w:rPr>
        <w:t>Utility</w:t>
      </w:r>
      <w:r w:rsidRPr="00C86E02">
        <w:rPr>
          <w:rFonts w:ascii="Times New Roman" w:hAnsi="Times New Roman"/>
          <w:sz w:val="24"/>
          <w:szCs w:val="24"/>
        </w:rPr>
        <w:t xml:space="preserve">'s main. This charge does not include the cost of a meter, or its installation. A meter will be furnished, installed and maintained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without direct cost to the </w:t>
      </w:r>
      <w:r w:rsidR="008560BA" w:rsidRPr="00C86E02">
        <w:rPr>
          <w:rFonts w:ascii="Times New Roman" w:hAnsi="Times New Roman"/>
          <w:sz w:val="24"/>
          <w:szCs w:val="24"/>
        </w:rPr>
        <w:t>customer</w:t>
      </w:r>
      <w:r w:rsidRPr="00C86E02">
        <w:rPr>
          <w:rFonts w:ascii="Times New Roman" w:hAnsi="Times New Roman"/>
          <w:sz w:val="24"/>
          <w:szCs w:val="24"/>
        </w:rPr>
        <w:t>.</w:t>
      </w:r>
    </w:p>
    <w:p w14:paraId="7D31BCCE" w14:textId="77777777" w:rsidR="00293AF9" w:rsidRPr="00C86E02" w:rsidRDefault="00293AF9" w:rsidP="00293AF9">
      <w:pPr>
        <w:ind w:left="360"/>
        <w:rPr>
          <w:rFonts w:ascii="Times New Roman" w:hAnsi="Times New Roman"/>
          <w:sz w:val="24"/>
          <w:szCs w:val="24"/>
        </w:rPr>
      </w:pPr>
    </w:p>
    <w:p w14:paraId="7D31BCCF" w14:textId="77777777"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owns and maintains all materials involved in making a service connection.</w:t>
      </w:r>
    </w:p>
    <w:p w14:paraId="7D31BCD0" w14:textId="77777777" w:rsidR="00293AF9" w:rsidRPr="00C86E02" w:rsidRDefault="00293AF9" w:rsidP="00293AF9">
      <w:pPr>
        <w:ind w:left="360"/>
        <w:rPr>
          <w:rFonts w:ascii="Times New Roman" w:hAnsi="Times New Roman"/>
          <w:sz w:val="24"/>
          <w:szCs w:val="24"/>
        </w:rPr>
      </w:pPr>
    </w:p>
    <w:p w14:paraId="7D31BCD1" w14:textId="77777777"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service connection charge must be paid before the water is turned on. </w:t>
      </w:r>
    </w:p>
    <w:p w14:paraId="7D31BCD2" w14:textId="77777777" w:rsidR="00293AF9" w:rsidRPr="00C86E02" w:rsidRDefault="00293AF9" w:rsidP="00293AF9">
      <w:pPr>
        <w:ind w:left="360"/>
        <w:rPr>
          <w:rFonts w:ascii="Times New Roman" w:hAnsi="Times New Roman"/>
          <w:sz w:val="24"/>
          <w:szCs w:val="24"/>
        </w:rPr>
      </w:pPr>
    </w:p>
    <w:p w14:paraId="7D31BCD3" w14:textId="77777777"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In addition, when it is necessary to cross an existing road (by boring or cutting) the cost of the crossing and road permit fees or other charges, will be in addition to the Service Connection Charge.</w:t>
      </w:r>
    </w:p>
    <w:p w14:paraId="7D31BCD4" w14:textId="77777777" w:rsidR="00293AF9" w:rsidRPr="00C86E02" w:rsidRDefault="00293AF9" w:rsidP="00293AF9">
      <w:pPr>
        <w:ind w:left="360"/>
        <w:rPr>
          <w:rFonts w:ascii="Times New Roman" w:hAnsi="Times New Roman"/>
          <w:sz w:val="24"/>
          <w:szCs w:val="24"/>
        </w:rPr>
      </w:pPr>
    </w:p>
    <w:p w14:paraId="7D31BCD5" w14:textId="77777777"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Meter will be placed in a suitable meter box located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property line, except when this is not practicable. The meter will be installed upon the </w:t>
      </w:r>
      <w:r w:rsidR="008560BA" w:rsidRPr="00C86E02">
        <w:rPr>
          <w:rFonts w:ascii="Times New Roman" w:hAnsi="Times New Roman"/>
          <w:sz w:val="24"/>
          <w:szCs w:val="24"/>
        </w:rPr>
        <w:t>customer</w:t>
      </w:r>
      <w:r w:rsidRPr="00C86E02">
        <w:rPr>
          <w:rFonts w:ascii="Times New Roman" w:hAnsi="Times New Roman"/>
          <w:sz w:val="24"/>
          <w:szCs w:val="24"/>
        </w:rPr>
        <w:t xml:space="preserve">’s premises in some convenient location approved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where the meter will at all times be accessible for reading, inspection and testing. (See Rule 8 &amp; 9)</w:t>
      </w:r>
    </w:p>
    <w:p w14:paraId="7D31BCD6" w14:textId="77777777" w:rsidR="00293AF9" w:rsidRPr="00C86E02" w:rsidRDefault="00293AF9" w:rsidP="00293AF9">
      <w:pPr>
        <w:ind w:left="360"/>
        <w:rPr>
          <w:rFonts w:ascii="Times New Roman" w:hAnsi="Times New Roman"/>
          <w:sz w:val="24"/>
          <w:szCs w:val="24"/>
        </w:rPr>
      </w:pPr>
    </w:p>
    <w:p w14:paraId="7D31BCD7" w14:textId="77777777"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Service Connections will be installed within 7 days from payment, unless prior arrangements in writing are agreed upon by both the </w:t>
      </w:r>
      <w:r w:rsidR="008560BA" w:rsidRPr="00C86E02">
        <w:rPr>
          <w:rFonts w:ascii="Times New Roman" w:hAnsi="Times New Roman"/>
          <w:sz w:val="24"/>
          <w:szCs w:val="24"/>
        </w:rPr>
        <w:t>customer</w:t>
      </w:r>
      <w:r w:rsidRPr="00C86E02">
        <w:rPr>
          <w:rFonts w:ascii="Times New Roman" w:hAnsi="Times New Roman"/>
          <w:sz w:val="24"/>
          <w:szCs w:val="24"/>
        </w:rPr>
        <w:t xml:space="preserve"> and the </w:t>
      </w:r>
      <w:r w:rsidR="00E74923" w:rsidRPr="00C86E02">
        <w:rPr>
          <w:rFonts w:ascii="Times New Roman" w:hAnsi="Times New Roman"/>
          <w:sz w:val="24"/>
          <w:szCs w:val="24"/>
        </w:rPr>
        <w:t>Utility</w:t>
      </w:r>
      <w:r w:rsidRPr="00C86E02">
        <w:rPr>
          <w:rFonts w:ascii="Times New Roman" w:hAnsi="Times New Roman"/>
          <w:sz w:val="24"/>
          <w:szCs w:val="24"/>
        </w:rPr>
        <w:t>.</w:t>
      </w:r>
    </w:p>
    <w:p w14:paraId="7D31BCD8" w14:textId="77777777" w:rsidR="00A073F5" w:rsidRPr="00C86E02" w:rsidRDefault="00A073F5" w:rsidP="00A073F5">
      <w:pPr>
        <w:pStyle w:val="ListParagraph"/>
        <w:rPr>
          <w:rFonts w:ascii="Times New Roman" w:hAnsi="Times New Roman"/>
          <w:sz w:val="24"/>
          <w:szCs w:val="24"/>
        </w:rPr>
      </w:pPr>
    </w:p>
    <w:p w14:paraId="7D31BCD9" w14:textId="77777777" w:rsidR="00A073F5" w:rsidRPr="00C86E02" w:rsidRDefault="00A073F5" w:rsidP="00293AF9">
      <w:pPr>
        <w:numPr>
          <w:ilvl w:val="0"/>
          <w:numId w:val="12"/>
        </w:numPr>
        <w:rPr>
          <w:rFonts w:ascii="Times New Roman" w:hAnsi="Times New Roman"/>
          <w:sz w:val="24"/>
          <w:szCs w:val="24"/>
        </w:rPr>
      </w:pPr>
      <w:r w:rsidRPr="00C86E02">
        <w:rPr>
          <w:rFonts w:ascii="Times New Roman" w:hAnsi="Times New Roman"/>
          <w:sz w:val="24"/>
          <w:szCs w:val="24"/>
        </w:rPr>
        <w:t xml:space="preserve">Any Service Connection larger than </w:t>
      </w:r>
      <w:r w:rsidR="00E4474A">
        <w:rPr>
          <w:rFonts w:ascii="Times New Roman" w:hAnsi="Times New Roman"/>
          <w:sz w:val="24"/>
          <w:szCs w:val="24"/>
        </w:rPr>
        <w:t>3/4</w:t>
      </w:r>
      <w:r w:rsidRPr="00C86E02">
        <w:rPr>
          <w:rFonts w:ascii="Times New Roman" w:hAnsi="Times New Roman"/>
          <w:sz w:val="24"/>
          <w:szCs w:val="24"/>
        </w:rPr>
        <w:t>-inch service requires a ‘Labor and Material Contract’.</w:t>
      </w:r>
    </w:p>
    <w:p w14:paraId="7D31BCDA" w14:textId="77777777" w:rsidR="00293AF9" w:rsidRPr="00C86E02" w:rsidRDefault="00293AF9" w:rsidP="00293AF9">
      <w:pPr>
        <w:rPr>
          <w:rFonts w:ascii="Times New Roman" w:hAnsi="Times New Roman"/>
          <w:sz w:val="24"/>
          <w:szCs w:val="24"/>
        </w:rPr>
      </w:pPr>
    </w:p>
    <w:p w14:paraId="7D31BCDB" w14:textId="77777777" w:rsidR="00293AF9" w:rsidRPr="00C86E02" w:rsidRDefault="001F79DD" w:rsidP="00293AF9">
      <w:pPr>
        <w:rPr>
          <w:rFonts w:ascii="Times New Roman" w:hAnsi="Times New Roman"/>
          <w:sz w:val="24"/>
          <w:szCs w:val="24"/>
        </w:rPr>
      </w:pPr>
      <w:r w:rsidRPr="00C86E02">
        <w:rPr>
          <w:rFonts w:ascii="Times New Roman" w:hAnsi="Times New Roman"/>
          <w:b/>
          <w:sz w:val="24"/>
          <w:szCs w:val="24"/>
          <w:u w:val="single"/>
        </w:rPr>
        <w:lastRenderedPageBreak/>
        <w:t>Connection</w:t>
      </w:r>
      <w:r w:rsidR="00A073F5" w:rsidRPr="00C86E02">
        <w:rPr>
          <w:rFonts w:ascii="Times New Roman" w:hAnsi="Times New Roman"/>
          <w:b/>
          <w:sz w:val="24"/>
          <w:szCs w:val="24"/>
          <w:u w:val="single"/>
        </w:rPr>
        <w:t xml:space="preserve"> Charge</w:t>
      </w:r>
      <w:r w:rsidR="00293AF9"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u w:val="single"/>
        </w:rPr>
        <w:t>Rate</w:t>
      </w:r>
      <w:r w:rsidR="00293AF9" w:rsidRPr="00C86E02">
        <w:rPr>
          <w:rFonts w:ascii="Times New Roman" w:hAnsi="Times New Roman"/>
          <w:sz w:val="24"/>
          <w:szCs w:val="24"/>
        </w:rPr>
        <w:tab/>
      </w:r>
    </w:p>
    <w:p w14:paraId="7D31BCDC" w14:textId="77777777" w:rsidR="00293AF9" w:rsidRPr="00C86E02" w:rsidRDefault="00293AF9" w:rsidP="00293AF9">
      <w:pPr>
        <w:rPr>
          <w:rFonts w:ascii="Times New Roman" w:hAnsi="Times New Roman"/>
          <w:sz w:val="24"/>
          <w:szCs w:val="24"/>
        </w:rPr>
      </w:pPr>
    </w:p>
    <w:p w14:paraId="7D31BCDD" w14:textId="77777777" w:rsidR="00293AF9" w:rsidRPr="00C86E02" w:rsidRDefault="00293AF9" w:rsidP="00293AF9">
      <w:pPr>
        <w:rPr>
          <w:rFonts w:ascii="Times New Roman" w:hAnsi="Times New Roman"/>
          <w:i/>
          <w:sz w:val="24"/>
          <w:szCs w:val="24"/>
        </w:rPr>
      </w:pPr>
      <w:r w:rsidRPr="00C86E02">
        <w:rPr>
          <w:rFonts w:ascii="Times New Roman" w:hAnsi="Times New Roman"/>
          <w:sz w:val="24"/>
          <w:szCs w:val="24"/>
        </w:rPr>
        <w:t>Service Connection Charge</w:t>
      </w:r>
      <w:r w:rsidR="00CE2233" w:rsidRPr="00C86E02">
        <w:rPr>
          <w:rFonts w:ascii="Times New Roman" w:hAnsi="Times New Roman"/>
          <w:sz w:val="24"/>
          <w:szCs w:val="24"/>
        </w:rPr>
        <w:t xml:space="preserve"> (3/4-inch se</w:t>
      </w:r>
      <w:r w:rsidR="00A073F5" w:rsidRPr="00C86E02">
        <w:rPr>
          <w:rFonts w:ascii="Times New Roman" w:hAnsi="Times New Roman"/>
          <w:sz w:val="24"/>
          <w:szCs w:val="24"/>
        </w:rPr>
        <w:t xml:space="preserve">rvice plus tax gross-up of </w:t>
      </w:r>
      <w:r w:rsidR="00943129">
        <w:rPr>
          <w:rFonts w:ascii="Times New Roman" w:hAnsi="Times New Roman"/>
          <w:sz w:val="24"/>
          <w:szCs w:val="24"/>
        </w:rPr>
        <w:t>8.7</w:t>
      </w:r>
      <w:r w:rsidR="006441D7" w:rsidRPr="00C86E02">
        <w:rPr>
          <w:rFonts w:ascii="Times New Roman" w:hAnsi="Times New Roman"/>
          <w:sz w:val="24"/>
          <w:szCs w:val="24"/>
        </w:rPr>
        <w:t xml:space="preserve"> %</w:t>
      </w:r>
      <w:r w:rsidR="00A073F5" w:rsidRPr="00C86E02">
        <w:rPr>
          <w:rFonts w:ascii="Times New Roman" w:hAnsi="Times New Roman"/>
          <w:sz w:val="24"/>
          <w:szCs w:val="24"/>
        </w:rPr>
        <w:t>)</w:t>
      </w:r>
      <w:r w:rsidR="00CE2233" w:rsidRPr="00C86E02">
        <w:rPr>
          <w:rFonts w:ascii="Times New Roman" w:hAnsi="Times New Roman"/>
          <w:sz w:val="24"/>
          <w:szCs w:val="24"/>
        </w:rPr>
        <w:tab/>
      </w:r>
      <w:r w:rsidRPr="00C86E02">
        <w:rPr>
          <w:rFonts w:ascii="Times New Roman" w:hAnsi="Times New Roman"/>
          <w:sz w:val="24"/>
          <w:szCs w:val="24"/>
        </w:rPr>
        <w:tab/>
        <w:t>$</w:t>
      </w:r>
      <w:r w:rsidR="00997E0D">
        <w:rPr>
          <w:rFonts w:ascii="Times New Roman" w:hAnsi="Times New Roman"/>
          <w:sz w:val="24"/>
          <w:szCs w:val="24"/>
        </w:rPr>
        <w:t>380</w:t>
      </w:r>
      <w:r w:rsidRPr="00C86E02">
        <w:rPr>
          <w:rFonts w:ascii="Times New Roman" w:hAnsi="Times New Roman"/>
          <w:sz w:val="24"/>
          <w:szCs w:val="24"/>
        </w:rPr>
        <w:t>.</w:t>
      </w:r>
      <w:r w:rsidR="00997E0D">
        <w:rPr>
          <w:rFonts w:ascii="Times New Roman" w:hAnsi="Times New Roman"/>
          <w:sz w:val="24"/>
          <w:szCs w:val="24"/>
        </w:rPr>
        <w:t>45</w:t>
      </w:r>
    </w:p>
    <w:p w14:paraId="7D31BCDE" w14:textId="77777777" w:rsidR="00997E0D" w:rsidRDefault="00997E0D" w:rsidP="00380EA2">
      <w:pPr>
        <w:jc w:val="center"/>
        <w:rPr>
          <w:rFonts w:ascii="Times New Roman" w:hAnsi="Times New Roman"/>
          <w:sz w:val="24"/>
          <w:szCs w:val="24"/>
        </w:rPr>
      </w:pPr>
    </w:p>
    <w:p w14:paraId="7D31BCDF" w14:textId="77777777" w:rsidR="00A867E3" w:rsidRDefault="00A867E3" w:rsidP="00F97412">
      <w:pPr>
        <w:ind w:left="2880" w:firstLine="720"/>
        <w:rPr>
          <w:rFonts w:ascii="Times New Roman" w:hAnsi="Times New Roman"/>
          <w:b/>
          <w:sz w:val="24"/>
          <w:szCs w:val="24"/>
          <w:u w:val="single"/>
        </w:rPr>
      </w:pPr>
    </w:p>
    <w:p w14:paraId="7D31BCE0" w14:textId="77777777" w:rsidR="00A867E3" w:rsidRDefault="00A867E3" w:rsidP="00F97412">
      <w:pPr>
        <w:ind w:left="2880" w:firstLine="720"/>
        <w:rPr>
          <w:rFonts w:ascii="Times New Roman" w:hAnsi="Times New Roman"/>
          <w:b/>
          <w:sz w:val="24"/>
          <w:szCs w:val="24"/>
          <w:u w:val="single"/>
        </w:rPr>
      </w:pPr>
    </w:p>
    <w:p w14:paraId="7D31BCE1" w14:textId="77777777" w:rsidR="00A867E3" w:rsidRDefault="00A867E3" w:rsidP="00F97412">
      <w:pPr>
        <w:ind w:left="2880" w:firstLine="720"/>
        <w:rPr>
          <w:rFonts w:ascii="Times New Roman" w:hAnsi="Times New Roman"/>
          <w:b/>
          <w:sz w:val="24"/>
          <w:szCs w:val="24"/>
          <w:u w:val="single"/>
        </w:rPr>
      </w:pPr>
    </w:p>
    <w:p w14:paraId="7D31BCE2" w14:textId="77777777" w:rsidR="00A867E3" w:rsidRDefault="00A867E3" w:rsidP="00F97412">
      <w:pPr>
        <w:ind w:left="2880" w:firstLine="720"/>
        <w:rPr>
          <w:rFonts w:ascii="Times New Roman" w:hAnsi="Times New Roman"/>
          <w:b/>
          <w:sz w:val="24"/>
          <w:szCs w:val="24"/>
          <w:u w:val="single"/>
        </w:rPr>
      </w:pPr>
    </w:p>
    <w:p w14:paraId="7D31BCE3" w14:textId="77777777" w:rsidR="00A867E3" w:rsidRDefault="00A867E3" w:rsidP="00F97412">
      <w:pPr>
        <w:ind w:left="2880" w:firstLine="720"/>
        <w:rPr>
          <w:rFonts w:ascii="Times New Roman" w:hAnsi="Times New Roman"/>
          <w:b/>
          <w:sz w:val="24"/>
          <w:szCs w:val="24"/>
          <w:u w:val="single"/>
        </w:rPr>
      </w:pPr>
    </w:p>
    <w:p w14:paraId="7D31BCE4" w14:textId="77777777" w:rsidR="00A867E3" w:rsidRDefault="00A867E3" w:rsidP="00F97412">
      <w:pPr>
        <w:ind w:left="2880" w:firstLine="720"/>
        <w:rPr>
          <w:rFonts w:ascii="Times New Roman" w:hAnsi="Times New Roman"/>
          <w:b/>
          <w:sz w:val="24"/>
          <w:szCs w:val="24"/>
          <w:u w:val="single"/>
        </w:rPr>
      </w:pPr>
    </w:p>
    <w:p w14:paraId="7D31BCE5" w14:textId="77777777" w:rsidR="00A867E3" w:rsidRDefault="00A867E3" w:rsidP="00F97412">
      <w:pPr>
        <w:ind w:left="2880" w:firstLine="720"/>
        <w:rPr>
          <w:rFonts w:ascii="Times New Roman" w:hAnsi="Times New Roman"/>
          <w:b/>
          <w:sz w:val="24"/>
          <w:szCs w:val="24"/>
          <w:u w:val="single"/>
        </w:rPr>
      </w:pPr>
    </w:p>
    <w:p w14:paraId="7D31BCE6" w14:textId="77777777" w:rsidR="00A867E3" w:rsidRDefault="00A867E3" w:rsidP="00F97412">
      <w:pPr>
        <w:ind w:left="2880" w:firstLine="720"/>
        <w:rPr>
          <w:rFonts w:ascii="Times New Roman" w:hAnsi="Times New Roman"/>
          <w:b/>
          <w:sz w:val="24"/>
          <w:szCs w:val="24"/>
          <w:u w:val="single"/>
        </w:rPr>
      </w:pPr>
    </w:p>
    <w:p w14:paraId="7D31BCE7" w14:textId="77777777" w:rsidR="00A867E3" w:rsidRDefault="00A867E3" w:rsidP="00F97412">
      <w:pPr>
        <w:ind w:left="2880" w:firstLine="720"/>
        <w:rPr>
          <w:rFonts w:ascii="Times New Roman" w:hAnsi="Times New Roman"/>
          <w:b/>
          <w:sz w:val="24"/>
          <w:szCs w:val="24"/>
          <w:u w:val="single"/>
        </w:rPr>
      </w:pPr>
    </w:p>
    <w:p w14:paraId="7D31BCE8" w14:textId="77777777" w:rsidR="00A867E3" w:rsidRDefault="00A867E3" w:rsidP="00F97412">
      <w:pPr>
        <w:ind w:left="2880" w:firstLine="720"/>
        <w:rPr>
          <w:rFonts w:ascii="Times New Roman" w:hAnsi="Times New Roman"/>
          <w:b/>
          <w:sz w:val="24"/>
          <w:szCs w:val="24"/>
          <w:u w:val="single"/>
        </w:rPr>
      </w:pPr>
    </w:p>
    <w:p w14:paraId="7D31BCE9" w14:textId="77777777" w:rsidR="00A867E3" w:rsidRDefault="00A867E3" w:rsidP="00F97412">
      <w:pPr>
        <w:ind w:left="2880" w:firstLine="720"/>
        <w:rPr>
          <w:rFonts w:ascii="Times New Roman" w:hAnsi="Times New Roman"/>
          <w:b/>
          <w:sz w:val="24"/>
          <w:szCs w:val="24"/>
          <w:u w:val="single"/>
        </w:rPr>
      </w:pPr>
    </w:p>
    <w:p w14:paraId="7D31BCEA" w14:textId="77777777" w:rsidR="00A867E3" w:rsidRDefault="00A867E3" w:rsidP="00F97412">
      <w:pPr>
        <w:ind w:left="2880" w:firstLine="720"/>
        <w:rPr>
          <w:rFonts w:ascii="Times New Roman" w:hAnsi="Times New Roman"/>
          <w:b/>
          <w:sz w:val="24"/>
          <w:szCs w:val="24"/>
          <w:u w:val="single"/>
        </w:rPr>
      </w:pPr>
    </w:p>
    <w:p w14:paraId="7D31BCEB" w14:textId="77777777" w:rsidR="00A867E3" w:rsidRDefault="00A867E3" w:rsidP="00F97412">
      <w:pPr>
        <w:ind w:left="2880" w:firstLine="720"/>
        <w:rPr>
          <w:rFonts w:ascii="Times New Roman" w:hAnsi="Times New Roman"/>
          <w:b/>
          <w:sz w:val="24"/>
          <w:szCs w:val="24"/>
          <w:u w:val="single"/>
        </w:rPr>
      </w:pPr>
    </w:p>
    <w:p w14:paraId="7D31BCEC" w14:textId="77777777" w:rsidR="00A867E3" w:rsidRDefault="00A867E3" w:rsidP="00F97412">
      <w:pPr>
        <w:ind w:left="2880" w:firstLine="720"/>
        <w:rPr>
          <w:rFonts w:ascii="Times New Roman" w:hAnsi="Times New Roman"/>
          <w:b/>
          <w:sz w:val="24"/>
          <w:szCs w:val="24"/>
          <w:u w:val="single"/>
        </w:rPr>
      </w:pPr>
    </w:p>
    <w:p w14:paraId="7D31BCED" w14:textId="77777777" w:rsidR="00A867E3" w:rsidRDefault="00A867E3" w:rsidP="00F97412">
      <w:pPr>
        <w:ind w:left="2880" w:firstLine="720"/>
        <w:rPr>
          <w:rFonts w:ascii="Times New Roman" w:hAnsi="Times New Roman"/>
          <w:b/>
          <w:sz w:val="24"/>
          <w:szCs w:val="24"/>
          <w:u w:val="single"/>
        </w:rPr>
      </w:pPr>
    </w:p>
    <w:p w14:paraId="7D31BCEE" w14:textId="77777777" w:rsidR="00A867E3" w:rsidRDefault="00A867E3" w:rsidP="00F97412">
      <w:pPr>
        <w:ind w:left="2880" w:firstLine="720"/>
        <w:rPr>
          <w:rFonts w:ascii="Times New Roman" w:hAnsi="Times New Roman"/>
          <w:b/>
          <w:sz w:val="24"/>
          <w:szCs w:val="24"/>
          <w:u w:val="single"/>
        </w:rPr>
      </w:pPr>
    </w:p>
    <w:p w14:paraId="7D31BCEF" w14:textId="77777777" w:rsidR="00A867E3" w:rsidRDefault="00A867E3" w:rsidP="00F97412">
      <w:pPr>
        <w:ind w:left="2880" w:firstLine="720"/>
        <w:rPr>
          <w:rFonts w:ascii="Times New Roman" w:hAnsi="Times New Roman"/>
          <w:b/>
          <w:sz w:val="24"/>
          <w:szCs w:val="24"/>
          <w:u w:val="single"/>
        </w:rPr>
      </w:pPr>
    </w:p>
    <w:p w14:paraId="7D31BCF0" w14:textId="77777777" w:rsidR="00A867E3" w:rsidRDefault="00A867E3" w:rsidP="00F97412">
      <w:pPr>
        <w:ind w:left="2880" w:firstLine="720"/>
        <w:rPr>
          <w:rFonts w:ascii="Times New Roman" w:hAnsi="Times New Roman"/>
          <w:b/>
          <w:sz w:val="24"/>
          <w:szCs w:val="24"/>
          <w:u w:val="single"/>
        </w:rPr>
      </w:pPr>
    </w:p>
    <w:p w14:paraId="7D31BCF1" w14:textId="77777777" w:rsidR="00A867E3" w:rsidRDefault="00A867E3" w:rsidP="00F97412">
      <w:pPr>
        <w:ind w:left="2880" w:firstLine="720"/>
        <w:rPr>
          <w:rFonts w:ascii="Times New Roman" w:hAnsi="Times New Roman"/>
          <w:b/>
          <w:sz w:val="24"/>
          <w:szCs w:val="24"/>
          <w:u w:val="single"/>
        </w:rPr>
      </w:pPr>
    </w:p>
    <w:p w14:paraId="7D31BCF2" w14:textId="77777777" w:rsidR="00A867E3" w:rsidRDefault="00A867E3" w:rsidP="00F97412">
      <w:pPr>
        <w:ind w:left="2880" w:firstLine="720"/>
        <w:rPr>
          <w:rFonts w:ascii="Times New Roman" w:hAnsi="Times New Roman"/>
          <w:b/>
          <w:sz w:val="24"/>
          <w:szCs w:val="24"/>
          <w:u w:val="single"/>
        </w:rPr>
      </w:pPr>
    </w:p>
    <w:p w14:paraId="7D31BCF3" w14:textId="77777777" w:rsidR="00A867E3" w:rsidRDefault="00A867E3" w:rsidP="00F97412">
      <w:pPr>
        <w:ind w:left="2880" w:firstLine="720"/>
        <w:rPr>
          <w:rFonts w:ascii="Times New Roman" w:hAnsi="Times New Roman"/>
          <w:b/>
          <w:sz w:val="24"/>
          <w:szCs w:val="24"/>
          <w:u w:val="single"/>
        </w:rPr>
      </w:pPr>
    </w:p>
    <w:p w14:paraId="7D31BCF4" w14:textId="77777777" w:rsidR="00A867E3" w:rsidRDefault="00A867E3" w:rsidP="00F97412">
      <w:pPr>
        <w:ind w:left="2880" w:firstLine="720"/>
        <w:rPr>
          <w:rFonts w:ascii="Times New Roman" w:hAnsi="Times New Roman"/>
          <w:b/>
          <w:sz w:val="24"/>
          <w:szCs w:val="24"/>
          <w:u w:val="single"/>
        </w:rPr>
      </w:pPr>
    </w:p>
    <w:p w14:paraId="7D31BCF5" w14:textId="77777777" w:rsidR="00A867E3" w:rsidRDefault="00A867E3" w:rsidP="00F97412">
      <w:pPr>
        <w:ind w:left="2880" w:firstLine="720"/>
        <w:rPr>
          <w:rFonts w:ascii="Times New Roman" w:hAnsi="Times New Roman"/>
          <w:b/>
          <w:sz w:val="24"/>
          <w:szCs w:val="24"/>
          <w:u w:val="single"/>
        </w:rPr>
      </w:pPr>
    </w:p>
    <w:p w14:paraId="7D31BCF6" w14:textId="77777777" w:rsidR="00A867E3" w:rsidRDefault="00A867E3" w:rsidP="00F97412">
      <w:pPr>
        <w:ind w:left="2880" w:firstLine="720"/>
        <w:rPr>
          <w:rFonts w:ascii="Times New Roman" w:hAnsi="Times New Roman"/>
          <w:b/>
          <w:sz w:val="24"/>
          <w:szCs w:val="24"/>
          <w:u w:val="single"/>
        </w:rPr>
      </w:pPr>
    </w:p>
    <w:p w14:paraId="7D31BCF7" w14:textId="77777777" w:rsidR="00A867E3" w:rsidRDefault="00A867E3" w:rsidP="00F97412">
      <w:pPr>
        <w:ind w:left="2880" w:firstLine="720"/>
        <w:rPr>
          <w:rFonts w:ascii="Times New Roman" w:hAnsi="Times New Roman"/>
          <w:b/>
          <w:sz w:val="24"/>
          <w:szCs w:val="24"/>
          <w:u w:val="single"/>
        </w:rPr>
      </w:pPr>
    </w:p>
    <w:p w14:paraId="7D31BCF8" w14:textId="77777777" w:rsidR="00A867E3" w:rsidRDefault="00A867E3" w:rsidP="00F97412">
      <w:pPr>
        <w:ind w:left="2880" w:firstLine="720"/>
        <w:rPr>
          <w:rFonts w:ascii="Times New Roman" w:hAnsi="Times New Roman"/>
          <w:b/>
          <w:sz w:val="24"/>
          <w:szCs w:val="24"/>
          <w:u w:val="single"/>
        </w:rPr>
      </w:pPr>
    </w:p>
    <w:p w14:paraId="7D31BCF9" w14:textId="77777777" w:rsidR="00A867E3" w:rsidRDefault="00A867E3" w:rsidP="00F97412">
      <w:pPr>
        <w:ind w:left="2880" w:firstLine="720"/>
        <w:rPr>
          <w:rFonts w:ascii="Times New Roman" w:hAnsi="Times New Roman"/>
          <w:b/>
          <w:sz w:val="24"/>
          <w:szCs w:val="24"/>
          <w:u w:val="single"/>
        </w:rPr>
      </w:pPr>
    </w:p>
    <w:p w14:paraId="7D31BCFA" w14:textId="77777777" w:rsidR="00A867E3" w:rsidRDefault="00A867E3" w:rsidP="00F97412">
      <w:pPr>
        <w:ind w:left="2880" w:firstLine="720"/>
        <w:rPr>
          <w:rFonts w:ascii="Times New Roman" w:hAnsi="Times New Roman"/>
          <w:b/>
          <w:sz w:val="24"/>
          <w:szCs w:val="24"/>
          <w:u w:val="single"/>
        </w:rPr>
      </w:pPr>
    </w:p>
    <w:p w14:paraId="7D31BCFB" w14:textId="77777777" w:rsidR="00A867E3" w:rsidRDefault="00A867E3" w:rsidP="00F97412">
      <w:pPr>
        <w:ind w:left="2880" w:firstLine="720"/>
        <w:rPr>
          <w:rFonts w:ascii="Times New Roman" w:hAnsi="Times New Roman"/>
          <w:b/>
          <w:sz w:val="24"/>
          <w:szCs w:val="24"/>
          <w:u w:val="single"/>
        </w:rPr>
      </w:pPr>
    </w:p>
    <w:p w14:paraId="7D31BCFC" w14:textId="77777777" w:rsidR="00A867E3" w:rsidRDefault="00A867E3" w:rsidP="00F97412">
      <w:pPr>
        <w:ind w:left="2880" w:firstLine="720"/>
        <w:rPr>
          <w:rFonts w:ascii="Times New Roman" w:hAnsi="Times New Roman"/>
          <w:b/>
          <w:sz w:val="24"/>
          <w:szCs w:val="24"/>
          <w:u w:val="single"/>
        </w:rPr>
      </w:pPr>
    </w:p>
    <w:p w14:paraId="7D31BCFD" w14:textId="77777777" w:rsidR="00A867E3" w:rsidRDefault="00A867E3" w:rsidP="00F97412">
      <w:pPr>
        <w:ind w:left="2880" w:firstLine="720"/>
        <w:rPr>
          <w:rFonts w:ascii="Times New Roman" w:hAnsi="Times New Roman"/>
          <w:b/>
          <w:sz w:val="24"/>
          <w:szCs w:val="24"/>
          <w:u w:val="single"/>
        </w:rPr>
      </w:pPr>
    </w:p>
    <w:p w14:paraId="7D31BCFE" w14:textId="77777777" w:rsidR="00A867E3" w:rsidRDefault="00A867E3" w:rsidP="00F97412">
      <w:pPr>
        <w:ind w:left="2880" w:firstLine="720"/>
        <w:rPr>
          <w:rFonts w:ascii="Times New Roman" w:hAnsi="Times New Roman"/>
          <w:b/>
          <w:sz w:val="24"/>
          <w:szCs w:val="24"/>
          <w:u w:val="single"/>
        </w:rPr>
      </w:pPr>
    </w:p>
    <w:p w14:paraId="7D31BCFF" w14:textId="77777777" w:rsidR="00A867E3" w:rsidRDefault="00A867E3" w:rsidP="00F97412">
      <w:pPr>
        <w:ind w:left="2880" w:firstLine="720"/>
        <w:rPr>
          <w:rFonts w:ascii="Times New Roman" w:hAnsi="Times New Roman"/>
          <w:b/>
          <w:sz w:val="24"/>
          <w:szCs w:val="24"/>
          <w:u w:val="single"/>
        </w:rPr>
      </w:pPr>
    </w:p>
    <w:p w14:paraId="7D31BD00" w14:textId="77777777" w:rsidR="00A867E3" w:rsidRDefault="00A867E3" w:rsidP="00F97412">
      <w:pPr>
        <w:ind w:left="2880" w:firstLine="720"/>
        <w:rPr>
          <w:rFonts w:ascii="Times New Roman" w:hAnsi="Times New Roman"/>
          <w:b/>
          <w:sz w:val="24"/>
          <w:szCs w:val="24"/>
          <w:u w:val="single"/>
        </w:rPr>
      </w:pPr>
    </w:p>
    <w:p w14:paraId="7D31BD01" w14:textId="77777777" w:rsidR="00A867E3" w:rsidRDefault="00A867E3" w:rsidP="00F97412">
      <w:pPr>
        <w:ind w:left="2880" w:firstLine="720"/>
        <w:rPr>
          <w:rFonts w:ascii="Times New Roman" w:hAnsi="Times New Roman"/>
          <w:b/>
          <w:sz w:val="24"/>
          <w:szCs w:val="24"/>
          <w:u w:val="single"/>
        </w:rPr>
      </w:pPr>
    </w:p>
    <w:p w14:paraId="7D31BD02" w14:textId="77777777" w:rsidR="00A867E3" w:rsidRDefault="00A867E3" w:rsidP="00F97412">
      <w:pPr>
        <w:ind w:left="2880" w:firstLine="720"/>
        <w:rPr>
          <w:rFonts w:ascii="Times New Roman" w:hAnsi="Times New Roman"/>
          <w:b/>
          <w:sz w:val="24"/>
          <w:szCs w:val="24"/>
          <w:u w:val="single"/>
        </w:rPr>
      </w:pPr>
    </w:p>
    <w:p w14:paraId="7D31BD03" w14:textId="77777777" w:rsidR="00293AF9" w:rsidRPr="00C86E02" w:rsidRDefault="00372750" w:rsidP="00F97412">
      <w:pPr>
        <w:ind w:left="2880" w:firstLine="720"/>
        <w:rPr>
          <w:rFonts w:ascii="Times New Roman" w:hAnsi="Times New Roman"/>
          <w:b/>
          <w:sz w:val="24"/>
          <w:szCs w:val="24"/>
          <w:u w:val="single"/>
        </w:rPr>
      </w:pPr>
      <w:r w:rsidRPr="00C86E02">
        <w:rPr>
          <w:rFonts w:ascii="Times New Roman" w:hAnsi="Times New Roman"/>
          <w:b/>
          <w:sz w:val="24"/>
          <w:szCs w:val="24"/>
          <w:u w:val="single"/>
        </w:rPr>
        <w:lastRenderedPageBreak/>
        <w:t>SCHEDULE NO. 5</w:t>
      </w:r>
    </w:p>
    <w:p w14:paraId="7D31BD04" w14:textId="77777777" w:rsidR="00067012" w:rsidRDefault="0010516E" w:rsidP="00372750">
      <w:pPr>
        <w:jc w:val="center"/>
        <w:rPr>
          <w:rFonts w:ascii="Times New Roman" w:hAnsi="Times New Roman"/>
          <w:b/>
          <w:sz w:val="24"/>
          <w:szCs w:val="24"/>
          <w:u w:val="single"/>
        </w:rPr>
      </w:pPr>
      <w:r>
        <w:rPr>
          <w:rFonts w:ascii="Times New Roman" w:hAnsi="Times New Roman"/>
          <w:b/>
          <w:sz w:val="24"/>
          <w:szCs w:val="24"/>
          <w:u w:val="single"/>
        </w:rPr>
        <w:t>Deleted</w:t>
      </w:r>
    </w:p>
    <w:p w14:paraId="7D31BD05" w14:textId="77777777" w:rsidR="00293AF9" w:rsidRPr="00C86E02" w:rsidRDefault="00067012" w:rsidP="00372750">
      <w:pPr>
        <w:jc w:val="center"/>
        <w:rPr>
          <w:rFonts w:ascii="Times New Roman" w:hAnsi="Times New Roman"/>
          <w:sz w:val="24"/>
          <w:szCs w:val="24"/>
        </w:rPr>
      </w:pPr>
      <w:r>
        <w:rPr>
          <w:rFonts w:ascii="Times New Roman" w:hAnsi="Times New Roman"/>
          <w:b/>
          <w:sz w:val="24"/>
          <w:szCs w:val="24"/>
          <w:u w:val="single"/>
        </w:rPr>
        <w:t>Reserved for Future Use</w:t>
      </w:r>
    </w:p>
    <w:p w14:paraId="7D31BD06" w14:textId="77777777" w:rsidR="008A2304" w:rsidRPr="00C86E02" w:rsidRDefault="008A2304" w:rsidP="00293AF9">
      <w:pPr>
        <w:rPr>
          <w:rFonts w:ascii="Times New Roman" w:hAnsi="Times New Roman"/>
          <w:b/>
          <w:bCs/>
          <w:sz w:val="24"/>
          <w:szCs w:val="24"/>
          <w:u w:val="single"/>
        </w:rPr>
      </w:pPr>
    </w:p>
    <w:p w14:paraId="7D31BD07" w14:textId="77777777" w:rsidR="00293AF9" w:rsidRPr="00C86E02" w:rsidRDefault="00293AF9" w:rsidP="00293AF9">
      <w:pPr>
        <w:rPr>
          <w:rFonts w:ascii="Times New Roman" w:hAnsi="Times New Roman"/>
          <w:sz w:val="24"/>
          <w:szCs w:val="24"/>
        </w:rPr>
      </w:pPr>
      <w:r w:rsidRPr="00C86E02">
        <w:rPr>
          <w:rFonts w:ascii="Times New Roman" w:hAnsi="Times New Roman"/>
          <w:b/>
          <w:bCs/>
          <w:sz w:val="24"/>
          <w:szCs w:val="24"/>
          <w:u w:val="single"/>
        </w:rPr>
        <w:t>Availability</w:t>
      </w:r>
    </w:p>
    <w:p w14:paraId="7D31BD08" w14:textId="77777777"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4474A">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14:paraId="7D31BD09" w14:textId="77777777" w:rsidR="00C30814" w:rsidRPr="00C86E02" w:rsidRDefault="00C30814" w:rsidP="00293AF9">
      <w:pPr>
        <w:rPr>
          <w:rFonts w:ascii="Times New Roman" w:hAnsi="Times New Roman"/>
          <w:sz w:val="24"/>
          <w:szCs w:val="24"/>
        </w:rPr>
      </w:pPr>
    </w:p>
    <w:p w14:paraId="7D31BD0A" w14:textId="77777777"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Applicable</w:t>
      </w:r>
    </w:p>
    <w:p w14:paraId="7D31BD0B" w14:textId="77777777" w:rsidR="00C30814" w:rsidRPr="00C86E02" w:rsidRDefault="00C30814" w:rsidP="00293AF9">
      <w:pPr>
        <w:rPr>
          <w:rFonts w:ascii="Times New Roman" w:hAnsi="Times New Roman"/>
          <w:sz w:val="24"/>
          <w:szCs w:val="24"/>
        </w:rPr>
      </w:pPr>
    </w:p>
    <w:p w14:paraId="7D31BD0C" w14:textId="77777777" w:rsidR="00293AF9" w:rsidRPr="00C86E02" w:rsidRDefault="00293AF9" w:rsidP="00293AF9">
      <w:pPr>
        <w:rPr>
          <w:rFonts w:ascii="Times New Roman" w:hAnsi="Times New Roman"/>
          <w:sz w:val="24"/>
          <w:szCs w:val="24"/>
        </w:rPr>
      </w:pPr>
    </w:p>
    <w:p w14:paraId="7D31BD0D" w14:textId="77777777"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Conditions</w:t>
      </w:r>
    </w:p>
    <w:p w14:paraId="7D31BD0E" w14:textId="77777777" w:rsidR="00C30814" w:rsidRPr="00C86E02" w:rsidRDefault="00C30814" w:rsidP="00C30814">
      <w:pPr>
        <w:rPr>
          <w:rFonts w:ascii="Times New Roman" w:hAnsi="Times New Roman"/>
          <w:sz w:val="24"/>
          <w:szCs w:val="24"/>
        </w:rPr>
      </w:pPr>
    </w:p>
    <w:p w14:paraId="7D31BD0F" w14:textId="77777777" w:rsidR="00067012" w:rsidRDefault="00067012" w:rsidP="00293AF9">
      <w:pPr>
        <w:rPr>
          <w:rFonts w:ascii="Times New Roman" w:hAnsi="Times New Roman"/>
          <w:b/>
          <w:sz w:val="24"/>
          <w:szCs w:val="24"/>
          <w:u w:val="single"/>
        </w:rPr>
      </w:pPr>
    </w:p>
    <w:p w14:paraId="7D31BD10" w14:textId="77777777" w:rsidR="00293AF9" w:rsidRPr="00C86E02" w:rsidRDefault="00A073F5" w:rsidP="00293AF9">
      <w:pPr>
        <w:rPr>
          <w:rFonts w:ascii="Times New Roman" w:hAnsi="Times New Roman"/>
          <w:sz w:val="24"/>
          <w:szCs w:val="24"/>
        </w:rPr>
      </w:pPr>
      <w:r w:rsidRPr="00C86E02">
        <w:rPr>
          <w:rFonts w:ascii="Times New Roman" w:hAnsi="Times New Roman"/>
          <w:b/>
          <w:sz w:val="24"/>
          <w:szCs w:val="24"/>
          <w:u w:val="single"/>
        </w:rPr>
        <w:t>Charge</w:t>
      </w:r>
      <w:r w:rsidR="00293AF9" w:rsidRPr="00C86E02">
        <w:rPr>
          <w:rFonts w:ascii="Times New Roman" w:hAnsi="Times New Roman"/>
          <w:b/>
          <w:sz w:val="24"/>
          <w:szCs w:val="24"/>
        </w:rPr>
        <w:tab/>
      </w:r>
      <w:r w:rsidR="001F79DD"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067012">
        <w:rPr>
          <w:rFonts w:ascii="Times New Roman" w:hAnsi="Times New Roman"/>
          <w:b/>
          <w:sz w:val="24"/>
          <w:szCs w:val="24"/>
        </w:rPr>
        <w:tab/>
      </w:r>
      <w:r w:rsidR="00293AF9" w:rsidRPr="00C86E02">
        <w:rPr>
          <w:rFonts w:ascii="Times New Roman" w:hAnsi="Times New Roman"/>
          <w:b/>
          <w:sz w:val="24"/>
          <w:szCs w:val="24"/>
        </w:rPr>
        <w:tab/>
      </w:r>
      <w:r w:rsidRPr="00C86E02">
        <w:rPr>
          <w:rFonts w:ascii="Times New Roman" w:hAnsi="Times New Roman"/>
          <w:b/>
          <w:sz w:val="24"/>
          <w:szCs w:val="24"/>
          <w:u w:val="single"/>
        </w:rPr>
        <w:t>Rate</w:t>
      </w:r>
      <w:r w:rsidR="00293AF9" w:rsidRPr="00C86E02">
        <w:rPr>
          <w:rFonts w:ascii="Times New Roman" w:hAnsi="Times New Roman"/>
          <w:sz w:val="24"/>
          <w:szCs w:val="24"/>
        </w:rPr>
        <w:tab/>
      </w:r>
    </w:p>
    <w:p w14:paraId="7D31BD11" w14:textId="77777777" w:rsidR="00C30814" w:rsidRPr="00C86E02" w:rsidRDefault="00C30814" w:rsidP="00293AF9">
      <w:pPr>
        <w:rPr>
          <w:rFonts w:ascii="Times New Roman" w:hAnsi="Times New Roman"/>
          <w:sz w:val="24"/>
          <w:szCs w:val="24"/>
        </w:rPr>
      </w:pPr>
    </w:p>
    <w:p w14:paraId="7D31BD12" w14:textId="77777777" w:rsidR="00293AF9" w:rsidRPr="00C86E02" w:rsidRDefault="00A073F5" w:rsidP="00293AF9">
      <w:pPr>
        <w:rPr>
          <w:rFonts w:ascii="Times New Roman" w:hAnsi="Times New Roman"/>
          <w:sz w:val="24"/>
          <w:szCs w:val="24"/>
        </w:rPr>
      </w:pPr>
      <w:r w:rsidRPr="00C86E02">
        <w:rPr>
          <w:rFonts w:ascii="Times New Roman" w:hAnsi="Times New Roman"/>
          <w:sz w:val="24"/>
          <w:szCs w:val="24"/>
        </w:rPr>
        <w:t>3/4</w:t>
      </w:r>
      <w:r w:rsidR="00BD7B39">
        <w:rPr>
          <w:rFonts w:ascii="Times New Roman" w:hAnsi="Times New Roman"/>
          <w:sz w:val="24"/>
          <w:szCs w:val="24"/>
        </w:rPr>
        <w:t>-</w:t>
      </w:r>
      <w:r w:rsidRPr="00C86E02">
        <w:rPr>
          <w:rFonts w:ascii="Times New Roman" w:hAnsi="Times New Roman"/>
          <w:sz w:val="24"/>
          <w:szCs w:val="24"/>
        </w:rPr>
        <w:t>inch service</w:t>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10516E">
        <w:rPr>
          <w:rFonts w:ascii="Times New Roman" w:hAnsi="Times New Roman"/>
          <w:sz w:val="24"/>
          <w:szCs w:val="24"/>
        </w:rPr>
        <w:t>N/A</w:t>
      </w:r>
    </w:p>
    <w:p w14:paraId="7D31BD13" w14:textId="77777777" w:rsidR="00293AF9" w:rsidRPr="00C86E02" w:rsidRDefault="00293AF9" w:rsidP="00293AF9">
      <w:pPr>
        <w:rPr>
          <w:rFonts w:ascii="Times New Roman" w:hAnsi="Times New Roman"/>
          <w:sz w:val="24"/>
          <w:szCs w:val="24"/>
        </w:rPr>
      </w:pPr>
    </w:p>
    <w:p w14:paraId="7D31BD14" w14:textId="77777777" w:rsidR="00A867E3" w:rsidRDefault="00A867E3" w:rsidP="002E72EA">
      <w:pPr>
        <w:ind w:left="2880" w:firstLine="720"/>
        <w:rPr>
          <w:rFonts w:ascii="Times New Roman" w:hAnsi="Times New Roman"/>
          <w:b/>
          <w:sz w:val="24"/>
          <w:szCs w:val="24"/>
          <w:u w:val="single"/>
        </w:rPr>
      </w:pPr>
    </w:p>
    <w:p w14:paraId="7D31BD15" w14:textId="77777777" w:rsidR="00A867E3" w:rsidRDefault="00A867E3" w:rsidP="002E72EA">
      <w:pPr>
        <w:ind w:left="2880" w:firstLine="720"/>
        <w:rPr>
          <w:rFonts w:ascii="Times New Roman" w:hAnsi="Times New Roman"/>
          <w:b/>
          <w:sz w:val="24"/>
          <w:szCs w:val="24"/>
          <w:u w:val="single"/>
        </w:rPr>
      </w:pPr>
    </w:p>
    <w:p w14:paraId="7D31BD16" w14:textId="77777777" w:rsidR="00A867E3" w:rsidRDefault="00A867E3" w:rsidP="002E72EA">
      <w:pPr>
        <w:ind w:left="2880" w:firstLine="720"/>
        <w:rPr>
          <w:rFonts w:ascii="Times New Roman" w:hAnsi="Times New Roman"/>
          <w:b/>
          <w:sz w:val="24"/>
          <w:szCs w:val="24"/>
          <w:u w:val="single"/>
        </w:rPr>
      </w:pPr>
    </w:p>
    <w:p w14:paraId="7D31BD17" w14:textId="77777777" w:rsidR="00A867E3" w:rsidRDefault="00A867E3" w:rsidP="002E72EA">
      <w:pPr>
        <w:ind w:left="2880" w:firstLine="720"/>
        <w:rPr>
          <w:rFonts w:ascii="Times New Roman" w:hAnsi="Times New Roman"/>
          <w:b/>
          <w:sz w:val="24"/>
          <w:szCs w:val="24"/>
          <w:u w:val="single"/>
        </w:rPr>
      </w:pPr>
    </w:p>
    <w:p w14:paraId="7D31BD18" w14:textId="77777777" w:rsidR="00A867E3" w:rsidRDefault="00A867E3" w:rsidP="002E72EA">
      <w:pPr>
        <w:ind w:left="2880" w:firstLine="720"/>
        <w:rPr>
          <w:rFonts w:ascii="Times New Roman" w:hAnsi="Times New Roman"/>
          <w:b/>
          <w:sz w:val="24"/>
          <w:szCs w:val="24"/>
          <w:u w:val="single"/>
        </w:rPr>
      </w:pPr>
    </w:p>
    <w:p w14:paraId="7D31BD19" w14:textId="77777777" w:rsidR="00A867E3" w:rsidRDefault="00A867E3" w:rsidP="002E72EA">
      <w:pPr>
        <w:ind w:left="2880" w:firstLine="720"/>
        <w:rPr>
          <w:rFonts w:ascii="Times New Roman" w:hAnsi="Times New Roman"/>
          <w:b/>
          <w:sz w:val="24"/>
          <w:szCs w:val="24"/>
          <w:u w:val="single"/>
        </w:rPr>
      </w:pPr>
    </w:p>
    <w:p w14:paraId="7D31BD1A" w14:textId="77777777" w:rsidR="00A867E3" w:rsidRDefault="00A867E3" w:rsidP="002E72EA">
      <w:pPr>
        <w:ind w:left="2880" w:firstLine="720"/>
        <w:rPr>
          <w:rFonts w:ascii="Times New Roman" w:hAnsi="Times New Roman"/>
          <w:b/>
          <w:sz w:val="24"/>
          <w:szCs w:val="24"/>
          <w:u w:val="single"/>
        </w:rPr>
      </w:pPr>
    </w:p>
    <w:p w14:paraId="7D31BD1B" w14:textId="77777777" w:rsidR="00A867E3" w:rsidRDefault="00A867E3" w:rsidP="002E72EA">
      <w:pPr>
        <w:ind w:left="2880" w:firstLine="720"/>
        <w:rPr>
          <w:rFonts w:ascii="Times New Roman" w:hAnsi="Times New Roman"/>
          <w:b/>
          <w:sz w:val="24"/>
          <w:szCs w:val="24"/>
          <w:u w:val="single"/>
        </w:rPr>
      </w:pPr>
    </w:p>
    <w:p w14:paraId="7D31BD1C" w14:textId="77777777" w:rsidR="00A867E3" w:rsidRDefault="00A867E3" w:rsidP="002E72EA">
      <w:pPr>
        <w:ind w:left="2880" w:firstLine="720"/>
        <w:rPr>
          <w:rFonts w:ascii="Times New Roman" w:hAnsi="Times New Roman"/>
          <w:b/>
          <w:sz w:val="24"/>
          <w:szCs w:val="24"/>
          <w:u w:val="single"/>
        </w:rPr>
      </w:pPr>
    </w:p>
    <w:p w14:paraId="7D31BD1D" w14:textId="77777777" w:rsidR="00A867E3" w:rsidRDefault="00A867E3" w:rsidP="002E72EA">
      <w:pPr>
        <w:ind w:left="2880" w:firstLine="720"/>
        <w:rPr>
          <w:rFonts w:ascii="Times New Roman" w:hAnsi="Times New Roman"/>
          <w:b/>
          <w:sz w:val="24"/>
          <w:szCs w:val="24"/>
          <w:u w:val="single"/>
        </w:rPr>
      </w:pPr>
    </w:p>
    <w:p w14:paraId="7D31BD1E" w14:textId="77777777" w:rsidR="00A867E3" w:rsidRDefault="00A867E3" w:rsidP="002E72EA">
      <w:pPr>
        <w:ind w:left="2880" w:firstLine="720"/>
        <w:rPr>
          <w:rFonts w:ascii="Times New Roman" w:hAnsi="Times New Roman"/>
          <w:b/>
          <w:sz w:val="24"/>
          <w:szCs w:val="24"/>
          <w:u w:val="single"/>
        </w:rPr>
      </w:pPr>
    </w:p>
    <w:p w14:paraId="7D31BD1F" w14:textId="77777777" w:rsidR="00A867E3" w:rsidRDefault="00A867E3" w:rsidP="002E72EA">
      <w:pPr>
        <w:ind w:left="2880" w:firstLine="720"/>
        <w:rPr>
          <w:rFonts w:ascii="Times New Roman" w:hAnsi="Times New Roman"/>
          <w:b/>
          <w:sz w:val="24"/>
          <w:szCs w:val="24"/>
          <w:u w:val="single"/>
        </w:rPr>
      </w:pPr>
    </w:p>
    <w:p w14:paraId="7D31BD20" w14:textId="77777777" w:rsidR="00A867E3" w:rsidRDefault="00A867E3" w:rsidP="002E72EA">
      <w:pPr>
        <w:ind w:left="2880" w:firstLine="720"/>
        <w:rPr>
          <w:rFonts w:ascii="Times New Roman" w:hAnsi="Times New Roman"/>
          <w:b/>
          <w:sz w:val="24"/>
          <w:szCs w:val="24"/>
          <w:u w:val="single"/>
        </w:rPr>
      </w:pPr>
    </w:p>
    <w:p w14:paraId="7D31BD21" w14:textId="77777777" w:rsidR="00A867E3" w:rsidRDefault="00A867E3" w:rsidP="002E72EA">
      <w:pPr>
        <w:ind w:left="2880" w:firstLine="720"/>
        <w:rPr>
          <w:rFonts w:ascii="Times New Roman" w:hAnsi="Times New Roman"/>
          <w:b/>
          <w:sz w:val="24"/>
          <w:szCs w:val="24"/>
          <w:u w:val="single"/>
        </w:rPr>
      </w:pPr>
    </w:p>
    <w:p w14:paraId="7D31BD22" w14:textId="77777777" w:rsidR="00A867E3" w:rsidRDefault="00A867E3" w:rsidP="002E72EA">
      <w:pPr>
        <w:ind w:left="2880" w:firstLine="720"/>
        <w:rPr>
          <w:rFonts w:ascii="Times New Roman" w:hAnsi="Times New Roman"/>
          <w:b/>
          <w:sz w:val="24"/>
          <w:szCs w:val="24"/>
          <w:u w:val="single"/>
        </w:rPr>
      </w:pPr>
    </w:p>
    <w:p w14:paraId="7D31BD23" w14:textId="77777777" w:rsidR="00A867E3" w:rsidRDefault="00A867E3" w:rsidP="002E72EA">
      <w:pPr>
        <w:ind w:left="2880" w:firstLine="720"/>
        <w:rPr>
          <w:rFonts w:ascii="Times New Roman" w:hAnsi="Times New Roman"/>
          <w:b/>
          <w:sz w:val="24"/>
          <w:szCs w:val="24"/>
          <w:u w:val="single"/>
        </w:rPr>
      </w:pPr>
    </w:p>
    <w:p w14:paraId="7D31BD24" w14:textId="77777777" w:rsidR="00A867E3" w:rsidRDefault="00A867E3" w:rsidP="002E72EA">
      <w:pPr>
        <w:ind w:left="2880" w:firstLine="720"/>
        <w:rPr>
          <w:rFonts w:ascii="Times New Roman" w:hAnsi="Times New Roman"/>
          <w:b/>
          <w:sz w:val="24"/>
          <w:szCs w:val="24"/>
          <w:u w:val="single"/>
        </w:rPr>
      </w:pPr>
    </w:p>
    <w:p w14:paraId="7D31BD25" w14:textId="77777777" w:rsidR="00A867E3" w:rsidRDefault="00A867E3" w:rsidP="002E72EA">
      <w:pPr>
        <w:ind w:left="2880" w:firstLine="720"/>
        <w:rPr>
          <w:rFonts w:ascii="Times New Roman" w:hAnsi="Times New Roman"/>
          <w:b/>
          <w:sz w:val="24"/>
          <w:szCs w:val="24"/>
          <w:u w:val="single"/>
        </w:rPr>
      </w:pPr>
    </w:p>
    <w:p w14:paraId="7D31BD26" w14:textId="77777777" w:rsidR="00A867E3" w:rsidRDefault="00A867E3" w:rsidP="002E72EA">
      <w:pPr>
        <w:ind w:left="2880" w:firstLine="720"/>
        <w:rPr>
          <w:rFonts w:ascii="Times New Roman" w:hAnsi="Times New Roman"/>
          <w:b/>
          <w:sz w:val="24"/>
          <w:szCs w:val="24"/>
          <w:u w:val="single"/>
        </w:rPr>
      </w:pPr>
    </w:p>
    <w:p w14:paraId="7D31BD27" w14:textId="77777777" w:rsidR="00A867E3" w:rsidRDefault="00A867E3" w:rsidP="002E72EA">
      <w:pPr>
        <w:ind w:left="2880" w:firstLine="720"/>
        <w:rPr>
          <w:rFonts w:ascii="Times New Roman" w:hAnsi="Times New Roman"/>
          <w:b/>
          <w:sz w:val="24"/>
          <w:szCs w:val="24"/>
          <w:u w:val="single"/>
        </w:rPr>
      </w:pPr>
    </w:p>
    <w:p w14:paraId="7D31BD28" w14:textId="77777777" w:rsidR="00A867E3" w:rsidRDefault="00A867E3" w:rsidP="002E72EA">
      <w:pPr>
        <w:ind w:left="2880" w:firstLine="720"/>
        <w:rPr>
          <w:rFonts w:ascii="Times New Roman" w:hAnsi="Times New Roman"/>
          <w:b/>
          <w:sz w:val="24"/>
          <w:szCs w:val="24"/>
          <w:u w:val="single"/>
        </w:rPr>
      </w:pPr>
    </w:p>
    <w:p w14:paraId="7D31BD29" w14:textId="77777777" w:rsidR="00A867E3" w:rsidRDefault="00A867E3" w:rsidP="002E72EA">
      <w:pPr>
        <w:ind w:left="2880" w:firstLine="720"/>
        <w:rPr>
          <w:rFonts w:ascii="Times New Roman" w:hAnsi="Times New Roman"/>
          <w:b/>
          <w:sz w:val="24"/>
          <w:szCs w:val="24"/>
          <w:u w:val="single"/>
        </w:rPr>
      </w:pPr>
    </w:p>
    <w:p w14:paraId="7D31BD2A" w14:textId="77777777" w:rsidR="007E15B2" w:rsidRPr="00C86E02" w:rsidRDefault="007E15B2" w:rsidP="002E72EA">
      <w:pPr>
        <w:ind w:left="2880" w:firstLine="720"/>
        <w:rPr>
          <w:rFonts w:ascii="Times New Roman" w:hAnsi="Times New Roman"/>
          <w:sz w:val="24"/>
          <w:szCs w:val="24"/>
        </w:rPr>
      </w:pPr>
      <w:r w:rsidRPr="00C86E02">
        <w:rPr>
          <w:rFonts w:ascii="Times New Roman" w:hAnsi="Times New Roman"/>
          <w:b/>
          <w:sz w:val="24"/>
          <w:szCs w:val="24"/>
          <w:u w:val="single"/>
        </w:rPr>
        <w:lastRenderedPageBreak/>
        <w:t xml:space="preserve">SCHEDULE NO. </w:t>
      </w:r>
      <w:r w:rsidR="00C30814" w:rsidRPr="00C86E02">
        <w:rPr>
          <w:rFonts w:ascii="Times New Roman" w:hAnsi="Times New Roman"/>
          <w:b/>
          <w:sz w:val="24"/>
          <w:szCs w:val="24"/>
          <w:u w:val="single"/>
        </w:rPr>
        <w:t>6</w:t>
      </w:r>
    </w:p>
    <w:p w14:paraId="7D31BD2B" w14:textId="77777777" w:rsidR="007E15B2" w:rsidRDefault="007E15B2">
      <w:pPr>
        <w:tabs>
          <w:tab w:val="center" w:pos="4680"/>
        </w:tabs>
        <w:rPr>
          <w:rFonts w:ascii="Times New Roman" w:hAnsi="Times New Roman"/>
          <w:b/>
          <w:sz w:val="24"/>
          <w:szCs w:val="24"/>
          <w:u w:val="single"/>
        </w:rPr>
      </w:pPr>
      <w:r w:rsidRPr="00C86E02">
        <w:rPr>
          <w:rFonts w:ascii="Times New Roman" w:hAnsi="Times New Roman"/>
          <w:sz w:val="24"/>
          <w:szCs w:val="24"/>
        </w:rPr>
        <w:tab/>
      </w:r>
      <w:r w:rsidRPr="00C86E02">
        <w:rPr>
          <w:rFonts w:ascii="Times New Roman" w:hAnsi="Times New Roman"/>
          <w:b/>
          <w:sz w:val="24"/>
          <w:szCs w:val="24"/>
          <w:u w:val="single"/>
        </w:rPr>
        <w:t>CAPITAL IMPROVEMENT SURCHARGE</w:t>
      </w:r>
    </w:p>
    <w:p w14:paraId="7D31BD2C" w14:textId="77777777" w:rsidR="00BF40F2" w:rsidRPr="00C86E02" w:rsidRDefault="00BF40F2" w:rsidP="00BF40F2">
      <w:pPr>
        <w:rPr>
          <w:rFonts w:ascii="Times New Roman" w:hAnsi="Times New Roman"/>
          <w:b/>
          <w:bCs/>
          <w:sz w:val="24"/>
          <w:szCs w:val="24"/>
          <w:u w:val="single"/>
        </w:rPr>
      </w:pPr>
    </w:p>
    <w:p w14:paraId="7D31BD2D" w14:textId="77777777"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r w:rsidR="008F1459">
        <w:rPr>
          <w:rFonts w:ascii="Times New Roman" w:hAnsi="Times New Roman"/>
          <w:b/>
          <w:bCs/>
          <w:sz w:val="24"/>
          <w:szCs w:val="24"/>
          <w:u w:val="single"/>
        </w:rPr>
        <w:t xml:space="preserve"> N/A</w:t>
      </w:r>
    </w:p>
    <w:p w14:paraId="7D31BD2E" w14:textId="77777777" w:rsidR="00950547" w:rsidRPr="00C86E02" w:rsidRDefault="00950547" w:rsidP="00950547">
      <w:pPr>
        <w:rPr>
          <w:rFonts w:ascii="Times New Roman" w:hAnsi="Times New Roman"/>
          <w:sz w:val="24"/>
          <w:szCs w:val="24"/>
        </w:rPr>
      </w:pPr>
    </w:p>
    <w:p w14:paraId="7D31BD2F" w14:textId="77777777"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14:paraId="7D31BD30" w14:textId="77777777" w:rsidR="00950547" w:rsidRPr="00C86E02" w:rsidDel="00950547" w:rsidRDefault="00950547">
      <w:pPr>
        <w:rPr>
          <w:rFonts w:ascii="Times New Roman" w:hAnsi="Times New Roman"/>
          <w:b/>
          <w:sz w:val="24"/>
          <w:szCs w:val="24"/>
          <w:u w:val="single"/>
        </w:rPr>
      </w:pPr>
    </w:p>
    <w:p w14:paraId="7D31BD31"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14:paraId="7D31BD32" w14:textId="77777777" w:rsidR="007E15B2" w:rsidRPr="00C86E02" w:rsidRDefault="007E15B2">
      <w:pPr>
        <w:rPr>
          <w:rFonts w:ascii="Times New Roman" w:hAnsi="Times New Roman"/>
          <w:sz w:val="24"/>
          <w:szCs w:val="24"/>
        </w:rPr>
      </w:pPr>
    </w:p>
    <w:p w14:paraId="7D31BD33"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Applicable to any connection or </w:t>
      </w:r>
      <w:r w:rsidR="008560BA" w:rsidRPr="00C86E02">
        <w:rPr>
          <w:rFonts w:ascii="Times New Roman" w:hAnsi="Times New Roman"/>
          <w:sz w:val="24"/>
          <w:szCs w:val="24"/>
        </w:rPr>
        <w:t>customer</w:t>
      </w:r>
      <w:r w:rsidRPr="00C86E02">
        <w:rPr>
          <w:rFonts w:ascii="Times New Roman" w:hAnsi="Times New Roman"/>
          <w:sz w:val="24"/>
          <w:szCs w:val="24"/>
        </w:rPr>
        <w:t xml:space="preserve"> of the </w:t>
      </w:r>
      <w:r w:rsidR="00E74923" w:rsidRPr="00C86E02">
        <w:rPr>
          <w:rFonts w:ascii="Times New Roman" w:hAnsi="Times New Roman"/>
          <w:sz w:val="24"/>
          <w:szCs w:val="24"/>
        </w:rPr>
        <w:t>Utility</w:t>
      </w:r>
      <w:r w:rsidRPr="00C86E02">
        <w:rPr>
          <w:rFonts w:ascii="Times New Roman" w:hAnsi="Times New Roman"/>
          <w:sz w:val="24"/>
          <w:szCs w:val="24"/>
        </w:rPr>
        <w:t>.</w:t>
      </w:r>
    </w:p>
    <w:p w14:paraId="7D31BD34"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 </w:t>
      </w:r>
    </w:p>
    <w:p w14:paraId="7D31BD35"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14:paraId="7D31BD36" w14:textId="77777777" w:rsidR="007E15B2" w:rsidRPr="00C86E02" w:rsidRDefault="007E15B2">
      <w:pPr>
        <w:rPr>
          <w:rFonts w:ascii="Times New Roman" w:hAnsi="Times New Roman"/>
          <w:sz w:val="24"/>
          <w:szCs w:val="24"/>
        </w:rPr>
      </w:pPr>
    </w:p>
    <w:p w14:paraId="7D31BD37" w14:textId="77777777" w:rsidR="007E15B2" w:rsidRPr="00C86E02" w:rsidRDefault="007E15B2">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 and will be in addition to other charges as provided in this tariff.</w:t>
      </w:r>
    </w:p>
    <w:p w14:paraId="7D31BD38" w14:textId="77777777" w:rsidR="006F2389" w:rsidRPr="00C86E02" w:rsidRDefault="006F2389">
      <w:pPr>
        <w:rPr>
          <w:rFonts w:ascii="Times New Roman" w:hAnsi="Times New Roman"/>
          <w:sz w:val="24"/>
          <w:szCs w:val="24"/>
        </w:rPr>
      </w:pPr>
    </w:p>
    <w:p w14:paraId="7D31BD39" w14:textId="77777777" w:rsidR="006F2389" w:rsidRPr="00C86E02" w:rsidRDefault="006F2389" w:rsidP="006F2389">
      <w:pPr>
        <w:rPr>
          <w:rFonts w:ascii="Times New Roman" w:hAnsi="Times New Roman"/>
          <w:iCs/>
          <w:sz w:val="24"/>
          <w:szCs w:val="24"/>
        </w:rPr>
      </w:pPr>
      <w:r w:rsidRPr="00C86E02">
        <w:rPr>
          <w:rFonts w:ascii="Times New Roman" w:hAnsi="Times New Roman"/>
          <w:iCs/>
          <w:sz w:val="24"/>
          <w:szCs w:val="24"/>
        </w:rPr>
        <w:t xml:space="preserve">This surcharge is to fund the installation of </w:t>
      </w:r>
      <w:r w:rsidR="00CE2233" w:rsidRPr="00C86E02">
        <w:rPr>
          <w:rFonts w:ascii="Times New Roman" w:hAnsi="Times New Roman"/>
          <w:iCs/>
          <w:sz w:val="24"/>
          <w:szCs w:val="24"/>
        </w:rPr>
        <w:t xml:space="preserve">capital improvements </w:t>
      </w:r>
      <w:r w:rsidRPr="00C86E02">
        <w:rPr>
          <w:rFonts w:ascii="Times New Roman" w:hAnsi="Times New Roman"/>
          <w:iCs/>
          <w:sz w:val="24"/>
          <w:szCs w:val="24"/>
        </w:rPr>
        <w:t xml:space="preserve">to </w:t>
      </w:r>
      <w:r w:rsidR="00CE2233" w:rsidRPr="00C86E02">
        <w:rPr>
          <w:rFonts w:ascii="Times New Roman" w:hAnsi="Times New Roman"/>
          <w:iCs/>
          <w:sz w:val="24"/>
          <w:szCs w:val="24"/>
        </w:rPr>
        <w:t xml:space="preserve">complement the </w:t>
      </w:r>
      <w:r w:rsidRPr="00C86E02">
        <w:rPr>
          <w:rFonts w:ascii="Times New Roman" w:hAnsi="Times New Roman"/>
          <w:iCs/>
          <w:sz w:val="24"/>
          <w:szCs w:val="24"/>
        </w:rPr>
        <w:t xml:space="preserve">existing water system. This surcharge is the result of a survey of the water </w:t>
      </w:r>
      <w:r w:rsidR="008560BA" w:rsidRPr="00C86E02">
        <w:rPr>
          <w:rFonts w:ascii="Times New Roman" w:hAnsi="Times New Roman"/>
          <w:iCs/>
          <w:sz w:val="24"/>
          <w:szCs w:val="24"/>
        </w:rPr>
        <w:t>customer</w:t>
      </w:r>
      <w:r w:rsidRPr="00C86E02">
        <w:rPr>
          <w:rFonts w:ascii="Times New Roman" w:hAnsi="Times New Roman"/>
          <w:iCs/>
          <w:sz w:val="24"/>
          <w:szCs w:val="24"/>
        </w:rPr>
        <w:t>s in which a majority of responses provided support for this funding mechanism.</w:t>
      </w:r>
    </w:p>
    <w:p w14:paraId="7D31BD3A" w14:textId="77777777" w:rsidR="006F2389" w:rsidRPr="00C86E02" w:rsidRDefault="006F2389" w:rsidP="006F2389">
      <w:pPr>
        <w:rPr>
          <w:rFonts w:ascii="Times New Roman" w:hAnsi="Times New Roman"/>
          <w:sz w:val="24"/>
          <w:szCs w:val="24"/>
        </w:rPr>
      </w:pPr>
    </w:p>
    <w:p w14:paraId="7D31BD3B" w14:textId="77777777" w:rsidR="006F2389" w:rsidRPr="00C86E02" w:rsidRDefault="006F2389" w:rsidP="006F2389">
      <w:pPr>
        <w:rPr>
          <w:rFonts w:ascii="Times New Roman" w:hAnsi="Times New Roman"/>
          <w:sz w:val="24"/>
          <w:szCs w:val="24"/>
        </w:rPr>
      </w:pPr>
      <w:r w:rsidRPr="00C86E02">
        <w:rPr>
          <w:rFonts w:ascii="Times New Roman" w:hAnsi="Times New Roman"/>
          <w:sz w:val="24"/>
          <w:szCs w:val="24"/>
        </w:rPr>
        <w:t xml:space="preserve">Surcharge to expire </w:t>
      </w:r>
      <w:r w:rsidRPr="00C86E02">
        <w:rPr>
          <w:rFonts w:ascii="Times New Roman" w:hAnsi="Times New Roman"/>
          <w:b/>
          <w:sz w:val="24"/>
          <w:szCs w:val="24"/>
        </w:rPr>
        <w:t>MM DD, YYYY, or upon recovery of $PP,PPP</w:t>
      </w:r>
      <w:r w:rsidRPr="00C86E02">
        <w:rPr>
          <w:rFonts w:ascii="Times New Roman" w:hAnsi="Times New Roman"/>
          <w:sz w:val="24"/>
          <w:szCs w:val="24"/>
        </w:rPr>
        <w:t xml:space="preserve"> loan principal plus interest charges and state excise taxes, whichever occurs first. Surcharge may be paid (within 90 days of effective date) in a one-time payment sum of $PPP.PP per </w:t>
      </w:r>
      <w:r w:rsidR="008560BA" w:rsidRPr="00C86E02">
        <w:rPr>
          <w:rFonts w:ascii="Times New Roman" w:hAnsi="Times New Roman"/>
          <w:sz w:val="24"/>
          <w:szCs w:val="24"/>
        </w:rPr>
        <w:t>customer</w:t>
      </w:r>
      <w:r w:rsidRPr="00C86E02">
        <w:rPr>
          <w:rFonts w:ascii="Times New Roman" w:hAnsi="Times New Roman"/>
          <w:sz w:val="24"/>
          <w:szCs w:val="24"/>
        </w:rPr>
        <w:t xml:space="preserve"> and save interest cost.</w:t>
      </w:r>
    </w:p>
    <w:p w14:paraId="7D31BD3C" w14:textId="77777777" w:rsidR="007E15B2" w:rsidRPr="00C86E02" w:rsidRDefault="007E15B2">
      <w:pPr>
        <w:rPr>
          <w:rFonts w:ascii="Times New Roman" w:hAnsi="Times New Roman"/>
          <w:sz w:val="24"/>
          <w:szCs w:val="24"/>
        </w:rPr>
      </w:pPr>
    </w:p>
    <w:p w14:paraId="7D31BD3D" w14:textId="77777777" w:rsidR="00980AE3" w:rsidRPr="00C86E02" w:rsidRDefault="00980AE3" w:rsidP="00980AE3">
      <w:pPr>
        <w:tabs>
          <w:tab w:val="left" w:pos="-1440"/>
        </w:tabs>
        <w:rPr>
          <w:rFonts w:ascii="Times New Roman" w:hAnsi="Times New Roman"/>
          <w:b/>
          <w:sz w:val="24"/>
          <w:szCs w:val="24"/>
          <w:u w:val="single"/>
        </w:rPr>
      </w:pPr>
      <w:r w:rsidRPr="00C86E02">
        <w:rPr>
          <w:rFonts w:ascii="Times New Roman" w:hAnsi="Times New Roman"/>
          <w:b/>
          <w:sz w:val="24"/>
          <w:szCs w:val="24"/>
          <w:u w:val="single"/>
        </w:rPr>
        <w:t xml:space="preserve">Monthly </w:t>
      </w:r>
      <w:r w:rsidR="0028464F" w:rsidRPr="00C86E02">
        <w:rPr>
          <w:rFonts w:ascii="Times New Roman" w:hAnsi="Times New Roman"/>
          <w:b/>
          <w:sz w:val="24"/>
          <w:szCs w:val="24"/>
          <w:u w:val="single"/>
        </w:rPr>
        <w:t>Charge</w:t>
      </w:r>
      <w:r w:rsidRPr="00C86E02">
        <w:rPr>
          <w:rFonts w:ascii="Times New Roman" w:hAnsi="Times New Roman"/>
          <w:sz w:val="24"/>
          <w:szCs w:val="24"/>
        </w:rPr>
        <w:tab/>
      </w:r>
      <w:r w:rsidRPr="00C86E02">
        <w:rPr>
          <w:rFonts w:ascii="Times New Roman" w:hAnsi="Times New Roman"/>
          <w:sz w:val="24"/>
          <w:szCs w:val="24"/>
        </w:rPr>
        <w:tab/>
      </w:r>
      <w:r w:rsidR="001F79DD" w:rsidRPr="00C86E02">
        <w:rPr>
          <w:rFonts w:ascii="Times New Roman" w:hAnsi="Times New Roman"/>
          <w:sz w:val="24"/>
          <w:szCs w:val="24"/>
        </w:rPr>
        <w:tab/>
      </w:r>
      <w:r w:rsidR="001F79DD" w:rsidRPr="00C86E02">
        <w:rPr>
          <w:rFonts w:ascii="Times New Roman" w:hAnsi="Times New Roman"/>
          <w:sz w:val="24"/>
          <w:szCs w:val="24"/>
        </w:rPr>
        <w:tab/>
      </w:r>
      <w:r w:rsidR="001F79DD"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b/>
          <w:sz w:val="24"/>
          <w:szCs w:val="24"/>
          <w:u w:val="single"/>
        </w:rPr>
        <w:t>Rate</w:t>
      </w:r>
    </w:p>
    <w:p w14:paraId="7D31BD3E" w14:textId="77777777" w:rsidR="00980AE3" w:rsidRPr="00C86E02" w:rsidRDefault="00980AE3">
      <w:pPr>
        <w:tabs>
          <w:tab w:val="left" w:pos="-1440"/>
        </w:tabs>
        <w:rPr>
          <w:rFonts w:ascii="Times New Roman" w:hAnsi="Times New Roman"/>
          <w:sz w:val="24"/>
          <w:szCs w:val="24"/>
        </w:rPr>
      </w:pPr>
    </w:p>
    <w:p w14:paraId="7D31BD3F" w14:textId="77777777" w:rsidR="007E3D62" w:rsidRDefault="007E15B2" w:rsidP="00B70771">
      <w:pPr>
        <w:tabs>
          <w:tab w:val="left" w:pos="-1440"/>
        </w:tabs>
        <w:rPr>
          <w:rFonts w:ascii="Times New Roman" w:hAnsi="Times New Roman"/>
          <w:b/>
          <w:sz w:val="24"/>
          <w:szCs w:val="24"/>
        </w:rPr>
      </w:pPr>
      <w:r w:rsidRPr="00C86E02">
        <w:rPr>
          <w:rFonts w:ascii="Times New Roman" w:hAnsi="Times New Roman"/>
          <w:sz w:val="24"/>
          <w:szCs w:val="24"/>
        </w:rPr>
        <w:t xml:space="preserve">Each connection or </w:t>
      </w:r>
      <w:r w:rsidR="008560BA" w:rsidRPr="00C86E02">
        <w:rPr>
          <w:rFonts w:ascii="Times New Roman" w:hAnsi="Times New Roman"/>
          <w:sz w:val="24"/>
          <w:szCs w:val="24"/>
        </w:rPr>
        <w:t>customer</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007E3D62" w:rsidRPr="007E3D62">
        <w:rPr>
          <w:rFonts w:ascii="Times New Roman" w:hAnsi="Times New Roman"/>
          <w:b/>
          <w:sz w:val="24"/>
          <w:szCs w:val="24"/>
        </w:rPr>
        <w:t>N/A at this time</w:t>
      </w:r>
    </w:p>
    <w:p w14:paraId="7D31BD40" w14:textId="77777777" w:rsidR="007E3D62" w:rsidRDefault="007E3D62" w:rsidP="00B70771">
      <w:pPr>
        <w:tabs>
          <w:tab w:val="left" w:pos="-1440"/>
        </w:tabs>
        <w:rPr>
          <w:rFonts w:ascii="Times New Roman" w:hAnsi="Times New Roman"/>
          <w:b/>
          <w:sz w:val="24"/>
          <w:szCs w:val="24"/>
        </w:rPr>
      </w:pPr>
    </w:p>
    <w:p w14:paraId="7D31BD41" w14:textId="77777777" w:rsidR="00A867E3" w:rsidRDefault="00F97412" w:rsidP="00B70771">
      <w:pPr>
        <w:tabs>
          <w:tab w:val="left" w:pos="-1440"/>
        </w:tabs>
        <w:rPr>
          <w:rFonts w:ascii="Times New Roman" w:hAnsi="Times New Roman"/>
          <w:b/>
          <w:sz w:val="24"/>
          <w:szCs w:val="24"/>
        </w:rPr>
      </w:pPr>
      <w:r w:rsidRPr="00F97412">
        <w:rPr>
          <w:rFonts w:ascii="Times New Roman" w:hAnsi="Times New Roman"/>
          <w:b/>
          <w:sz w:val="24"/>
          <w:szCs w:val="24"/>
        </w:rPr>
        <w:tab/>
      </w:r>
      <w:r w:rsidRPr="00F97412">
        <w:rPr>
          <w:rFonts w:ascii="Times New Roman" w:hAnsi="Times New Roman"/>
          <w:b/>
          <w:sz w:val="24"/>
          <w:szCs w:val="24"/>
        </w:rPr>
        <w:tab/>
      </w:r>
      <w:r w:rsidRPr="00F97412">
        <w:rPr>
          <w:rFonts w:ascii="Times New Roman" w:hAnsi="Times New Roman"/>
          <w:b/>
          <w:sz w:val="24"/>
          <w:szCs w:val="24"/>
        </w:rPr>
        <w:tab/>
      </w:r>
      <w:r w:rsidRPr="00F97412">
        <w:rPr>
          <w:rFonts w:ascii="Times New Roman" w:hAnsi="Times New Roman"/>
          <w:b/>
          <w:sz w:val="24"/>
          <w:szCs w:val="24"/>
        </w:rPr>
        <w:tab/>
      </w:r>
      <w:r w:rsidRPr="00F97412">
        <w:rPr>
          <w:rFonts w:ascii="Times New Roman" w:hAnsi="Times New Roman"/>
          <w:b/>
          <w:sz w:val="24"/>
          <w:szCs w:val="24"/>
        </w:rPr>
        <w:tab/>
      </w:r>
    </w:p>
    <w:p w14:paraId="7D31BD42" w14:textId="77777777" w:rsidR="00A867E3" w:rsidRDefault="00A867E3" w:rsidP="00B70771">
      <w:pPr>
        <w:tabs>
          <w:tab w:val="left" w:pos="-1440"/>
        </w:tabs>
        <w:rPr>
          <w:rFonts w:ascii="Times New Roman" w:hAnsi="Times New Roman"/>
          <w:b/>
          <w:sz w:val="24"/>
          <w:szCs w:val="24"/>
        </w:rPr>
      </w:pPr>
    </w:p>
    <w:p w14:paraId="7D31BD43" w14:textId="77777777" w:rsidR="00A867E3" w:rsidRDefault="00A867E3" w:rsidP="00B70771">
      <w:pPr>
        <w:tabs>
          <w:tab w:val="left" w:pos="-1440"/>
        </w:tabs>
        <w:rPr>
          <w:rFonts w:ascii="Times New Roman" w:hAnsi="Times New Roman"/>
          <w:b/>
          <w:sz w:val="24"/>
          <w:szCs w:val="24"/>
        </w:rPr>
      </w:pPr>
    </w:p>
    <w:p w14:paraId="7D31BD44" w14:textId="77777777" w:rsidR="00A867E3" w:rsidRDefault="00A867E3" w:rsidP="00B70771">
      <w:pPr>
        <w:tabs>
          <w:tab w:val="left" w:pos="-1440"/>
        </w:tabs>
        <w:rPr>
          <w:rFonts w:ascii="Times New Roman" w:hAnsi="Times New Roman"/>
          <w:b/>
          <w:sz w:val="24"/>
          <w:szCs w:val="24"/>
        </w:rPr>
      </w:pPr>
    </w:p>
    <w:p w14:paraId="7D31BD45" w14:textId="77777777" w:rsidR="00A867E3" w:rsidRDefault="00A867E3" w:rsidP="00B70771">
      <w:pPr>
        <w:tabs>
          <w:tab w:val="left" w:pos="-1440"/>
        </w:tabs>
        <w:rPr>
          <w:rFonts w:ascii="Times New Roman" w:hAnsi="Times New Roman"/>
          <w:b/>
          <w:sz w:val="24"/>
          <w:szCs w:val="24"/>
        </w:rPr>
      </w:pPr>
    </w:p>
    <w:p w14:paraId="7D31BD46" w14:textId="77777777" w:rsidR="00A867E3" w:rsidRDefault="00A867E3" w:rsidP="00B70771">
      <w:pPr>
        <w:tabs>
          <w:tab w:val="left" w:pos="-1440"/>
        </w:tabs>
        <w:rPr>
          <w:rFonts w:ascii="Times New Roman" w:hAnsi="Times New Roman"/>
          <w:b/>
          <w:sz w:val="24"/>
          <w:szCs w:val="24"/>
        </w:rPr>
      </w:pPr>
    </w:p>
    <w:p w14:paraId="7D31BD47" w14:textId="77777777" w:rsidR="00A867E3" w:rsidRDefault="00A867E3" w:rsidP="00B70771">
      <w:pPr>
        <w:tabs>
          <w:tab w:val="left" w:pos="-1440"/>
        </w:tabs>
        <w:rPr>
          <w:rFonts w:ascii="Times New Roman" w:hAnsi="Times New Roman"/>
          <w:b/>
          <w:sz w:val="24"/>
          <w:szCs w:val="24"/>
        </w:rPr>
      </w:pPr>
    </w:p>
    <w:p w14:paraId="7D31BD48" w14:textId="77777777" w:rsidR="00A867E3" w:rsidRDefault="00A867E3" w:rsidP="00B70771">
      <w:pPr>
        <w:tabs>
          <w:tab w:val="left" w:pos="-1440"/>
        </w:tabs>
        <w:rPr>
          <w:rFonts w:ascii="Times New Roman" w:hAnsi="Times New Roman"/>
          <w:b/>
          <w:sz w:val="24"/>
          <w:szCs w:val="24"/>
        </w:rPr>
      </w:pPr>
    </w:p>
    <w:p w14:paraId="7D31BD49" w14:textId="77777777" w:rsidR="00A867E3" w:rsidRDefault="00A867E3" w:rsidP="00B70771">
      <w:pPr>
        <w:tabs>
          <w:tab w:val="left" w:pos="-1440"/>
        </w:tabs>
        <w:rPr>
          <w:rFonts w:ascii="Times New Roman" w:hAnsi="Times New Roman"/>
          <w:b/>
          <w:sz w:val="24"/>
          <w:szCs w:val="24"/>
        </w:rPr>
      </w:pPr>
    </w:p>
    <w:p w14:paraId="7D31BD4A" w14:textId="77777777" w:rsidR="00A867E3" w:rsidRDefault="00A867E3" w:rsidP="00B70771">
      <w:pPr>
        <w:tabs>
          <w:tab w:val="left" w:pos="-1440"/>
        </w:tabs>
        <w:rPr>
          <w:rFonts w:ascii="Times New Roman" w:hAnsi="Times New Roman"/>
          <w:b/>
          <w:sz w:val="24"/>
          <w:szCs w:val="24"/>
        </w:rPr>
      </w:pPr>
    </w:p>
    <w:p w14:paraId="7D31BD4B" w14:textId="77777777" w:rsidR="000A7C18" w:rsidRPr="00F97412" w:rsidRDefault="00A867E3" w:rsidP="00B70771">
      <w:pPr>
        <w:tabs>
          <w:tab w:val="left" w:pos="-1440"/>
        </w:tabs>
        <w:rPr>
          <w:rFonts w:ascii="Times New Roman" w:hAnsi="Times New Roman"/>
          <w:b/>
          <w:sz w:val="24"/>
          <w:szCs w:val="24"/>
          <w:u w:val="single"/>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0A7C18" w:rsidRPr="00F97412">
        <w:rPr>
          <w:rFonts w:ascii="Times New Roman" w:hAnsi="Times New Roman"/>
          <w:b/>
          <w:sz w:val="24"/>
          <w:szCs w:val="24"/>
          <w:u w:val="single"/>
        </w:rPr>
        <w:t xml:space="preserve">SCHEDULE NO. </w:t>
      </w:r>
      <w:r w:rsidR="00293AF9" w:rsidRPr="00F97412">
        <w:rPr>
          <w:rFonts w:ascii="Times New Roman" w:hAnsi="Times New Roman"/>
          <w:b/>
          <w:sz w:val="24"/>
          <w:szCs w:val="24"/>
          <w:u w:val="single"/>
        </w:rPr>
        <w:t>7</w:t>
      </w:r>
    </w:p>
    <w:p w14:paraId="7D31BD4C" w14:textId="77777777" w:rsidR="000A7C18" w:rsidRPr="00C86E02" w:rsidRDefault="000A7C18" w:rsidP="000A7C18">
      <w:pPr>
        <w:jc w:val="center"/>
        <w:rPr>
          <w:rFonts w:ascii="Times New Roman" w:hAnsi="Times New Roman"/>
          <w:sz w:val="24"/>
          <w:szCs w:val="24"/>
        </w:rPr>
      </w:pPr>
      <w:r w:rsidRPr="00C86E02">
        <w:rPr>
          <w:rFonts w:ascii="Times New Roman" w:hAnsi="Times New Roman"/>
          <w:b/>
          <w:sz w:val="24"/>
          <w:szCs w:val="24"/>
          <w:u w:val="single"/>
        </w:rPr>
        <w:t>WATER SYSTEM FACILITIES CHARGE</w:t>
      </w:r>
    </w:p>
    <w:p w14:paraId="7D31BD4D" w14:textId="77777777" w:rsidR="00BF40F2" w:rsidRPr="00C86E02" w:rsidRDefault="00BF40F2" w:rsidP="00BF40F2">
      <w:pPr>
        <w:rPr>
          <w:rFonts w:ascii="Times New Roman" w:hAnsi="Times New Roman"/>
          <w:b/>
          <w:sz w:val="24"/>
          <w:szCs w:val="24"/>
          <w:u w:val="single"/>
        </w:rPr>
      </w:pPr>
    </w:p>
    <w:p w14:paraId="7D31BD4E" w14:textId="77777777" w:rsidR="00950547" w:rsidRPr="00C86E02" w:rsidRDefault="00950547" w:rsidP="00950547">
      <w:pPr>
        <w:rPr>
          <w:rFonts w:ascii="Times New Roman" w:hAnsi="Times New Roman"/>
          <w:b/>
          <w:sz w:val="24"/>
          <w:szCs w:val="24"/>
          <w:u w:val="single"/>
        </w:rPr>
      </w:pPr>
      <w:r w:rsidRPr="00C86E02">
        <w:rPr>
          <w:rFonts w:ascii="Times New Roman" w:hAnsi="Times New Roman"/>
          <w:b/>
          <w:sz w:val="24"/>
          <w:szCs w:val="24"/>
          <w:u w:val="single"/>
        </w:rPr>
        <w:t>Availability</w:t>
      </w:r>
    </w:p>
    <w:p w14:paraId="7D31BD4F" w14:textId="77777777" w:rsidR="00950547" w:rsidRPr="00C86E02" w:rsidRDefault="00950547" w:rsidP="00950547">
      <w:pPr>
        <w:rPr>
          <w:rFonts w:ascii="Times New Roman" w:hAnsi="Times New Roman"/>
          <w:sz w:val="24"/>
          <w:szCs w:val="24"/>
        </w:rPr>
      </w:pPr>
    </w:p>
    <w:p w14:paraId="7D31BD50" w14:textId="77777777"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4474A">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14:paraId="7D31BD51" w14:textId="77777777" w:rsidR="00950547" w:rsidRPr="00C86E02" w:rsidRDefault="00950547" w:rsidP="000A7C18">
      <w:pPr>
        <w:rPr>
          <w:rFonts w:ascii="Times New Roman" w:hAnsi="Times New Roman"/>
          <w:b/>
          <w:sz w:val="24"/>
          <w:szCs w:val="24"/>
          <w:u w:val="single"/>
        </w:rPr>
      </w:pPr>
    </w:p>
    <w:p w14:paraId="7D31BD52" w14:textId="77777777"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Applicable</w:t>
      </w:r>
    </w:p>
    <w:p w14:paraId="7D31BD53" w14:textId="77777777" w:rsidR="000A7C18" w:rsidRPr="00C86E02" w:rsidRDefault="000A7C18" w:rsidP="000A7C18">
      <w:pPr>
        <w:rPr>
          <w:rFonts w:ascii="Times New Roman" w:hAnsi="Times New Roman"/>
          <w:sz w:val="24"/>
          <w:szCs w:val="24"/>
        </w:rPr>
      </w:pPr>
    </w:p>
    <w:p w14:paraId="7D31BD54" w14:textId="77777777" w:rsidR="000A7C18" w:rsidRPr="00C86E02" w:rsidRDefault="000A7C18" w:rsidP="000A7C18">
      <w:pPr>
        <w:rPr>
          <w:rFonts w:ascii="Times New Roman" w:hAnsi="Times New Roman"/>
          <w:sz w:val="24"/>
          <w:szCs w:val="24"/>
        </w:rPr>
      </w:pPr>
      <w:r w:rsidRPr="00C86E02">
        <w:rPr>
          <w:rFonts w:ascii="Times New Roman" w:hAnsi="Times New Roman"/>
          <w:sz w:val="24"/>
          <w:szCs w:val="24"/>
        </w:rPr>
        <w:t xml:space="preserve">Applies to all new applicants for properties not currently served and within the Commission Service Area (as defined in the tariff) for the </w:t>
      </w:r>
      <w:r w:rsidR="00E74923" w:rsidRPr="00C86E02">
        <w:rPr>
          <w:rFonts w:ascii="Times New Roman" w:hAnsi="Times New Roman"/>
          <w:sz w:val="24"/>
          <w:szCs w:val="24"/>
        </w:rPr>
        <w:t>Utility</w:t>
      </w:r>
      <w:r w:rsidRPr="00C86E02">
        <w:rPr>
          <w:rFonts w:ascii="Times New Roman" w:hAnsi="Times New Roman"/>
          <w:sz w:val="24"/>
          <w:szCs w:val="24"/>
        </w:rPr>
        <w:t xml:space="preserve"> only when surplus system capacity is available and a direct connection can be made to an existing main that has adequate hydraulic capacity.</w:t>
      </w:r>
    </w:p>
    <w:p w14:paraId="7D31BD55" w14:textId="77777777" w:rsidR="000A7C18" w:rsidRPr="00C86E02" w:rsidRDefault="000A7C18" w:rsidP="000A7C18">
      <w:pPr>
        <w:rPr>
          <w:rFonts w:ascii="Times New Roman" w:hAnsi="Times New Roman"/>
          <w:b/>
          <w:sz w:val="24"/>
          <w:szCs w:val="24"/>
          <w:u w:val="single"/>
        </w:rPr>
      </w:pPr>
    </w:p>
    <w:p w14:paraId="7D31BD56" w14:textId="77777777"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Conditions</w:t>
      </w:r>
    </w:p>
    <w:p w14:paraId="7D31BD57" w14:textId="77777777" w:rsidR="000A7C18" w:rsidRPr="00C86E02" w:rsidRDefault="000A7C18" w:rsidP="000A7C18">
      <w:pPr>
        <w:rPr>
          <w:rFonts w:ascii="Times New Roman" w:hAnsi="Times New Roman"/>
          <w:sz w:val="24"/>
          <w:szCs w:val="24"/>
        </w:rPr>
      </w:pPr>
    </w:p>
    <w:p w14:paraId="7D31BD58" w14:textId="77777777"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own and maintain all materials involved in the allocation of water service.</w:t>
      </w:r>
    </w:p>
    <w:p w14:paraId="7D31BD59" w14:textId="77777777" w:rsidR="009739A1" w:rsidRPr="00C86E02" w:rsidRDefault="009739A1" w:rsidP="009739A1">
      <w:pPr>
        <w:ind w:left="360"/>
        <w:rPr>
          <w:rFonts w:ascii="Times New Roman" w:hAnsi="Times New Roman"/>
          <w:sz w:val="24"/>
          <w:szCs w:val="24"/>
        </w:rPr>
      </w:pPr>
    </w:p>
    <w:p w14:paraId="7D31BD5A" w14:textId="77777777"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The Water System Facilities Charge will be in addition to any line extension, service connection, or any other charges that may be provided elsewhere in this tariff.</w:t>
      </w:r>
    </w:p>
    <w:p w14:paraId="7D31BD5B" w14:textId="77777777" w:rsidR="009739A1" w:rsidRPr="00C86E02" w:rsidRDefault="009739A1" w:rsidP="009739A1">
      <w:pPr>
        <w:ind w:left="360"/>
        <w:rPr>
          <w:rFonts w:ascii="Times New Roman" w:hAnsi="Times New Roman"/>
          <w:sz w:val="24"/>
          <w:szCs w:val="24"/>
        </w:rPr>
      </w:pPr>
    </w:p>
    <w:p w14:paraId="7D31BD5C" w14:textId="77777777"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The Water System Facilities Charge will be made one time only at which time the applicant’s property is brought into the Water Service Area. If further subdivision of the property is made at a later date, each newly created lot will be subject to an additional facilities charge upon application for water service. If service is greater than residential equivalent, then multiple equivalents may be charged.</w:t>
      </w:r>
    </w:p>
    <w:p w14:paraId="7D31BD5D" w14:textId="77777777" w:rsidR="009739A1" w:rsidRPr="00C86E02" w:rsidRDefault="009739A1" w:rsidP="009739A1">
      <w:pPr>
        <w:ind w:left="360"/>
        <w:rPr>
          <w:rFonts w:ascii="Times New Roman" w:hAnsi="Times New Roman"/>
          <w:sz w:val="24"/>
          <w:szCs w:val="24"/>
        </w:rPr>
      </w:pPr>
    </w:p>
    <w:p w14:paraId="7D31BD5E" w14:textId="77777777"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Exemptions:</w:t>
      </w:r>
    </w:p>
    <w:p w14:paraId="7D31BD5F" w14:textId="77777777" w:rsidR="000A7C18" w:rsidRPr="00C86E02" w:rsidRDefault="000A7C18" w:rsidP="008935C7">
      <w:pPr>
        <w:numPr>
          <w:ilvl w:val="1"/>
          <w:numId w:val="16"/>
        </w:numPr>
        <w:ind w:left="720"/>
        <w:rPr>
          <w:rFonts w:ascii="Times New Roman" w:hAnsi="Times New Roman"/>
          <w:sz w:val="24"/>
          <w:szCs w:val="24"/>
        </w:rPr>
      </w:pPr>
      <w:r w:rsidRPr="00C86E02">
        <w:rPr>
          <w:rFonts w:ascii="Times New Roman" w:hAnsi="Times New Roman"/>
          <w:sz w:val="24"/>
          <w:szCs w:val="24"/>
        </w:rPr>
        <w:t xml:space="preserve">Any end use </w:t>
      </w:r>
      <w:r w:rsidR="008560BA" w:rsidRPr="00C86E02">
        <w:rPr>
          <w:rFonts w:ascii="Times New Roman" w:hAnsi="Times New Roman"/>
          <w:sz w:val="24"/>
          <w:szCs w:val="24"/>
        </w:rPr>
        <w:t>customer</w:t>
      </w:r>
      <w:r w:rsidRPr="00C86E02">
        <w:rPr>
          <w:rFonts w:ascii="Times New Roman" w:hAnsi="Times New Roman"/>
          <w:sz w:val="24"/>
          <w:szCs w:val="24"/>
        </w:rPr>
        <w:t xml:space="preserve"> covered by an existing written contract, which specifies that, no charge or a lower charge will be paid.</w:t>
      </w:r>
    </w:p>
    <w:p w14:paraId="7D31BD60" w14:textId="77777777" w:rsidR="000A7C18" w:rsidRPr="00C86E02" w:rsidRDefault="000A7C18" w:rsidP="008935C7">
      <w:pPr>
        <w:numPr>
          <w:ilvl w:val="1"/>
          <w:numId w:val="16"/>
        </w:numPr>
        <w:ind w:left="720"/>
        <w:rPr>
          <w:rFonts w:ascii="Times New Roman" w:hAnsi="Times New Roman"/>
          <w:sz w:val="24"/>
          <w:szCs w:val="24"/>
        </w:rPr>
      </w:pPr>
      <w:r w:rsidRPr="00C86E02">
        <w:rPr>
          <w:rFonts w:ascii="Times New Roman" w:hAnsi="Times New Roman"/>
          <w:sz w:val="24"/>
          <w:szCs w:val="24"/>
        </w:rPr>
        <w:t xml:space="preserve">Any end use </w:t>
      </w:r>
      <w:r w:rsidR="008560BA" w:rsidRPr="00C86E02">
        <w:rPr>
          <w:rFonts w:ascii="Times New Roman" w:hAnsi="Times New Roman"/>
          <w:sz w:val="24"/>
          <w:szCs w:val="24"/>
        </w:rPr>
        <w:t>customer</w:t>
      </w:r>
      <w:r w:rsidRPr="00C86E02">
        <w:rPr>
          <w:rFonts w:ascii="Times New Roman" w:hAnsi="Times New Roman"/>
          <w:sz w:val="24"/>
          <w:szCs w:val="24"/>
        </w:rPr>
        <w:t xml:space="preserve"> connecting to a water system, which was contributed to the </w:t>
      </w:r>
      <w:r w:rsidR="00E74923" w:rsidRPr="00C86E02">
        <w:rPr>
          <w:rFonts w:ascii="Times New Roman" w:hAnsi="Times New Roman"/>
          <w:sz w:val="24"/>
          <w:szCs w:val="24"/>
        </w:rPr>
        <w:t>Utility</w:t>
      </w:r>
      <w:r w:rsidRPr="00C86E02">
        <w:rPr>
          <w:rFonts w:ascii="Times New Roman" w:hAnsi="Times New Roman"/>
          <w:sz w:val="24"/>
          <w:szCs w:val="24"/>
        </w:rPr>
        <w:t xml:space="preserve"> or for which the </w:t>
      </w:r>
      <w:r w:rsidR="00E74923" w:rsidRPr="00C86E02">
        <w:rPr>
          <w:rFonts w:ascii="Times New Roman" w:hAnsi="Times New Roman"/>
          <w:sz w:val="24"/>
          <w:szCs w:val="24"/>
        </w:rPr>
        <w:t>Utility</w:t>
      </w:r>
      <w:r w:rsidRPr="00C86E02">
        <w:rPr>
          <w:rFonts w:ascii="Times New Roman" w:hAnsi="Times New Roman"/>
          <w:sz w:val="24"/>
          <w:szCs w:val="24"/>
        </w:rPr>
        <w:t xml:space="preserve"> paid a nominal amount.</w:t>
      </w:r>
    </w:p>
    <w:p w14:paraId="7D31BD61" w14:textId="77777777" w:rsidR="000A7C18" w:rsidRPr="00C86E02" w:rsidRDefault="000A7C18" w:rsidP="000A7C18">
      <w:pPr>
        <w:rPr>
          <w:rFonts w:ascii="Times New Roman" w:hAnsi="Times New Roman"/>
          <w:b/>
          <w:sz w:val="24"/>
          <w:szCs w:val="24"/>
          <w:u w:val="single"/>
        </w:rPr>
      </w:pPr>
    </w:p>
    <w:p w14:paraId="7D31BD62" w14:textId="77777777"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Charge</w:t>
      </w:r>
      <w:r w:rsidR="005C0458" w:rsidRPr="00C86E02">
        <w:rPr>
          <w:rFonts w:ascii="Times New Roman" w:hAnsi="Times New Roman"/>
          <w:sz w:val="24"/>
          <w:szCs w:val="24"/>
        </w:rPr>
        <w:tab/>
      </w:r>
      <w:r w:rsidR="001F79DD" w:rsidRPr="00C86E02">
        <w:rPr>
          <w:rFonts w:ascii="Times New Roman" w:hAnsi="Times New Roman"/>
          <w:sz w:val="24"/>
          <w:szCs w:val="24"/>
        </w:rPr>
        <w:tab/>
      </w:r>
      <w:r w:rsidR="003B4941">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D05CEB" w:rsidRPr="00C86E02">
        <w:rPr>
          <w:rFonts w:ascii="Times New Roman" w:hAnsi="Times New Roman"/>
          <w:sz w:val="24"/>
          <w:szCs w:val="24"/>
        </w:rPr>
        <w:tab/>
      </w:r>
      <w:r w:rsidR="00D05CEB" w:rsidRPr="00C86E02">
        <w:rPr>
          <w:rFonts w:ascii="Times New Roman" w:hAnsi="Times New Roman"/>
          <w:sz w:val="24"/>
          <w:szCs w:val="24"/>
        </w:rPr>
        <w:tab/>
      </w:r>
      <w:r w:rsidR="005C0458" w:rsidRPr="00C86E02">
        <w:rPr>
          <w:rFonts w:ascii="Times New Roman" w:hAnsi="Times New Roman"/>
          <w:b/>
          <w:sz w:val="24"/>
          <w:szCs w:val="24"/>
          <w:u w:val="single"/>
        </w:rPr>
        <w:t>Rate</w:t>
      </w:r>
    </w:p>
    <w:p w14:paraId="7D31BD63" w14:textId="77777777" w:rsidR="00D05CEB" w:rsidRPr="00C86E02" w:rsidRDefault="00D05CEB" w:rsidP="000A7C18">
      <w:pPr>
        <w:rPr>
          <w:rFonts w:ascii="Times New Roman" w:hAnsi="Times New Roman"/>
          <w:sz w:val="24"/>
          <w:szCs w:val="24"/>
        </w:rPr>
      </w:pPr>
    </w:p>
    <w:p w14:paraId="7D31BD64" w14:textId="77777777" w:rsidR="000A7C18" w:rsidRPr="00C86E02" w:rsidRDefault="000A7C18" w:rsidP="000A7C18">
      <w:pPr>
        <w:rPr>
          <w:rFonts w:ascii="Times New Roman" w:hAnsi="Times New Roman"/>
          <w:sz w:val="24"/>
          <w:szCs w:val="24"/>
        </w:rPr>
      </w:pPr>
      <w:r w:rsidRPr="00C86E02">
        <w:rPr>
          <w:rFonts w:ascii="Times New Roman" w:hAnsi="Times New Roman"/>
          <w:sz w:val="24"/>
          <w:szCs w:val="24"/>
        </w:rPr>
        <w:t>Water System Facilities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032BA1">
        <w:rPr>
          <w:rFonts w:ascii="Times New Roman" w:hAnsi="Times New Roman"/>
          <w:sz w:val="24"/>
          <w:szCs w:val="24"/>
        </w:rPr>
        <w:t>7000</w:t>
      </w:r>
      <w:r w:rsidRPr="00C86E02">
        <w:rPr>
          <w:rFonts w:ascii="Times New Roman" w:hAnsi="Times New Roman"/>
          <w:sz w:val="24"/>
          <w:szCs w:val="24"/>
        </w:rPr>
        <w:t>.</w:t>
      </w:r>
      <w:r w:rsidR="00032BA1">
        <w:rPr>
          <w:rFonts w:ascii="Times New Roman" w:hAnsi="Times New Roman"/>
          <w:sz w:val="24"/>
          <w:szCs w:val="24"/>
        </w:rPr>
        <w:t>00</w:t>
      </w:r>
    </w:p>
    <w:p w14:paraId="7D31BD65" w14:textId="77777777" w:rsidR="00231E53" w:rsidRDefault="00231E53" w:rsidP="00C86E02">
      <w:pPr>
        <w:jc w:val="center"/>
        <w:rPr>
          <w:rFonts w:ascii="Times New Roman" w:hAnsi="Times New Roman"/>
          <w:sz w:val="24"/>
          <w:szCs w:val="24"/>
        </w:rPr>
      </w:pPr>
    </w:p>
    <w:p w14:paraId="7D31BD66" w14:textId="77777777" w:rsidR="00A867E3" w:rsidRDefault="00A867E3" w:rsidP="00231E53">
      <w:pPr>
        <w:rPr>
          <w:rFonts w:ascii="Times New Roman" w:hAnsi="Times New Roman"/>
          <w:b/>
          <w:sz w:val="24"/>
          <w:szCs w:val="24"/>
          <w:u w:val="single"/>
        </w:rPr>
      </w:pPr>
    </w:p>
    <w:p w14:paraId="7D31BD67" w14:textId="77777777" w:rsidR="00A867E3" w:rsidRDefault="00A867E3" w:rsidP="00231E53">
      <w:pPr>
        <w:rPr>
          <w:rFonts w:ascii="Times New Roman" w:hAnsi="Times New Roman"/>
          <w:b/>
          <w:sz w:val="24"/>
          <w:szCs w:val="24"/>
          <w:u w:val="single"/>
        </w:rPr>
      </w:pPr>
    </w:p>
    <w:p w14:paraId="7D31BD68" w14:textId="77777777" w:rsidR="007E15B2" w:rsidRPr="00C86E02" w:rsidRDefault="00C30814" w:rsidP="00A867E3">
      <w:pPr>
        <w:ind w:left="2880" w:firstLine="720"/>
        <w:rPr>
          <w:rFonts w:ascii="Times New Roman" w:hAnsi="Times New Roman"/>
          <w:b/>
          <w:sz w:val="24"/>
          <w:szCs w:val="24"/>
          <w:u w:val="single"/>
        </w:rPr>
      </w:pPr>
      <w:r w:rsidRPr="00C86E02">
        <w:rPr>
          <w:rFonts w:ascii="Times New Roman" w:hAnsi="Times New Roman"/>
          <w:b/>
          <w:sz w:val="24"/>
          <w:szCs w:val="24"/>
          <w:u w:val="single"/>
        </w:rPr>
        <w:lastRenderedPageBreak/>
        <w:t>SCHEDULE NO. 8</w:t>
      </w:r>
    </w:p>
    <w:p w14:paraId="7D31BD69"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p>
    <w:p w14:paraId="7D31BD6A" w14:textId="77777777" w:rsidR="007E15B2" w:rsidRPr="00C86E02" w:rsidRDefault="007E15B2">
      <w:pPr>
        <w:rPr>
          <w:rFonts w:ascii="Times New Roman" w:hAnsi="Times New Roman"/>
          <w:sz w:val="24"/>
          <w:szCs w:val="24"/>
        </w:rPr>
      </w:pPr>
    </w:p>
    <w:p w14:paraId="7D31BD6B" w14:textId="77777777" w:rsidR="00AA4189" w:rsidRPr="00C86E02" w:rsidRDefault="00AA4189" w:rsidP="00AA4189">
      <w:pPr>
        <w:rPr>
          <w:rFonts w:ascii="Times New Roman" w:hAnsi="Times New Roman"/>
          <w:b/>
          <w:sz w:val="24"/>
          <w:szCs w:val="24"/>
          <w:u w:val="single"/>
        </w:rPr>
      </w:pPr>
      <w:r w:rsidRPr="00C86E02">
        <w:rPr>
          <w:rFonts w:ascii="Times New Roman" w:hAnsi="Times New Roman"/>
          <w:b/>
          <w:sz w:val="24"/>
          <w:szCs w:val="24"/>
          <w:u w:val="single"/>
        </w:rPr>
        <w:t>Availability</w:t>
      </w:r>
    </w:p>
    <w:p w14:paraId="7D31BD6C" w14:textId="77777777" w:rsidR="00AA4189" w:rsidRPr="00C86E02" w:rsidRDefault="00AA4189" w:rsidP="00AA4189">
      <w:pPr>
        <w:rPr>
          <w:rFonts w:ascii="Times New Roman" w:hAnsi="Times New Roman"/>
          <w:sz w:val="24"/>
          <w:szCs w:val="24"/>
        </w:rPr>
      </w:pPr>
    </w:p>
    <w:p w14:paraId="7D31BD6D" w14:textId="77777777" w:rsidR="00AA4189" w:rsidRPr="00C86E02" w:rsidRDefault="00AA4189" w:rsidP="00AA418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14:paraId="7D31BD6E" w14:textId="77777777" w:rsidR="00AA4189" w:rsidRPr="00C86E02" w:rsidRDefault="00AA4189" w:rsidP="00AA4189">
      <w:pPr>
        <w:rPr>
          <w:rFonts w:ascii="Times New Roman" w:hAnsi="Times New Roman"/>
          <w:b/>
          <w:sz w:val="24"/>
          <w:szCs w:val="24"/>
          <w:u w:val="single"/>
        </w:rPr>
      </w:pPr>
    </w:p>
    <w:p w14:paraId="7D31BD6F"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14:paraId="7D31BD70" w14:textId="77777777" w:rsidR="007E15B2" w:rsidRPr="00C86E02" w:rsidRDefault="007E15B2">
      <w:pPr>
        <w:pStyle w:val="BodyTextIndent"/>
        <w:ind w:left="1440"/>
        <w:rPr>
          <w:rFonts w:ascii="Times New Roman" w:hAnsi="Times New Roman" w:cs="Times New Roman"/>
          <w:snapToGrid w:val="0"/>
        </w:rPr>
      </w:pPr>
    </w:p>
    <w:p w14:paraId="7D31BD71" w14:textId="77777777" w:rsidR="007E15B2" w:rsidRPr="00C86E02" w:rsidRDefault="007E15B2">
      <w:pPr>
        <w:pStyle w:val="BodyTextIndent"/>
        <w:tabs>
          <w:tab w:val="clear" w:pos="720"/>
        </w:tabs>
        <w:ind w:left="0" w:firstLine="0"/>
        <w:rPr>
          <w:rFonts w:ascii="Times New Roman" w:hAnsi="Times New Roman" w:cs="Times New Roman"/>
        </w:rPr>
      </w:pPr>
      <w:r w:rsidRPr="00C86E02">
        <w:rPr>
          <w:rFonts w:ascii="Times New Roman" w:hAnsi="Times New Roman" w:cs="Times New Roman"/>
        </w:rPr>
        <w:t xml:space="preserve">To all </w:t>
      </w:r>
      <w:r w:rsidR="008560BA" w:rsidRPr="00C86E02">
        <w:rPr>
          <w:rFonts w:ascii="Times New Roman" w:hAnsi="Times New Roman" w:cs="Times New Roman"/>
        </w:rPr>
        <w:t>customer</w:t>
      </w:r>
      <w:r w:rsidRPr="00C86E02">
        <w:rPr>
          <w:rFonts w:ascii="Times New Roman" w:hAnsi="Times New Roman" w:cs="Times New Roman"/>
        </w:rPr>
        <w:t xml:space="preserve">s served by the </w:t>
      </w:r>
      <w:r w:rsidR="00E74923" w:rsidRPr="00C86E02">
        <w:rPr>
          <w:rFonts w:ascii="Times New Roman" w:hAnsi="Times New Roman" w:cs="Times New Roman"/>
        </w:rPr>
        <w:t>Utility</w:t>
      </w:r>
      <w:r w:rsidRPr="00C86E02">
        <w:rPr>
          <w:rFonts w:ascii="Times New Roman" w:hAnsi="Times New Roman" w:cs="Times New Roman"/>
        </w:rPr>
        <w:t xml:space="preserve"> for purposes of assessing the presence of cross connections and additional requirements applying to those </w:t>
      </w:r>
      <w:r w:rsidR="008560BA" w:rsidRPr="00C86E02">
        <w:rPr>
          <w:rFonts w:ascii="Times New Roman" w:hAnsi="Times New Roman" w:cs="Times New Roman"/>
        </w:rPr>
        <w:t>customer</w:t>
      </w:r>
      <w:r w:rsidRPr="00C86E02">
        <w:rPr>
          <w:rFonts w:ascii="Times New Roman" w:hAnsi="Times New Roman" w:cs="Times New Roman"/>
        </w:rPr>
        <w:t>s that have cross connections.</w:t>
      </w:r>
    </w:p>
    <w:p w14:paraId="7D31BD72" w14:textId="77777777" w:rsidR="007E15B2" w:rsidRPr="00C86E02" w:rsidRDefault="007E15B2">
      <w:pPr>
        <w:pStyle w:val="BodyTextIndent"/>
        <w:tabs>
          <w:tab w:val="clear" w:pos="720"/>
        </w:tabs>
        <w:ind w:left="0" w:firstLine="0"/>
        <w:rPr>
          <w:rFonts w:ascii="Times New Roman" w:hAnsi="Times New Roman" w:cs="Times New Roman"/>
        </w:rPr>
      </w:pPr>
    </w:p>
    <w:p w14:paraId="7D31BD73" w14:textId="77777777" w:rsidR="007E15B2" w:rsidRPr="00C86E02" w:rsidRDefault="0028464F">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Charge</w:t>
      </w:r>
      <w:r w:rsidR="001F79DD" w:rsidRPr="00C86E02">
        <w:rPr>
          <w:rFonts w:ascii="Times New Roman" w:hAnsi="Times New Roman" w:cs="Times New Roman"/>
          <w:b/>
          <w:u w:val="single"/>
        </w:rPr>
        <w:t>s</w:t>
      </w:r>
    </w:p>
    <w:p w14:paraId="7D31BD74" w14:textId="77777777" w:rsidR="007E15B2" w:rsidRPr="00C86E02" w:rsidRDefault="007E15B2">
      <w:pPr>
        <w:pStyle w:val="BodyTextIndent"/>
        <w:rPr>
          <w:rFonts w:ascii="Times New Roman" w:hAnsi="Times New Roman" w:cs="Times New Roman"/>
          <w:u w:val="single"/>
        </w:rPr>
      </w:pPr>
    </w:p>
    <w:p w14:paraId="7D31BD75" w14:textId="77777777" w:rsidR="009E1E52" w:rsidRPr="00C86E02" w:rsidRDefault="009E1E52" w:rsidP="009E1E52">
      <w:pPr>
        <w:pStyle w:val="BodyTextIndent"/>
        <w:rPr>
          <w:rFonts w:ascii="Times New Roman" w:hAnsi="Times New Roman" w:cs="Times New Roman"/>
        </w:rPr>
      </w:pPr>
      <w:r w:rsidRPr="00C86E02">
        <w:rPr>
          <w:rFonts w:ascii="Times New Roman" w:hAnsi="Times New Roman" w:cs="Times New Roman"/>
        </w:rPr>
        <w:t>Installation of Approved Backflow</w:t>
      </w:r>
    </w:p>
    <w:p w14:paraId="7D31BD76" w14:textId="77777777" w:rsidR="009E1E52" w:rsidRPr="00C86E02" w:rsidRDefault="009E1E52" w:rsidP="009E1E52">
      <w:pPr>
        <w:pStyle w:val="BodyTextIndent"/>
        <w:rPr>
          <w:rFonts w:ascii="Times New Roman" w:hAnsi="Times New Roman" w:cs="Times New Roman"/>
        </w:rPr>
      </w:pPr>
      <w:r w:rsidRPr="00C86E02">
        <w:rPr>
          <w:rFonts w:ascii="Times New Roman" w:hAnsi="Times New Roman" w:cs="Times New Roman"/>
        </w:rPr>
        <w:t xml:space="preserve">Prevention Assembly </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t>- $</w:t>
      </w:r>
      <w:r w:rsidR="00032BA1">
        <w:rPr>
          <w:rFonts w:ascii="Times New Roman" w:hAnsi="Times New Roman" w:cs="Times New Roman"/>
        </w:rPr>
        <w:t>350</w:t>
      </w:r>
      <w:r w:rsidRPr="00C86E02">
        <w:rPr>
          <w:rFonts w:ascii="Times New Roman" w:hAnsi="Times New Roman" w:cs="Times New Roman"/>
        </w:rPr>
        <w:t>.</w:t>
      </w:r>
      <w:r w:rsidR="00032BA1">
        <w:rPr>
          <w:rFonts w:ascii="Times New Roman" w:hAnsi="Times New Roman" w:cs="Times New Roman"/>
        </w:rPr>
        <w:t>00</w:t>
      </w:r>
    </w:p>
    <w:p w14:paraId="7D31BD77" w14:textId="77777777" w:rsidR="009E1E52" w:rsidRPr="00C86E02" w:rsidRDefault="009E1E52" w:rsidP="008560BA">
      <w:pPr>
        <w:pStyle w:val="BodyTextIndent"/>
        <w:rPr>
          <w:rFonts w:ascii="Times New Roman" w:hAnsi="Times New Roman" w:cs="Times New Roman"/>
        </w:rPr>
      </w:pPr>
    </w:p>
    <w:p w14:paraId="7D31BD78" w14:textId="77777777" w:rsidR="007E15B2" w:rsidRPr="00C86E02" w:rsidRDefault="007E15B2" w:rsidP="008560BA">
      <w:pPr>
        <w:pStyle w:val="BodyTextIndent"/>
        <w:rPr>
          <w:rFonts w:ascii="Times New Roman" w:hAnsi="Times New Roman" w:cs="Times New Roman"/>
        </w:rPr>
      </w:pPr>
      <w:r w:rsidRPr="00C86E02">
        <w:rPr>
          <w:rFonts w:ascii="Times New Roman" w:hAnsi="Times New Roman" w:cs="Times New Roman"/>
        </w:rPr>
        <w:t>S</w:t>
      </w:r>
      <w:r w:rsidR="00E22879" w:rsidRPr="00C86E02">
        <w:rPr>
          <w:rFonts w:ascii="Times New Roman" w:hAnsi="Times New Roman" w:cs="Times New Roman"/>
        </w:rPr>
        <w:t>ervice</w:t>
      </w:r>
      <w:r w:rsidRPr="00C86E02">
        <w:rPr>
          <w:rFonts w:ascii="Times New Roman" w:hAnsi="Times New Roman" w:cs="Times New Roman"/>
        </w:rPr>
        <w:t xml:space="preserve"> Visit Charge </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t>- $</w:t>
      </w:r>
      <w:r w:rsidR="00032BA1">
        <w:rPr>
          <w:rFonts w:ascii="Times New Roman" w:hAnsi="Times New Roman" w:cs="Times New Roman"/>
        </w:rPr>
        <w:t>65</w:t>
      </w:r>
      <w:r w:rsidR="009E1E52" w:rsidRPr="00C86E02">
        <w:rPr>
          <w:rFonts w:ascii="Times New Roman" w:hAnsi="Times New Roman" w:cs="Times New Roman"/>
        </w:rPr>
        <w:t>.</w:t>
      </w:r>
      <w:r w:rsidR="00032BA1">
        <w:rPr>
          <w:rFonts w:ascii="Times New Roman" w:hAnsi="Times New Roman" w:cs="Times New Roman"/>
        </w:rPr>
        <w:t>00/Hr</w:t>
      </w:r>
      <w:r w:rsidR="00FA2FDC">
        <w:rPr>
          <w:rFonts w:ascii="Times New Roman" w:hAnsi="Times New Roman" w:cs="Times New Roman"/>
        </w:rPr>
        <w:t xml:space="preserve">. </w:t>
      </w:r>
      <w:r w:rsidRPr="00C86E02">
        <w:rPr>
          <w:rFonts w:ascii="Times New Roman" w:hAnsi="Times New Roman" w:cs="Times New Roman"/>
        </w:rPr>
        <w:t>(</w:t>
      </w:r>
      <w:r w:rsidR="00E22879" w:rsidRPr="00C86E02">
        <w:rPr>
          <w:rFonts w:ascii="Times New Roman" w:hAnsi="Times New Roman" w:cs="Times New Roman"/>
        </w:rPr>
        <w:t xml:space="preserve">per </w:t>
      </w:r>
      <w:r w:rsidR="00E22879" w:rsidRPr="00C86E02">
        <w:rPr>
          <w:rFonts w:ascii="Times New Roman" w:hAnsi="Times New Roman" w:cs="Times New Roman"/>
          <w:b/>
        </w:rPr>
        <w:t xml:space="preserve">Rule </w:t>
      </w:r>
      <w:r w:rsidR="008638BE">
        <w:rPr>
          <w:rFonts w:ascii="Times New Roman" w:hAnsi="Times New Roman" w:cs="Times New Roman"/>
          <w:b/>
        </w:rPr>
        <w:t xml:space="preserve">10 &amp; </w:t>
      </w:r>
      <w:r w:rsidR="00E22879" w:rsidRPr="00C86E02">
        <w:rPr>
          <w:rFonts w:ascii="Times New Roman" w:hAnsi="Times New Roman" w:cs="Times New Roman"/>
          <w:b/>
        </w:rPr>
        <w:t>11</w:t>
      </w:r>
      <w:r w:rsidRPr="00C86E02">
        <w:rPr>
          <w:rFonts w:ascii="Times New Roman" w:hAnsi="Times New Roman" w:cs="Times New Roman"/>
        </w:rPr>
        <w:t>) plus</w:t>
      </w:r>
    </w:p>
    <w:p w14:paraId="7D31BD79" w14:textId="77777777" w:rsidR="008560BA" w:rsidRPr="00C86E02" w:rsidRDefault="008560BA" w:rsidP="008560BA">
      <w:pPr>
        <w:pStyle w:val="BodyTextIndent"/>
        <w:ind w:right="-240"/>
        <w:rPr>
          <w:rFonts w:ascii="Times New Roman" w:hAnsi="Times New Roman" w:cs="Times New Roman"/>
        </w:rPr>
      </w:pPr>
    </w:p>
    <w:p w14:paraId="7D31BD7A" w14:textId="77777777" w:rsidR="007E15B2" w:rsidRPr="00C86E02" w:rsidRDefault="007E15B2" w:rsidP="008560BA">
      <w:pPr>
        <w:pStyle w:val="BodyTextIndent"/>
        <w:ind w:right="-240"/>
        <w:rPr>
          <w:rFonts w:ascii="Times New Roman" w:hAnsi="Times New Roman" w:cs="Times New Roman"/>
        </w:rPr>
      </w:pPr>
      <w:r w:rsidRPr="00C86E02">
        <w:rPr>
          <w:rFonts w:ascii="Times New Roman" w:hAnsi="Times New Roman" w:cs="Times New Roman"/>
        </w:rPr>
        <w:t>Premises Inspection Charge</w:t>
      </w:r>
      <w:r w:rsidRPr="00C86E02">
        <w:rPr>
          <w:rFonts w:ascii="Times New Roman" w:hAnsi="Times New Roman" w:cs="Times New Roman"/>
        </w:rPr>
        <w:tab/>
      </w:r>
      <w:r w:rsidR="00703724"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t>- $</w:t>
      </w:r>
      <w:r w:rsidR="00032BA1">
        <w:rPr>
          <w:rFonts w:ascii="Times New Roman" w:hAnsi="Times New Roman" w:cs="Times New Roman"/>
        </w:rPr>
        <w:t>65</w:t>
      </w:r>
      <w:r w:rsidRPr="00C86E02">
        <w:rPr>
          <w:rFonts w:ascii="Times New Roman" w:hAnsi="Times New Roman" w:cs="Times New Roman"/>
        </w:rPr>
        <w:t>.00 per hour prorated for time spent</w:t>
      </w:r>
      <w:r w:rsidR="009E1E52" w:rsidRPr="00C86E02">
        <w:rPr>
          <w:rFonts w:ascii="Times New Roman" w:hAnsi="Times New Roman" w:cs="Times New Roman"/>
        </w:rPr>
        <w:t>.</w:t>
      </w:r>
    </w:p>
    <w:p w14:paraId="7D31BD7B" w14:textId="77777777" w:rsidR="007E15B2" w:rsidRPr="00C86E02" w:rsidRDefault="007E15B2">
      <w:pPr>
        <w:pStyle w:val="BodyTextIndent"/>
        <w:rPr>
          <w:rFonts w:ascii="Times New Roman" w:hAnsi="Times New Roman" w:cs="Times New Roman"/>
        </w:rPr>
      </w:pPr>
    </w:p>
    <w:p w14:paraId="7D31BD7C" w14:textId="77777777" w:rsidR="007E15B2" w:rsidRPr="00C86E02" w:rsidRDefault="007E15B2">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Conditions</w:t>
      </w:r>
    </w:p>
    <w:p w14:paraId="7D31BD7D" w14:textId="77777777" w:rsidR="007E15B2" w:rsidRPr="00C86E02" w:rsidRDefault="007E15B2">
      <w:pPr>
        <w:pStyle w:val="BodyTextIndent"/>
        <w:rPr>
          <w:rFonts w:ascii="Times New Roman" w:hAnsi="Times New Roman" w:cs="Times New Roman"/>
          <w:u w:val="single"/>
        </w:rPr>
      </w:pPr>
    </w:p>
    <w:p w14:paraId="7D31BD7E" w14:textId="77777777" w:rsidR="007E15B2" w:rsidRPr="00C86E02" w:rsidRDefault="007E15B2" w:rsidP="000A7C18">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This schedule is established pursuant to the requirements adopted by the Washington State Department of Health in WAC 246-290-490, as it now exists or is hereafter amended or replaced</w:t>
      </w:r>
      <w:r w:rsidR="000D4D5B" w:rsidRPr="00C86E02">
        <w:rPr>
          <w:rFonts w:ascii="Times New Roman" w:hAnsi="Times New Roman" w:cs="Times New Roman"/>
        </w:rPr>
        <w:t xml:space="preserve">. </w:t>
      </w:r>
      <w:r w:rsidRPr="00C86E02">
        <w:rPr>
          <w:rFonts w:ascii="Times New Roman" w:hAnsi="Times New Roman" w:cs="Times New Roman"/>
        </w:rPr>
        <w:t xml:space="preserve">Copies of this regulation are available from the Washington State Department of Health or from the </w:t>
      </w:r>
      <w:r w:rsidR="00E74923" w:rsidRPr="00C86E02">
        <w:rPr>
          <w:rFonts w:ascii="Times New Roman" w:hAnsi="Times New Roman" w:cs="Times New Roman"/>
        </w:rPr>
        <w:t>Utility</w:t>
      </w:r>
      <w:r w:rsidRPr="00C86E02">
        <w:rPr>
          <w:rFonts w:ascii="Times New Roman" w:hAnsi="Times New Roman" w:cs="Times New Roman"/>
        </w:rPr>
        <w:t>.</w:t>
      </w:r>
    </w:p>
    <w:p w14:paraId="7D31BD7F" w14:textId="77777777" w:rsidR="007E15B2" w:rsidRPr="00C86E02" w:rsidRDefault="007E15B2" w:rsidP="000A7C18">
      <w:pPr>
        <w:pStyle w:val="BodyTextIndent"/>
        <w:tabs>
          <w:tab w:val="clear" w:pos="720"/>
        </w:tabs>
        <w:ind w:left="0" w:firstLine="0"/>
        <w:rPr>
          <w:rFonts w:ascii="Times New Roman" w:hAnsi="Times New Roman" w:cs="Times New Roman"/>
        </w:rPr>
      </w:pPr>
    </w:p>
    <w:p w14:paraId="7D31BD80" w14:textId="77777777" w:rsidR="007E15B2" w:rsidRPr="00C86E02" w:rsidRDefault="007E15B2" w:rsidP="000A7C18">
      <w:pPr>
        <w:pStyle w:val="BodyTextIndent"/>
        <w:numPr>
          <w:ilvl w:val="0"/>
          <w:numId w:val="13"/>
        </w:numPr>
        <w:tabs>
          <w:tab w:val="clear" w:pos="720"/>
        </w:tabs>
        <w:ind w:left="360"/>
        <w:rPr>
          <w:rFonts w:ascii="Times New Roman" w:hAnsi="Times New Roman" w:cs="Times New Roman"/>
          <w:b/>
          <w:u w:val="single"/>
        </w:rPr>
      </w:pPr>
      <w:r w:rsidRPr="00C86E02">
        <w:rPr>
          <w:rFonts w:ascii="Times New Roman" w:hAnsi="Times New Roman" w:cs="Times New Roman"/>
        </w:rPr>
        <w:t xml:space="preserve">All </w:t>
      </w:r>
      <w:r w:rsidR="008560BA" w:rsidRPr="00C86E02">
        <w:rPr>
          <w:rFonts w:ascii="Times New Roman" w:hAnsi="Times New Roman" w:cs="Times New Roman"/>
        </w:rPr>
        <w:t>customer</w:t>
      </w:r>
      <w:r w:rsidRPr="00C86E02">
        <w:rPr>
          <w:rFonts w:ascii="Times New Roman" w:hAnsi="Times New Roman" w:cs="Times New Roman"/>
        </w:rPr>
        <w:t>s shall be surveyed as to the existence of cross connections pursuant to the definition of cross connections established by the Washington State Department of Health</w:t>
      </w:r>
      <w:r w:rsidR="000D4D5B" w:rsidRPr="00C86E02">
        <w:rPr>
          <w:rFonts w:ascii="Times New Roman" w:hAnsi="Times New Roman" w:cs="Times New Roman"/>
        </w:rPr>
        <w:t xml:space="preserve">. </w:t>
      </w:r>
      <w:r w:rsidRPr="00C86E02">
        <w:rPr>
          <w:rFonts w:ascii="Times New Roman" w:hAnsi="Times New Roman" w:cs="Times New Roman"/>
        </w:rPr>
        <w:t xml:space="preserve">A second survey shall be sent to those </w:t>
      </w:r>
      <w:r w:rsidR="008560BA" w:rsidRPr="00C86E02">
        <w:rPr>
          <w:rFonts w:ascii="Times New Roman" w:hAnsi="Times New Roman" w:cs="Times New Roman"/>
        </w:rPr>
        <w:t>customer</w:t>
      </w:r>
      <w:r w:rsidRPr="00C86E02">
        <w:rPr>
          <w:rFonts w:ascii="Times New Roman" w:hAnsi="Times New Roman" w:cs="Times New Roman"/>
        </w:rPr>
        <w:t>s who fail to respond to the initial survey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fails to respond to the second survey, then the following non-response options may be necessary and the </w:t>
      </w:r>
      <w:r w:rsidR="008560BA" w:rsidRPr="00C86E02">
        <w:rPr>
          <w:rFonts w:ascii="Times New Roman" w:hAnsi="Times New Roman" w:cs="Times New Roman"/>
        </w:rPr>
        <w:t>customer</w:t>
      </w:r>
      <w:r w:rsidRPr="00C86E02">
        <w:rPr>
          <w:rFonts w:ascii="Times New Roman" w:hAnsi="Times New Roman" w:cs="Times New Roman"/>
        </w:rPr>
        <w:t xml:space="preserve"> will be charged pursuant to the rate(s) set forth in the rate section above</w:t>
      </w:r>
      <w:r w:rsidR="000D4D5B" w:rsidRPr="00C86E02">
        <w:rPr>
          <w:rFonts w:ascii="Times New Roman" w:hAnsi="Times New Roman" w:cs="Times New Roman"/>
        </w:rPr>
        <w:t xml:space="preserve">. </w:t>
      </w:r>
      <w:r w:rsidRPr="00C86E02">
        <w:rPr>
          <w:rFonts w:ascii="Times New Roman" w:hAnsi="Times New Roman" w:cs="Times New Roman"/>
        </w:rPr>
        <w:t xml:space="preserve">For new </w:t>
      </w:r>
      <w:r w:rsidR="008560BA" w:rsidRPr="00C86E02">
        <w:rPr>
          <w:rFonts w:ascii="Times New Roman" w:hAnsi="Times New Roman" w:cs="Times New Roman"/>
        </w:rPr>
        <w:t>customer</w:t>
      </w:r>
      <w:r w:rsidRPr="00C86E02">
        <w:rPr>
          <w:rFonts w:ascii="Times New Roman" w:hAnsi="Times New Roman" w:cs="Times New Roman"/>
        </w:rPr>
        <w:t xml:space="preserve">s, a survey will be required as part of the application prior to accepting the applicant as a </w:t>
      </w:r>
      <w:r w:rsidR="008560BA" w:rsidRPr="00C86E02">
        <w:rPr>
          <w:rFonts w:ascii="Times New Roman" w:hAnsi="Times New Roman" w:cs="Times New Roman"/>
        </w:rPr>
        <w:t>customer</w:t>
      </w:r>
      <w:r w:rsidRPr="00C86E02">
        <w:rPr>
          <w:rFonts w:ascii="Times New Roman" w:hAnsi="Times New Roman" w:cs="Times New Roman"/>
        </w:rPr>
        <w:t>.</w:t>
      </w:r>
    </w:p>
    <w:p w14:paraId="7D31BD81" w14:textId="77777777" w:rsidR="00B85B85" w:rsidRPr="00C86E02" w:rsidRDefault="00B85B85" w:rsidP="00B85B85">
      <w:pPr>
        <w:pStyle w:val="ListParagraph"/>
        <w:rPr>
          <w:rFonts w:ascii="Times New Roman" w:hAnsi="Times New Roman"/>
          <w:b/>
          <w:sz w:val="24"/>
          <w:szCs w:val="24"/>
          <w:u w:val="single"/>
        </w:rPr>
      </w:pPr>
    </w:p>
    <w:p w14:paraId="7D31BD82" w14:textId="77777777" w:rsidR="00B85B85" w:rsidRPr="00C86E02" w:rsidRDefault="00B85B85" w:rsidP="008A2304">
      <w:pPr>
        <w:pStyle w:val="BodyTextIndent"/>
        <w:tabs>
          <w:tab w:val="clear" w:pos="720"/>
          <w:tab w:val="left" w:pos="360"/>
        </w:tabs>
        <w:rPr>
          <w:rFonts w:ascii="Times New Roman" w:hAnsi="Times New Roman" w:cs="Times New Roman"/>
        </w:rPr>
      </w:pPr>
      <w:r w:rsidRPr="00C86E02">
        <w:rPr>
          <w:rFonts w:ascii="Times New Roman" w:hAnsi="Times New Roman" w:cs="Times New Roman"/>
          <w:b/>
        </w:rPr>
        <w:tab/>
      </w:r>
    </w:p>
    <w:p w14:paraId="7D31BD83" w14:textId="77777777" w:rsidR="00FA2FDC" w:rsidRDefault="00FA2FDC" w:rsidP="009D4990">
      <w:pPr>
        <w:pStyle w:val="BodyTextIndent"/>
        <w:tabs>
          <w:tab w:val="clear" w:pos="720"/>
        </w:tabs>
        <w:ind w:left="0" w:firstLine="0"/>
        <w:rPr>
          <w:rFonts w:ascii="Times New Roman" w:hAnsi="Times New Roman" w:cs="Times New Roman"/>
          <w:b/>
          <w:u w:val="single"/>
        </w:rPr>
      </w:pPr>
    </w:p>
    <w:p w14:paraId="7D31BD84" w14:textId="77777777" w:rsidR="007E15B2" w:rsidRPr="00C86E02" w:rsidRDefault="00C30814" w:rsidP="00FA2FDC">
      <w:pPr>
        <w:pStyle w:val="BodyTextIndent"/>
        <w:tabs>
          <w:tab w:val="clear" w:pos="720"/>
        </w:tabs>
        <w:ind w:left="2880" w:firstLine="720"/>
        <w:rPr>
          <w:rFonts w:ascii="Times New Roman" w:hAnsi="Times New Roman" w:cs="Times New Roman"/>
          <w:b/>
          <w:u w:val="single"/>
        </w:rPr>
      </w:pPr>
      <w:r w:rsidRPr="00C86E02">
        <w:rPr>
          <w:rFonts w:ascii="Times New Roman" w:hAnsi="Times New Roman" w:cs="Times New Roman"/>
          <w:b/>
          <w:u w:val="single"/>
        </w:rPr>
        <w:lastRenderedPageBreak/>
        <w:t>SCHEDULE NO. 8</w:t>
      </w:r>
    </w:p>
    <w:p w14:paraId="7D31BD85"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r w:rsidRPr="00C86E02">
        <w:rPr>
          <w:rFonts w:ascii="Times New Roman" w:hAnsi="Times New Roman"/>
          <w:bCs/>
          <w:sz w:val="24"/>
          <w:szCs w:val="24"/>
        </w:rPr>
        <w:t xml:space="preserve"> (cont’d)</w:t>
      </w:r>
    </w:p>
    <w:p w14:paraId="7D31BD86" w14:textId="77777777" w:rsidR="00AA4189" w:rsidRPr="00C86E02" w:rsidRDefault="00AA4189" w:rsidP="00AA4189">
      <w:pPr>
        <w:pStyle w:val="BodyTextIndent"/>
        <w:tabs>
          <w:tab w:val="clear" w:pos="720"/>
        </w:tabs>
        <w:rPr>
          <w:rFonts w:ascii="Times New Roman" w:hAnsi="Times New Roman" w:cs="Times New Roman"/>
        </w:rPr>
      </w:pPr>
    </w:p>
    <w:p w14:paraId="7D31BD87" w14:textId="77777777" w:rsidR="00380EA2" w:rsidRPr="00C86E02" w:rsidRDefault="00380EA2" w:rsidP="00380EA2">
      <w:pPr>
        <w:pStyle w:val="BodyTextIndent"/>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14:paraId="7D31BD88" w14:textId="77777777" w:rsidR="00380EA2" w:rsidRPr="00C86E02" w:rsidRDefault="00380EA2" w:rsidP="00AA4189">
      <w:pPr>
        <w:pStyle w:val="BodyTextIndent"/>
        <w:tabs>
          <w:tab w:val="clear" w:pos="720"/>
        </w:tabs>
        <w:rPr>
          <w:rFonts w:ascii="Times New Roman" w:hAnsi="Times New Roman" w:cs="Times New Roman"/>
        </w:rPr>
      </w:pPr>
    </w:p>
    <w:p w14:paraId="7D31BD89" w14:textId="77777777" w:rsidR="00AA4189" w:rsidRPr="00C86E02" w:rsidRDefault="00AA4189" w:rsidP="00AA4189">
      <w:pPr>
        <w:pStyle w:val="BodyTextIndent"/>
        <w:rPr>
          <w:rFonts w:ascii="Times New Roman" w:hAnsi="Times New Roman" w:cs="Times New Roman"/>
          <w:b/>
        </w:rPr>
      </w:pPr>
      <w:r w:rsidRPr="00C86E02">
        <w:rPr>
          <w:rFonts w:ascii="Times New Roman" w:hAnsi="Times New Roman" w:cs="Times New Roman"/>
          <w:b/>
        </w:rPr>
        <w:t>Non-Response Options:</w:t>
      </w:r>
    </w:p>
    <w:p w14:paraId="7D31BD8A" w14:textId="77777777"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Site Visit letter/appointment for on-site review of cross connection potential, followed by a Site Visit for determination of cross connection potential as defined in WAC 246-290-490. 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charges set forth in the rate section above.</w:t>
      </w:r>
    </w:p>
    <w:p w14:paraId="7D31BD8B" w14:textId="77777777" w:rsidR="00AA4189" w:rsidRPr="00C86E02" w:rsidRDefault="00AA4189" w:rsidP="00AA4189">
      <w:pPr>
        <w:pStyle w:val="BodyTextIndent"/>
        <w:tabs>
          <w:tab w:val="clear" w:pos="720"/>
        </w:tabs>
        <w:rPr>
          <w:rFonts w:ascii="Times New Roman" w:hAnsi="Times New Roman" w:cs="Times New Roman"/>
        </w:rPr>
      </w:pPr>
    </w:p>
    <w:p w14:paraId="7D31BD8C" w14:textId="77777777"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Installation of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 or as set forth in the rate section above.</w:t>
      </w:r>
    </w:p>
    <w:p w14:paraId="7D31BD8D" w14:textId="77777777" w:rsidR="00AA4189" w:rsidRPr="00C86E02" w:rsidRDefault="00AA4189" w:rsidP="00AA4189">
      <w:pPr>
        <w:pStyle w:val="BodyTextIndent"/>
        <w:rPr>
          <w:rFonts w:ascii="Times New Roman" w:hAnsi="Times New Roman" w:cs="Times New Roman"/>
        </w:rPr>
      </w:pPr>
    </w:p>
    <w:p w14:paraId="7D31BD8E" w14:textId="77777777"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Notice of disconnection of service per WAC 480-110-355 (3</w:t>
      </w:r>
      <w:r w:rsidR="006F16D5" w:rsidRPr="00C86E02">
        <w:rPr>
          <w:rFonts w:ascii="Times New Roman" w:hAnsi="Times New Roman" w:cs="Times New Roman"/>
        </w:rPr>
        <w:t>) (</w:t>
      </w:r>
      <w:r w:rsidRPr="00C86E02">
        <w:rPr>
          <w:rFonts w:ascii="Times New Roman" w:hAnsi="Times New Roman" w:cs="Times New Roman"/>
        </w:rPr>
        <w:t>a).</w:t>
      </w:r>
    </w:p>
    <w:p w14:paraId="7D31BD8F" w14:textId="77777777" w:rsidR="00AA4189" w:rsidRPr="00C86E02" w:rsidRDefault="00AA4189">
      <w:pPr>
        <w:pStyle w:val="BodyTextIndent"/>
        <w:ind w:left="0" w:firstLine="0"/>
        <w:rPr>
          <w:rFonts w:ascii="Times New Roman" w:hAnsi="Times New Roman" w:cs="Times New Roman"/>
        </w:rPr>
      </w:pPr>
    </w:p>
    <w:p w14:paraId="7D31BD90" w14:textId="77777777"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An on-site inspection is required for every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r w:rsidR="006F16D5" w:rsidRPr="00C86E02">
        <w:rPr>
          <w:rFonts w:ascii="Times New Roman" w:hAnsi="Times New Roman" w:cs="Times New Roman"/>
        </w:rPr>
        <w:t>) (</w:t>
      </w:r>
      <w:r w:rsidRPr="00C86E02">
        <w:rPr>
          <w:rFonts w:ascii="Times New Roman" w:hAnsi="Times New Roman" w:cs="Times New Roman"/>
        </w:rPr>
        <w:t>b) Table 9</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appropriate charges set forth above.</w:t>
      </w:r>
    </w:p>
    <w:p w14:paraId="7D31BD91" w14:textId="77777777" w:rsidR="007E15B2" w:rsidRPr="00C86E02" w:rsidRDefault="007E15B2" w:rsidP="006D6316">
      <w:pPr>
        <w:pStyle w:val="BodyTextIndent"/>
        <w:tabs>
          <w:tab w:val="clear" w:pos="720"/>
        </w:tabs>
        <w:ind w:left="360" w:firstLine="0"/>
        <w:rPr>
          <w:rFonts w:ascii="Times New Roman" w:hAnsi="Times New Roman" w:cs="Times New Roman"/>
        </w:rPr>
      </w:pPr>
    </w:p>
    <w:p w14:paraId="7D31BD92" w14:textId="77777777"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a cross connection is detected or is reported by the </w:t>
      </w:r>
      <w:r w:rsidR="008560BA" w:rsidRPr="00C86E02">
        <w:rPr>
          <w:rFonts w:ascii="Times New Roman" w:hAnsi="Times New Roman" w:cs="Times New Roman"/>
        </w:rPr>
        <w:t>customer</w:t>
      </w:r>
      <w:r w:rsidRPr="00C86E02">
        <w:rPr>
          <w:rFonts w:ascii="Times New Roman" w:hAnsi="Times New Roman" w:cs="Times New Roman"/>
        </w:rPr>
        <w:t xml:space="preserve">, then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appropriate remedy and notify the </w:t>
      </w:r>
      <w:r w:rsidR="008560BA" w:rsidRPr="00C86E02">
        <w:rPr>
          <w:rFonts w:ascii="Times New Roman" w:hAnsi="Times New Roman" w:cs="Times New Roman"/>
        </w:rPr>
        <w:t>customer</w:t>
      </w:r>
      <w:r w:rsidRPr="00C86E02">
        <w:rPr>
          <w:rFonts w:ascii="Times New Roman" w:hAnsi="Times New Roman" w:cs="Times New Roman"/>
        </w:rPr>
        <w:t xml:space="preserve"> of the remedy, options, and dates for compliance</w:t>
      </w:r>
      <w:r w:rsidR="000D4D5B" w:rsidRPr="00C86E02">
        <w:rPr>
          <w:rFonts w:ascii="Times New Roman" w:hAnsi="Times New Roman" w:cs="Times New Roman"/>
        </w:rPr>
        <w:t xml:space="preserve">. </w:t>
      </w:r>
      <w:r w:rsidRPr="00C86E02">
        <w:rPr>
          <w:rFonts w:ascii="Times New Roman" w:hAnsi="Times New Roman" w:cs="Times New Roman"/>
        </w:rPr>
        <w:t xml:space="preserve">If an Approved Backflow Prevention Assembly is required,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type of Approved Backflow Prevention Assembly that must be installed, and must provide the </w:t>
      </w:r>
      <w:r w:rsidR="008560BA" w:rsidRPr="00C86E02">
        <w:rPr>
          <w:rFonts w:ascii="Times New Roman" w:hAnsi="Times New Roman" w:cs="Times New Roman"/>
        </w:rPr>
        <w:t>customer</w:t>
      </w:r>
      <w:r w:rsidRPr="00C86E02">
        <w:rPr>
          <w:rFonts w:ascii="Times New Roman" w:hAnsi="Times New Roman" w:cs="Times New Roman"/>
        </w:rPr>
        <w:t xml:space="preserve"> with a date by which the device must be installed</w:t>
      </w:r>
      <w:r w:rsidR="00A40532" w:rsidRPr="00C86E02">
        <w:rPr>
          <w:rFonts w:ascii="Times New Roman" w:hAnsi="Times New Roman" w:cs="Times New Roman"/>
        </w:rPr>
        <w:t xml:space="preserve">. </w:t>
      </w:r>
      <w:r w:rsidRPr="00C86E02">
        <w:rPr>
          <w:rFonts w:ascii="Times New Roman" w:hAnsi="Times New Roman" w:cs="Times New Roman"/>
        </w:rPr>
        <w:t xml:space="preserve">Installation will be the </w:t>
      </w:r>
      <w:r w:rsidR="008560BA" w:rsidRPr="00C86E02">
        <w:rPr>
          <w:rFonts w:ascii="Times New Roman" w:hAnsi="Times New Roman" w:cs="Times New Roman"/>
        </w:rPr>
        <w:t>customer</w:t>
      </w:r>
      <w:r w:rsidRPr="00C86E02">
        <w:rPr>
          <w:rFonts w:ascii="Times New Roman" w:hAnsi="Times New Roman" w:cs="Times New Roman"/>
        </w:rPr>
        <w:t>’s responsibility and sole expense</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may choose to have the Approved Backflow Prevention Assembly installed through any contractor acceptable to the </w:t>
      </w:r>
      <w:r w:rsidR="00E74923" w:rsidRPr="00C86E02">
        <w:rPr>
          <w:rFonts w:ascii="Times New Roman" w:hAnsi="Times New Roman" w:cs="Times New Roman"/>
        </w:rPr>
        <w:t>Utility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does not install the appropriate Approved Backflow Prevention Assembly within thirty days of notification, the </w:t>
      </w:r>
      <w:r w:rsidR="00E74923" w:rsidRPr="00C86E02">
        <w:rPr>
          <w:rFonts w:ascii="Times New Roman" w:hAnsi="Times New Roman" w:cs="Times New Roman"/>
        </w:rPr>
        <w:t>Utility</w:t>
      </w:r>
      <w:r w:rsidRPr="00C86E02">
        <w:rPr>
          <w:rFonts w:ascii="Times New Roman" w:hAnsi="Times New Roman" w:cs="Times New Roman"/>
        </w:rPr>
        <w:t xml:space="preserve"> may take appropriate action to correct</w:t>
      </w:r>
      <w:r w:rsidR="000D4D5B" w:rsidRPr="00C86E02">
        <w:rPr>
          <w:rFonts w:ascii="Times New Roman" w:hAnsi="Times New Roman" w:cs="Times New Roman"/>
        </w:rPr>
        <w:t xml:space="preserve">. </w:t>
      </w:r>
      <w:r w:rsidRPr="00C86E02">
        <w:rPr>
          <w:rFonts w:ascii="Times New Roman" w:hAnsi="Times New Roman" w:cs="Times New Roman"/>
        </w:rPr>
        <w:t xml:space="preserve">This may include the </w:t>
      </w:r>
      <w:r w:rsidR="00E74923" w:rsidRPr="00C86E02">
        <w:rPr>
          <w:rFonts w:ascii="Times New Roman" w:hAnsi="Times New Roman" w:cs="Times New Roman"/>
        </w:rPr>
        <w:t>Utility</w:t>
      </w:r>
      <w:r w:rsidRPr="00C86E02">
        <w:rPr>
          <w:rFonts w:ascii="Times New Roman" w:hAnsi="Times New Roman" w:cs="Times New Roman"/>
        </w:rPr>
        <w:t xml:space="preserve"> Installing an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w:t>
      </w:r>
      <w:r w:rsidR="00A40532" w:rsidRPr="00C86E02">
        <w:rPr>
          <w:rFonts w:ascii="Times New Roman" w:hAnsi="Times New Roman" w:cs="Times New Roman"/>
        </w:rPr>
        <w:t>,</w:t>
      </w:r>
      <w:r w:rsidRPr="00C86E02">
        <w:rPr>
          <w:rFonts w:ascii="Times New Roman" w:hAnsi="Times New Roman" w:cs="Times New Roman"/>
        </w:rPr>
        <w:t xml:space="preserve"> if tariffed or may result in the </w:t>
      </w:r>
      <w:r w:rsidR="00E74923" w:rsidRPr="00C86E02">
        <w:rPr>
          <w:rFonts w:ascii="Times New Roman" w:hAnsi="Times New Roman" w:cs="Times New Roman"/>
        </w:rPr>
        <w:t>Utility</w:t>
      </w:r>
      <w:r w:rsidRPr="00C86E02">
        <w:rPr>
          <w:rFonts w:ascii="Times New Roman" w:hAnsi="Times New Roman" w:cs="Times New Roman"/>
        </w:rPr>
        <w:t xml:space="preserve"> providing a notice of disconnection of service by the date specified in the notice</w:t>
      </w:r>
      <w:r w:rsidR="000D4D5B" w:rsidRPr="00C86E02">
        <w:rPr>
          <w:rFonts w:ascii="Times New Roman" w:hAnsi="Times New Roman" w:cs="Times New Roman"/>
        </w:rPr>
        <w:t xml:space="preserve">. </w:t>
      </w:r>
      <w:r w:rsidRPr="00C86E02">
        <w:rPr>
          <w:rFonts w:ascii="Times New Roman" w:hAnsi="Times New Roman" w:cs="Times New Roman"/>
        </w:rPr>
        <w:t xml:space="preserve">The Approved Backflow Prevention Assembly will be installed on a </w:t>
      </w:r>
      <w:r w:rsidR="008560BA" w:rsidRPr="00C86E02">
        <w:rPr>
          <w:rFonts w:ascii="Times New Roman" w:hAnsi="Times New Roman" w:cs="Times New Roman"/>
        </w:rPr>
        <w:t>customer</w:t>
      </w:r>
      <w:r w:rsidRPr="00C86E02">
        <w:rPr>
          <w:rFonts w:ascii="Times New Roman" w:hAnsi="Times New Roman" w:cs="Times New Roman"/>
        </w:rPr>
        <w:t>’s side of the service connection.</w:t>
      </w:r>
    </w:p>
    <w:p w14:paraId="7D31BD93" w14:textId="77777777" w:rsidR="006755C0" w:rsidRPr="00C86E02" w:rsidRDefault="006755C0" w:rsidP="006755C0">
      <w:pPr>
        <w:pStyle w:val="BodyTextIndent"/>
        <w:tabs>
          <w:tab w:val="clear" w:pos="720"/>
        </w:tabs>
        <w:ind w:left="360" w:firstLine="0"/>
        <w:rPr>
          <w:rFonts w:ascii="Times New Roman" w:hAnsi="Times New Roman" w:cs="Times New Roman"/>
        </w:rPr>
      </w:pPr>
    </w:p>
    <w:p w14:paraId="7D31BD94" w14:textId="77777777" w:rsidR="006755C0" w:rsidRPr="00C86E02" w:rsidRDefault="006755C0"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shall ensure that personnel, including at least one person certified as a cross-connection control specialist, are provided to develop and implement the cross-connection control program.</w:t>
      </w:r>
    </w:p>
    <w:p w14:paraId="7D31BD95" w14:textId="77777777" w:rsidR="00FA2FDC" w:rsidRDefault="00FA2FDC" w:rsidP="009D4990">
      <w:pPr>
        <w:pStyle w:val="Heading1"/>
        <w:rPr>
          <w:rFonts w:ascii="Times New Roman" w:hAnsi="Times New Roman"/>
          <w:b/>
          <w:szCs w:val="24"/>
          <w:u w:val="single"/>
        </w:rPr>
      </w:pPr>
    </w:p>
    <w:p w14:paraId="7D31BD96" w14:textId="77777777" w:rsidR="00E8330B"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has an Approved Backflow Prevention Assembly installed the assembly must be tested annually by a certified Backflow Assembly Tester (BAT) specialist. The </w:t>
      </w:r>
      <w:r w:rsidR="00E74923" w:rsidRPr="00C86E02">
        <w:rPr>
          <w:rFonts w:ascii="Times New Roman" w:hAnsi="Times New Roman" w:cs="Times New Roman"/>
        </w:rPr>
        <w:t>Utility</w:t>
      </w:r>
      <w:r w:rsidRPr="00C86E02">
        <w:rPr>
          <w:rFonts w:ascii="Times New Roman" w:hAnsi="Times New Roman" w:cs="Times New Roman"/>
        </w:rPr>
        <w:t xml:space="preserve"> will maintain a list of certified BAT specialists that are acceptable to the </w:t>
      </w:r>
      <w:r w:rsidR="00E74923" w:rsidRPr="00C86E02">
        <w:rPr>
          <w:rFonts w:ascii="Times New Roman" w:hAnsi="Times New Roman" w:cs="Times New Roman"/>
        </w:rPr>
        <w:t>Utility</w:t>
      </w:r>
      <w:r w:rsidRPr="00C86E02">
        <w:rPr>
          <w:rFonts w:ascii="Times New Roman" w:hAnsi="Times New Roman" w:cs="Times New Roman"/>
        </w:rPr>
        <w:t xml:space="preserve"> and the </w:t>
      </w:r>
      <w:r w:rsidR="008560BA" w:rsidRPr="00C86E02">
        <w:rPr>
          <w:rFonts w:ascii="Times New Roman" w:hAnsi="Times New Roman" w:cs="Times New Roman"/>
        </w:rPr>
        <w:t>customer</w:t>
      </w:r>
      <w:r w:rsidRPr="00C86E02">
        <w:rPr>
          <w:rFonts w:ascii="Times New Roman" w:hAnsi="Times New Roman" w:cs="Times New Roman"/>
        </w:rPr>
        <w:t xml:space="preserve"> may choose from any such BAT specialist on the </w:t>
      </w:r>
      <w:r w:rsidR="00E74923" w:rsidRPr="00C86E02">
        <w:rPr>
          <w:rFonts w:ascii="Times New Roman" w:hAnsi="Times New Roman" w:cs="Times New Roman"/>
        </w:rPr>
        <w:t>Utility</w:t>
      </w:r>
      <w:r w:rsidRPr="00C86E02">
        <w:rPr>
          <w:rFonts w:ascii="Times New Roman" w:hAnsi="Times New Roman" w:cs="Times New Roman"/>
        </w:rPr>
        <w:t xml:space="preserve">’s list. The </w:t>
      </w:r>
      <w:r w:rsidR="008560BA" w:rsidRPr="00C86E02">
        <w:rPr>
          <w:rFonts w:ascii="Times New Roman" w:hAnsi="Times New Roman" w:cs="Times New Roman"/>
        </w:rPr>
        <w:t>customer</w:t>
      </w:r>
      <w:r w:rsidRPr="00C86E02">
        <w:rPr>
          <w:rFonts w:ascii="Times New Roman" w:hAnsi="Times New Roman" w:cs="Times New Roman"/>
        </w:rPr>
        <w:t xml:space="preserve"> will provide a </w:t>
      </w:r>
    </w:p>
    <w:p w14:paraId="7D31BD97" w14:textId="77777777" w:rsidR="00E8330B" w:rsidRPr="00C86E02" w:rsidRDefault="00E8330B" w:rsidP="00E8330B">
      <w:pPr>
        <w:pStyle w:val="BodyTextIndent"/>
        <w:tabs>
          <w:tab w:val="clear" w:pos="720"/>
        </w:tabs>
        <w:ind w:left="3240" w:firstLine="0"/>
        <w:rPr>
          <w:rFonts w:ascii="Times New Roman" w:hAnsi="Times New Roman" w:cs="Times New Roman"/>
          <w:b/>
          <w:u w:val="single"/>
        </w:rPr>
      </w:pPr>
      <w:r>
        <w:rPr>
          <w:rFonts w:ascii="Times New Roman" w:hAnsi="Times New Roman" w:cs="Times New Roman"/>
          <w:b/>
          <w:u w:val="single"/>
        </w:rPr>
        <w:lastRenderedPageBreak/>
        <w:t xml:space="preserve">  </w:t>
      </w:r>
      <w:r w:rsidRPr="00C86E02">
        <w:rPr>
          <w:rFonts w:ascii="Times New Roman" w:hAnsi="Times New Roman" w:cs="Times New Roman"/>
          <w:b/>
          <w:u w:val="single"/>
        </w:rPr>
        <w:t>SCHEDULE NO. 8</w:t>
      </w:r>
    </w:p>
    <w:p w14:paraId="7D31BD98" w14:textId="77777777" w:rsidR="00E8330B" w:rsidRPr="00E8330B" w:rsidRDefault="00E8330B" w:rsidP="00E8330B">
      <w:pPr>
        <w:ind w:left="2520"/>
        <w:rPr>
          <w:rFonts w:ascii="Times New Roman" w:hAnsi="Times New Roman"/>
        </w:rPr>
      </w:pPr>
      <w:r w:rsidRPr="00E8330B">
        <w:rPr>
          <w:rFonts w:ascii="Times New Roman" w:hAnsi="Times New Roman"/>
          <w:b/>
          <w:sz w:val="24"/>
          <w:szCs w:val="24"/>
          <w:u w:val="single"/>
        </w:rPr>
        <w:t>CROSS CONNECTION CONTROL</w:t>
      </w:r>
      <w:r w:rsidRPr="00E8330B">
        <w:rPr>
          <w:rFonts w:ascii="Times New Roman" w:hAnsi="Times New Roman"/>
          <w:bCs/>
          <w:sz w:val="24"/>
          <w:szCs w:val="24"/>
        </w:rPr>
        <w:t xml:space="preserve"> (cont’d)</w:t>
      </w:r>
    </w:p>
    <w:p w14:paraId="7D31BD99" w14:textId="77777777" w:rsidR="00E8330B" w:rsidRPr="00C86E02" w:rsidRDefault="00E8330B" w:rsidP="00E8330B">
      <w:pPr>
        <w:pStyle w:val="BodyTextIndent"/>
        <w:tabs>
          <w:tab w:val="clear" w:pos="720"/>
        </w:tabs>
        <w:ind w:left="0" w:firstLine="0"/>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14:paraId="7D31BD9A" w14:textId="77777777" w:rsidR="00E8330B" w:rsidRDefault="00E8330B" w:rsidP="00E8330B">
      <w:pPr>
        <w:pStyle w:val="ListParagraph"/>
        <w:rPr>
          <w:rFonts w:ascii="Times New Roman" w:hAnsi="Times New Roman"/>
        </w:rPr>
      </w:pPr>
    </w:p>
    <w:p w14:paraId="7D31BD9B" w14:textId="77777777"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copy of the acceptable annual report from the BAT specialist. If the annual report is not provided within thirty days of the anniversary date of the installation of the Approved Backflow Prevention Assembly, then the </w:t>
      </w:r>
      <w:r w:rsidR="00E74923" w:rsidRPr="00C86E02">
        <w:rPr>
          <w:rFonts w:ascii="Times New Roman" w:hAnsi="Times New Roman" w:cs="Times New Roman"/>
        </w:rPr>
        <w:t>Utility</w:t>
      </w:r>
      <w:r w:rsidRPr="00C86E02">
        <w:rPr>
          <w:rFonts w:ascii="Times New Roman" w:hAnsi="Times New Roman" w:cs="Times New Roman"/>
        </w:rPr>
        <w:t xml:space="preserve"> will provide a notice of disconnection pursuant to WAC 480-110-355 (3)(a). If a copy of the annual report is not received by the date for disconnection as specified in the notice, the </w:t>
      </w:r>
      <w:r w:rsidR="00E74923" w:rsidRPr="00C86E02">
        <w:rPr>
          <w:rFonts w:ascii="Times New Roman" w:hAnsi="Times New Roman" w:cs="Times New Roman"/>
        </w:rPr>
        <w:t>Utility</w:t>
      </w:r>
      <w:r w:rsidRPr="00C86E02">
        <w:rPr>
          <w:rFonts w:ascii="Times New Roman" w:hAnsi="Times New Roman" w:cs="Times New Roman"/>
        </w:rPr>
        <w:t xml:space="preserve"> will disconnect </w:t>
      </w:r>
      <w:r w:rsidR="008560BA" w:rsidRPr="00C86E02">
        <w:rPr>
          <w:rFonts w:ascii="Times New Roman" w:hAnsi="Times New Roman" w:cs="Times New Roman"/>
        </w:rPr>
        <w:t>customer</w:t>
      </w:r>
      <w:r w:rsidRPr="00C86E02">
        <w:rPr>
          <w:rFonts w:ascii="Times New Roman" w:hAnsi="Times New Roman" w:cs="Times New Roman"/>
        </w:rPr>
        <w:t>’s service.</w:t>
      </w:r>
    </w:p>
    <w:p w14:paraId="7D31BD9C" w14:textId="77777777" w:rsidR="00AA4189" w:rsidRPr="00C86E02" w:rsidRDefault="00AA4189" w:rsidP="00AA4189">
      <w:pPr>
        <w:pStyle w:val="BodyTextIndent"/>
        <w:ind w:left="0" w:firstLine="0"/>
        <w:rPr>
          <w:rFonts w:ascii="Times New Roman" w:hAnsi="Times New Roman" w:cs="Times New Roman"/>
        </w:rPr>
      </w:pPr>
    </w:p>
    <w:p w14:paraId="7D31BD9D" w14:textId="77777777"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No less often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re-survey its </w:t>
      </w:r>
      <w:r w:rsidR="008560BA" w:rsidRPr="00C86E02">
        <w:rPr>
          <w:rFonts w:ascii="Times New Roman" w:hAnsi="Times New Roman" w:cs="Times New Roman"/>
        </w:rPr>
        <w:t>customer</w:t>
      </w:r>
      <w:r w:rsidRPr="00C86E02">
        <w:rPr>
          <w:rFonts w:ascii="Times New Roman" w:hAnsi="Times New Roman" w:cs="Times New Roman"/>
        </w:rPr>
        <w:t xml:space="preserve">s concerning the existence of cross connections.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initial survey, a second survey will be sent.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second survey, then non-response options listed in paragraph 2 will apply.</w:t>
      </w:r>
    </w:p>
    <w:p w14:paraId="7D31BD9E" w14:textId="77777777" w:rsidR="007E15B2" w:rsidRPr="00C86E02" w:rsidRDefault="007E15B2" w:rsidP="006D6316">
      <w:pPr>
        <w:pStyle w:val="BodyTextIndent"/>
        <w:tabs>
          <w:tab w:val="clear" w:pos="720"/>
        </w:tabs>
        <w:ind w:left="360" w:firstLine="0"/>
        <w:rPr>
          <w:rFonts w:ascii="Times New Roman" w:hAnsi="Times New Roman" w:cs="Times New Roman"/>
        </w:rPr>
      </w:pPr>
    </w:p>
    <w:p w14:paraId="7D31BD9F" w14:textId="77777777"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For each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r w:rsidR="006755C0" w:rsidRPr="00C86E02">
        <w:rPr>
          <w:rFonts w:ascii="Times New Roman" w:hAnsi="Times New Roman" w:cs="Times New Roman"/>
        </w:rPr>
        <w:t>)(</w:t>
      </w:r>
      <w:r w:rsidRPr="00C86E02">
        <w:rPr>
          <w:rFonts w:ascii="Times New Roman" w:hAnsi="Times New Roman" w:cs="Times New Roman"/>
        </w:rPr>
        <w:t xml:space="preserve">b) Table 9, no less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conduct a site visit, premises inspection and shall assess the </w:t>
      </w:r>
      <w:r w:rsidR="008560BA" w:rsidRPr="00C86E02">
        <w:rPr>
          <w:rFonts w:ascii="Times New Roman" w:hAnsi="Times New Roman" w:cs="Times New Roman"/>
        </w:rPr>
        <w:t>customer</w:t>
      </w:r>
      <w:r w:rsidRPr="00C86E02">
        <w:rPr>
          <w:rFonts w:ascii="Times New Roman" w:hAnsi="Times New Roman" w:cs="Times New Roman"/>
        </w:rPr>
        <w:t xml:space="preserve"> the charges set forth in the rate section above.</w:t>
      </w:r>
    </w:p>
    <w:p w14:paraId="7D31BDA0" w14:textId="77777777" w:rsidR="007E15B2" w:rsidRPr="00C86E02" w:rsidRDefault="007E15B2" w:rsidP="006D6316">
      <w:pPr>
        <w:pStyle w:val="BodyTextIndent"/>
        <w:tabs>
          <w:tab w:val="clear" w:pos="720"/>
        </w:tabs>
        <w:ind w:left="360" w:firstLine="0"/>
        <w:rPr>
          <w:rFonts w:ascii="Times New Roman" w:hAnsi="Times New Roman" w:cs="Times New Roman"/>
        </w:rPr>
      </w:pPr>
    </w:p>
    <w:p w14:paraId="7D31BDA1" w14:textId="77777777"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When necessary, the </w:t>
      </w:r>
      <w:r w:rsidR="00E74923" w:rsidRPr="00C86E02">
        <w:rPr>
          <w:rFonts w:ascii="Times New Roman" w:hAnsi="Times New Roman" w:cs="Times New Roman"/>
        </w:rPr>
        <w:t>Utility</w:t>
      </w:r>
      <w:r w:rsidRPr="00C86E02">
        <w:rPr>
          <w:rFonts w:ascii="Times New Roman" w:hAnsi="Times New Roman" w:cs="Times New Roman"/>
        </w:rPr>
        <w:t xml:space="preserve"> will provide notices of disconnection as required in WAC 480-110-355 (3</w:t>
      </w:r>
      <w:r w:rsidR="006F16D5" w:rsidRPr="00C86E02">
        <w:rPr>
          <w:rFonts w:ascii="Times New Roman" w:hAnsi="Times New Roman" w:cs="Times New Roman"/>
        </w:rPr>
        <w:t>) (</w:t>
      </w:r>
      <w:r w:rsidRPr="00C86E02">
        <w:rPr>
          <w:rFonts w:ascii="Times New Roman" w:hAnsi="Times New Roman" w:cs="Times New Roman"/>
        </w:rPr>
        <w:t>a).</w:t>
      </w:r>
    </w:p>
    <w:p w14:paraId="7D31BDA2" w14:textId="77777777" w:rsidR="00481D1F" w:rsidRPr="00C86E02" w:rsidRDefault="00481D1F" w:rsidP="00481D1F">
      <w:pPr>
        <w:pStyle w:val="ListParagraph"/>
        <w:rPr>
          <w:rFonts w:ascii="Times New Roman" w:hAnsi="Times New Roman"/>
          <w:sz w:val="24"/>
          <w:szCs w:val="24"/>
        </w:rPr>
      </w:pPr>
    </w:p>
    <w:p w14:paraId="7D31BDA3" w14:textId="77777777" w:rsidR="00481D1F" w:rsidRPr="00C86E02" w:rsidRDefault="00481D1F"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service is disconnected, the </w:t>
      </w:r>
      <w:r w:rsidR="00E74923" w:rsidRPr="00C86E02">
        <w:rPr>
          <w:rFonts w:ascii="Times New Roman" w:hAnsi="Times New Roman" w:cs="Times New Roman"/>
        </w:rPr>
        <w:t>Utility</w:t>
      </w:r>
      <w:r w:rsidRPr="00C86E02">
        <w:rPr>
          <w:rFonts w:ascii="Times New Roman" w:hAnsi="Times New Roman" w:cs="Times New Roman"/>
        </w:rPr>
        <w:t xml:space="preserve"> will charge the </w:t>
      </w:r>
      <w:r w:rsidR="008560BA" w:rsidRPr="00C86E02">
        <w:rPr>
          <w:rFonts w:ascii="Times New Roman" w:hAnsi="Times New Roman" w:cs="Times New Roman"/>
        </w:rPr>
        <w:t>customer</w:t>
      </w:r>
      <w:r w:rsidRPr="00C86E02">
        <w:rPr>
          <w:rFonts w:ascii="Times New Roman" w:hAnsi="Times New Roman" w:cs="Times New Roman"/>
        </w:rPr>
        <w:t xml:space="preserve"> its current Reconnection</w:t>
      </w:r>
      <w:r w:rsidR="002971BC" w:rsidRPr="00C86E02">
        <w:rPr>
          <w:rFonts w:ascii="Times New Roman" w:hAnsi="Times New Roman" w:cs="Times New Roman"/>
        </w:rPr>
        <w:t xml:space="preserve"> Visit</w:t>
      </w:r>
      <w:r w:rsidRPr="00C86E02">
        <w:rPr>
          <w:rFonts w:ascii="Times New Roman" w:hAnsi="Times New Roman" w:cs="Times New Roman"/>
        </w:rPr>
        <w:t xml:space="preserve"> Charge</w:t>
      </w:r>
      <w:r w:rsidR="0020558B" w:rsidRPr="00C86E02">
        <w:rPr>
          <w:rFonts w:ascii="Times New Roman" w:hAnsi="Times New Roman" w:cs="Times New Roman"/>
        </w:rPr>
        <w:t xml:space="preserve"> as described in </w:t>
      </w:r>
      <w:r w:rsidR="0020558B" w:rsidRPr="00C86E02">
        <w:rPr>
          <w:rFonts w:ascii="Times New Roman" w:hAnsi="Times New Roman" w:cs="Times New Roman"/>
          <w:b/>
        </w:rPr>
        <w:t>Rule 6</w:t>
      </w:r>
      <w:r w:rsidRPr="00C86E02">
        <w:rPr>
          <w:rFonts w:ascii="Times New Roman" w:hAnsi="Times New Roman" w:cs="Times New Roman"/>
        </w:rPr>
        <w:t xml:space="preserve"> of this tariff.</w:t>
      </w:r>
    </w:p>
    <w:p w14:paraId="7D31BDA4" w14:textId="77777777" w:rsidR="007E15B2" w:rsidRPr="00C86E02" w:rsidRDefault="007E15B2" w:rsidP="006D6316">
      <w:pPr>
        <w:pStyle w:val="BodyTextIndent"/>
        <w:tabs>
          <w:tab w:val="clear" w:pos="720"/>
        </w:tabs>
        <w:ind w:left="360" w:firstLine="0"/>
        <w:rPr>
          <w:rFonts w:ascii="Times New Roman" w:hAnsi="Times New Roman" w:cs="Times New Roman"/>
        </w:rPr>
      </w:pPr>
    </w:p>
    <w:p w14:paraId="7D31BDA5" w14:textId="77777777"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may immediately shut off water service if a public health emergency exists, including when a backflow is occurring, or an unprotected cross-connection with </w:t>
      </w:r>
      <w:r w:rsidR="008C56B3" w:rsidRPr="00C86E02">
        <w:rPr>
          <w:rFonts w:ascii="Times New Roman" w:hAnsi="Times New Roman" w:cs="Times New Roman"/>
        </w:rPr>
        <w:t>sewage</w:t>
      </w:r>
      <w:r w:rsidRPr="00C86E02">
        <w:rPr>
          <w:rFonts w:ascii="Times New Roman" w:hAnsi="Times New Roman" w:cs="Times New Roman"/>
        </w:rPr>
        <w:t xml:space="preserve"> or an unapproved water source exists.</w:t>
      </w:r>
    </w:p>
    <w:p w14:paraId="7D31BDA6" w14:textId="77777777" w:rsidR="006755C0" w:rsidRPr="00C86E02" w:rsidRDefault="00903A43">
      <w:pPr>
        <w:rPr>
          <w:rFonts w:ascii="Times New Roman" w:hAnsi="Times New Roman"/>
          <w:sz w:val="24"/>
          <w:szCs w:val="24"/>
        </w:rPr>
      </w:pPr>
      <w:r w:rsidRPr="00C86E02">
        <w:rPr>
          <w:rFonts w:ascii="Times New Roman" w:hAnsi="Times New Roman"/>
          <w:sz w:val="24"/>
          <w:szCs w:val="24"/>
        </w:rPr>
        <w:t xml:space="preserve"> </w:t>
      </w:r>
    </w:p>
    <w:p w14:paraId="7D31BDA7" w14:textId="77777777" w:rsidR="00242919" w:rsidRPr="00C86E02" w:rsidRDefault="00242919" w:rsidP="00086849">
      <w:pPr>
        <w:pStyle w:val="Heading1"/>
        <w:ind w:left="2880" w:firstLine="720"/>
        <w:rPr>
          <w:rFonts w:ascii="Times New Roman" w:hAnsi="Times New Roman"/>
          <w:b/>
          <w:szCs w:val="24"/>
          <w:u w:val="single"/>
        </w:rPr>
      </w:pPr>
      <w:r w:rsidRPr="00C86E02">
        <w:rPr>
          <w:rFonts w:ascii="Times New Roman" w:hAnsi="Times New Roman"/>
          <w:b/>
          <w:szCs w:val="24"/>
          <w:u w:val="single"/>
        </w:rPr>
        <w:lastRenderedPageBreak/>
        <w:t>SCHEDULE NO. 9</w:t>
      </w:r>
    </w:p>
    <w:p w14:paraId="7D31BDA8" w14:textId="77777777" w:rsidR="00242919" w:rsidRPr="00C86E02" w:rsidRDefault="00242919" w:rsidP="00242919">
      <w:pPr>
        <w:pStyle w:val="Heading1"/>
        <w:jc w:val="center"/>
        <w:rPr>
          <w:rFonts w:ascii="Times New Roman" w:hAnsi="Times New Roman"/>
          <w:bCs/>
          <w:szCs w:val="24"/>
        </w:rPr>
      </w:pPr>
      <w:r w:rsidRPr="00C86E02">
        <w:rPr>
          <w:rFonts w:ascii="Times New Roman" w:hAnsi="Times New Roman"/>
          <w:b/>
          <w:szCs w:val="24"/>
          <w:u w:val="single"/>
        </w:rPr>
        <w:t>FIRE HYDRANTS</w:t>
      </w:r>
      <w:r w:rsidR="00E74923" w:rsidRPr="00C86E02">
        <w:rPr>
          <w:rFonts w:ascii="Times New Roman" w:hAnsi="Times New Roman"/>
          <w:b/>
          <w:szCs w:val="24"/>
          <w:u w:val="single"/>
        </w:rPr>
        <w:t xml:space="preserve"> INSTALLATION</w:t>
      </w:r>
    </w:p>
    <w:p w14:paraId="7D31BDA9" w14:textId="77777777" w:rsidR="00242919" w:rsidRPr="00C86E02" w:rsidRDefault="00242919" w:rsidP="00523210">
      <w:pPr>
        <w:pStyle w:val="Heading1"/>
        <w:rPr>
          <w:rFonts w:ascii="Times New Roman" w:hAnsi="Times New Roman"/>
          <w:szCs w:val="24"/>
        </w:rPr>
      </w:pPr>
    </w:p>
    <w:p w14:paraId="7D31BDAA" w14:textId="77777777" w:rsidR="00AA4189" w:rsidRPr="00C86E02" w:rsidRDefault="00AA4189" w:rsidP="00AA4189">
      <w:pPr>
        <w:pStyle w:val="Heading1"/>
        <w:rPr>
          <w:rFonts w:ascii="Times New Roman" w:hAnsi="Times New Roman"/>
          <w:szCs w:val="24"/>
        </w:rPr>
      </w:pPr>
      <w:r w:rsidRPr="00C86E02">
        <w:rPr>
          <w:rFonts w:ascii="Times New Roman" w:hAnsi="Times New Roman"/>
          <w:b/>
          <w:bCs/>
          <w:szCs w:val="24"/>
          <w:u w:val="single"/>
        </w:rPr>
        <w:t>Availability</w:t>
      </w:r>
    </w:p>
    <w:p w14:paraId="7D31BDAB" w14:textId="77777777" w:rsidR="00AA4189" w:rsidRPr="00C86E02" w:rsidRDefault="00AA4189" w:rsidP="00AA4189">
      <w:pPr>
        <w:pStyle w:val="Heading1"/>
        <w:rPr>
          <w:rFonts w:ascii="Times New Roman" w:hAnsi="Times New Roman"/>
          <w:szCs w:val="24"/>
        </w:rPr>
      </w:pPr>
    </w:p>
    <w:p w14:paraId="7D31BDAC" w14:textId="77777777" w:rsidR="00AA4189" w:rsidRPr="00C86E02" w:rsidRDefault="00AA4189" w:rsidP="00AA4189">
      <w:pPr>
        <w:pStyle w:val="Heading1"/>
        <w:rPr>
          <w:rFonts w:ascii="Times New Roman" w:hAnsi="Times New Roman"/>
          <w:szCs w:val="24"/>
        </w:rPr>
      </w:pPr>
      <w:r w:rsidRPr="00C86E02">
        <w:rPr>
          <w:rFonts w:ascii="Times New Roman" w:hAnsi="Times New Roman"/>
          <w:szCs w:val="24"/>
        </w:rPr>
        <w:t xml:space="preserve">This schedule is available in all Water Service Areas served by the </w:t>
      </w:r>
      <w:r w:rsidR="00E74923" w:rsidRPr="00C86E02">
        <w:rPr>
          <w:rFonts w:ascii="Times New Roman" w:hAnsi="Times New Roman"/>
          <w:szCs w:val="24"/>
        </w:rPr>
        <w:t>Utility</w:t>
      </w:r>
      <w:r w:rsidRPr="00C86E02">
        <w:rPr>
          <w:rFonts w:ascii="Times New Roman" w:hAnsi="Times New Roman"/>
          <w:szCs w:val="24"/>
        </w:rPr>
        <w:t xml:space="preserve"> and at </w:t>
      </w:r>
      <w:r w:rsidR="00E74923" w:rsidRPr="00C86E02">
        <w:rPr>
          <w:rFonts w:ascii="Times New Roman" w:hAnsi="Times New Roman"/>
          <w:szCs w:val="24"/>
        </w:rPr>
        <w:t>Utility</w:t>
      </w:r>
      <w:r w:rsidRPr="00C86E02">
        <w:rPr>
          <w:rFonts w:ascii="Times New Roman" w:hAnsi="Times New Roman"/>
          <w:szCs w:val="24"/>
        </w:rPr>
        <w:t>’s option and capability to maintain Department of Health standards of quantity and quality.</w:t>
      </w:r>
    </w:p>
    <w:p w14:paraId="7D31BDAD" w14:textId="77777777" w:rsidR="00AA4189" w:rsidRPr="00C86E02" w:rsidDel="00950547" w:rsidRDefault="00AA4189" w:rsidP="00AA4189">
      <w:pPr>
        <w:pStyle w:val="Heading1"/>
        <w:rPr>
          <w:rFonts w:ascii="Times New Roman" w:hAnsi="Times New Roman"/>
          <w:b/>
          <w:szCs w:val="24"/>
          <w:u w:val="single"/>
        </w:rPr>
      </w:pPr>
    </w:p>
    <w:p w14:paraId="7D31BDAE" w14:textId="77777777" w:rsidR="00AA4189" w:rsidRPr="00C86E02" w:rsidRDefault="00AA4189" w:rsidP="00AA4189">
      <w:pPr>
        <w:pStyle w:val="Heading1"/>
        <w:rPr>
          <w:rFonts w:ascii="Times New Roman" w:hAnsi="Times New Roman"/>
          <w:szCs w:val="24"/>
        </w:rPr>
      </w:pPr>
      <w:r w:rsidRPr="00C86E02">
        <w:rPr>
          <w:rFonts w:ascii="Times New Roman" w:hAnsi="Times New Roman"/>
          <w:b/>
          <w:szCs w:val="24"/>
          <w:u w:val="single"/>
        </w:rPr>
        <w:t>Applicable</w:t>
      </w:r>
    </w:p>
    <w:p w14:paraId="7D31BDAF" w14:textId="77777777" w:rsidR="00AA4189" w:rsidRPr="00C86E02" w:rsidRDefault="00AA4189" w:rsidP="00AA4189">
      <w:pPr>
        <w:pStyle w:val="Heading1"/>
        <w:rPr>
          <w:rFonts w:ascii="Times New Roman" w:hAnsi="Times New Roman"/>
          <w:szCs w:val="24"/>
        </w:rPr>
      </w:pPr>
    </w:p>
    <w:p w14:paraId="7D31BDB0" w14:textId="77777777" w:rsidR="00AA4189" w:rsidRPr="00C86E02" w:rsidRDefault="005C0458" w:rsidP="00AA4189">
      <w:pPr>
        <w:pStyle w:val="Heading1"/>
        <w:rPr>
          <w:rFonts w:ascii="Times New Roman" w:hAnsi="Times New Roman"/>
          <w:szCs w:val="24"/>
        </w:rPr>
      </w:pPr>
      <w:r w:rsidRPr="00C86E02">
        <w:rPr>
          <w:rFonts w:ascii="Times New Roman" w:hAnsi="Times New Roman"/>
          <w:szCs w:val="24"/>
        </w:rPr>
        <w:t xml:space="preserve">To the installation of fire hydrants, where requested by </w:t>
      </w:r>
      <w:r w:rsidR="008560BA" w:rsidRPr="00C86E02">
        <w:rPr>
          <w:rFonts w:ascii="Times New Roman" w:hAnsi="Times New Roman"/>
          <w:szCs w:val="24"/>
        </w:rPr>
        <w:t>customer</w:t>
      </w:r>
      <w:r w:rsidRPr="00C86E02">
        <w:rPr>
          <w:rFonts w:ascii="Times New Roman" w:hAnsi="Times New Roman"/>
          <w:szCs w:val="24"/>
        </w:rPr>
        <w:t>(s).</w:t>
      </w:r>
    </w:p>
    <w:p w14:paraId="7D31BDB1" w14:textId="77777777" w:rsidR="00AA4189" w:rsidRPr="00C86E02" w:rsidRDefault="00AA4189" w:rsidP="00AA4189">
      <w:pPr>
        <w:pStyle w:val="Heading1"/>
        <w:rPr>
          <w:rFonts w:ascii="Times New Roman" w:hAnsi="Times New Roman"/>
          <w:szCs w:val="24"/>
        </w:rPr>
      </w:pPr>
    </w:p>
    <w:p w14:paraId="7D31BDB2" w14:textId="77777777" w:rsidR="00AA4189" w:rsidRPr="00C86E02" w:rsidRDefault="00AA4189" w:rsidP="00AA4189">
      <w:pPr>
        <w:pStyle w:val="Heading1"/>
        <w:rPr>
          <w:rFonts w:ascii="Times New Roman" w:hAnsi="Times New Roman"/>
          <w:szCs w:val="24"/>
        </w:rPr>
      </w:pPr>
      <w:r w:rsidRPr="00C86E02">
        <w:rPr>
          <w:rFonts w:ascii="Times New Roman" w:hAnsi="Times New Roman"/>
          <w:b/>
          <w:szCs w:val="24"/>
          <w:u w:val="single"/>
        </w:rPr>
        <w:t>Conditions</w:t>
      </w:r>
    </w:p>
    <w:p w14:paraId="7D31BDB3" w14:textId="77777777" w:rsidR="00AA4189" w:rsidRPr="00C86E02" w:rsidRDefault="00AA4189" w:rsidP="00AA4189">
      <w:pPr>
        <w:pStyle w:val="Heading1"/>
        <w:rPr>
          <w:rFonts w:ascii="Times New Roman" w:hAnsi="Times New Roman"/>
          <w:szCs w:val="24"/>
        </w:rPr>
      </w:pPr>
    </w:p>
    <w:p w14:paraId="7D31BDB4" w14:textId="77777777" w:rsidR="005C0458" w:rsidRPr="00C86E02" w:rsidRDefault="005C0458" w:rsidP="00AA4189">
      <w:pPr>
        <w:pStyle w:val="Heading1"/>
        <w:rPr>
          <w:rFonts w:ascii="Times New Roman" w:hAnsi="Times New Roman"/>
          <w:szCs w:val="24"/>
        </w:rPr>
      </w:pPr>
      <w:r w:rsidRPr="00C86E02">
        <w:rPr>
          <w:rFonts w:ascii="Times New Roman" w:hAnsi="Times New Roman"/>
          <w:szCs w:val="24"/>
        </w:rPr>
        <w:t xml:space="preserve">Fire hydrants will be constructed only after a </w:t>
      </w:r>
      <w:r w:rsidR="008560BA" w:rsidRPr="00C86E02">
        <w:rPr>
          <w:rFonts w:ascii="Times New Roman" w:hAnsi="Times New Roman"/>
          <w:szCs w:val="24"/>
        </w:rPr>
        <w:t>customer</w:t>
      </w:r>
      <w:r w:rsidRPr="00C86E02">
        <w:rPr>
          <w:rFonts w:ascii="Times New Roman" w:hAnsi="Times New Roman"/>
          <w:szCs w:val="24"/>
        </w:rPr>
        <w:t xml:space="preserve"> has made a deposit equal to one-half (1/2) of the estimated cost of installation of </w:t>
      </w:r>
      <w:r w:rsidR="00D05CEB" w:rsidRPr="00C86E02">
        <w:rPr>
          <w:rFonts w:ascii="Times New Roman" w:hAnsi="Times New Roman"/>
          <w:szCs w:val="24"/>
        </w:rPr>
        <w:t>the</w:t>
      </w:r>
      <w:r w:rsidRPr="00C86E02">
        <w:rPr>
          <w:rFonts w:ascii="Times New Roman" w:hAnsi="Times New Roman"/>
          <w:szCs w:val="24"/>
        </w:rPr>
        <w:t xml:space="preserve"> hydrant and then only where the </w:t>
      </w:r>
      <w:r w:rsidR="00E74923" w:rsidRPr="00C86E02">
        <w:rPr>
          <w:rFonts w:ascii="Times New Roman" w:hAnsi="Times New Roman"/>
          <w:szCs w:val="24"/>
        </w:rPr>
        <w:t>Utility</w:t>
      </w:r>
      <w:r w:rsidRPr="00C86E02">
        <w:rPr>
          <w:rFonts w:ascii="Times New Roman" w:hAnsi="Times New Roman"/>
          <w:szCs w:val="24"/>
        </w:rPr>
        <w:t xml:space="preserve"> can provide fire flow</w:t>
      </w:r>
      <w:r w:rsidR="00D05CEB" w:rsidRPr="00C86E02">
        <w:rPr>
          <w:rFonts w:ascii="Times New Roman" w:hAnsi="Times New Roman"/>
          <w:szCs w:val="24"/>
        </w:rPr>
        <w:t>,</w:t>
      </w:r>
      <w:r w:rsidRPr="00C86E02">
        <w:rPr>
          <w:rFonts w:ascii="Times New Roman" w:hAnsi="Times New Roman"/>
          <w:szCs w:val="24"/>
        </w:rPr>
        <w:t xml:space="preserve"> which meets minimum</w:t>
      </w:r>
      <w:r w:rsidR="00D05CEB" w:rsidRPr="00C86E02">
        <w:rPr>
          <w:rFonts w:ascii="Times New Roman" w:hAnsi="Times New Roman"/>
          <w:szCs w:val="24"/>
        </w:rPr>
        <w:t xml:space="preserve"> standards for</w:t>
      </w:r>
      <w:r w:rsidRPr="00C86E02">
        <w:rPr>
          <w:rFonts w:ascii="Times New Roman" w:hAnsi="Times New Roman"/>
          <w:szCs w:val="24"/>
        </w:rPr>
        <w:t xml:space="preserve"> state and county</w:t>
      </w:r>
      <w:r w:rsidR="00D05CEB" w:rsidRPr="00C86E02">
        <w:rPr>
          <w:rFonts w:ascii="Times New Roman" w:hAnsi="Times New Roman"/>
          <w:szCs w:val="24"/>
        </w:rPr>
        <w:t xml:space="preserve"> </w:t>
      </w:r>
      <w:r w:rsidRPr="00C86E02">
        <w:rPr>
          <w:rFonts w:ascii="Times New Roman" w:hAnsi="Times New Roman"/>
          <w:szCs w:val="24"/>
        </w:rPr>
        <w:t>or</w:t>
      </w:r>
      <w:r w:rsidR="00D05CEB" w:rsidRPr="00C86E02">
        <w:rPr>
          <w:rFonts w:ascii="Times New Roman" w:hAnsi="Times New Roman"/>
          <w:szCs w:val="24"/>
        </w:rPr>
        <w:t>, if applicable,</w:t>
      </w:r>
      <w:r w:rsidRPr="00C86E02">
        <w:rPr>
          <w:rFonts w:ascii="Times New Roman" w:hAnsi="Times New Roman"/>
          <w:szCs w:val="24"/>
        </w:rPr>
        <w:t xml:space="preserve"> city</w:t>
      </w:r>
      <w:r w:rsidR="00D05CEB" w:rsidRPr="00C86E02">
        <w:rPr>
          <w:rFonts w:ascii="Times New Roman" w:hAnsi="Times New Roman"/>
          <w:szCs w:val="24"/>
        </w:rPr>
        <w:t xml:space="preserve"> ordinance</w:t>
      </w:r>
      <w:r w:rsidRPr="00C86E02">
        <w:rPr>
          <w:rFonts w:ascii="Times New Roman" w:hAnsi="Times New Roman"/>
          <w:szCs w:val="24"/>
        </w:rPr>
        <w:t>.</w:t>
      </w:r>
    </w:p>
    <w:p w14:paraId="7D31BDB5" w14:textId="77777777" w:rsidR="00D05CEB" w:rsidRPr="00C86E02" w:rsidRDefault="00D05CEB" w:rsidP="00AA4189">
      <w:pPr>
        <w:pStyle w:val="Heading1"/>
        <w:rPr>
          <w:rFonts w:ascii="Times New Roman" w:hAnsi="Times New Roman"/>
          <w:szCs w:val="24"/>
        </w:rPr>
      </w:pPr>
    </w:p>
    <w:p w14:paraId="7D31BDB6" w14:textId="77777777" w:rsidR="00D05CEB" w:rsidRPr="00C86E02" w:rsidRDefault="00D05CEB" w:rsidP="00AA4189">
      <w:pPr>
        <w:pStyle w:val="Heading1"/>
        <w:rPr>
          <w:rFonts w:ascii="Times New Roman" w:hAnsi="Times New Roman"/>
          <w:szCs w:val="24"/>
        </w:rPr>
      </w:pPr>
      <w:r w:rsidRPr="00C86E02">
        <w:rPr>
          <w:rFonts w:ascii="Times New Roman" w:hAnsi="Times New Roman"/>
          <w:szCs w:val="24"/>
        </w:rPr>
        <w:t xml:space="preserve">Installation of a fire hydrant by the </w:t>
      </w:r>
      <w:r w:rsidR="00E74923" w:rsidRPr="00C86E02">
        <w:rPr>
          <w:rFonts w:ascii="Times New Roman" w:hAnsi="Times New Roman"/>
          <w:szCs w:val="24"/>
        </w:rPr>
        <w:t>Utility</w:t>
      </w:r>
      <w:r w:rsidRPr="00C86E02">
        <w:rPr>
          <w:rFonts w:ascii="Times New Roman" w:hAnsi="Times New Roman"/>
          <w:szCs w:val="24"/>
        </w:rPr>
        <w:t xml:space="preserve"> shall not constitute a warranty or guaranty by the </w:t>
      </w:r>
      <w:r w:rsidR="00E74923" w:rsidRPr="00C86E02">
        <w:rPr>
          <w:rFonts w:ascii="Times New Roman" w:hAnsi="Times New Roman"/>
          <w:szCs w:val="24"/>
        </w:rPr>
        <w:t>Utility</w:t>
      </w:r>
      <w:r w:rsidRPr="00C86E02">
        <w:rPr>
          <w:rFonts w:ascii="Times New Roman" w:hAnsi="Times New Roman"/>
          <w:szCs w:val="24"/>
        </w:rPr>
        <w:t xml:space="preserve"> that a fire will be extinguished. The </w:t>
      </w:r>
      <w:r w:rsidR="008560BA" w:rsidRPr="00C86E02">
        <w:rPr>
          <w:rFonts w:ascii="Times New Roman" w:hAnsi="Times New Roman"/>
          <w:szCs w:val="24"/>
        </w:rPr>
        <w:t>customer</w:t>
      </w:r>
      <w:r w:rsidRPr="00C86E02">
        <w:rPr>
          <w:rFonts w:ascii="Times New Roman" w:hAnsi="Times New Roman"/>
          <w:szCs w:val="24"/>
        </w:rPr>
        <w:t xml:space="preserve"> is advised at all times to maintain adequate fire insurance to cover the </w:t>
      </w:r>
      <w:r w:rsidR="008560BA" w:rsidRPr="00C86E02">
        <w:rPr>
          <w:rFonts w:ascii="Times New Roman" w:hAnsi="Times New Roman"/>
          <w:szCs w:val="24"/>
        </w:rPr>
        <w:t>customer</w:t>
      </w:r>
      <w:r w:rsidRPr="00C86E02">
        <w:rPr>
          <w:rFonts w:ascii="Times New Roman" w:hAnsi="Times New Roman"/>
          <w:szCs w:val="24"/>
        </w:rPr>
        <w:t>’s expected loss form a fire, which may occur.</w:t>
      </w:r>
    </w:p>
    <w:p w14:paraId="7D31BDB7" w14:textId="77777777" w:rsidR="00D05CEB" w:rsidRPr="00C86E02" w:rsidRDefault="00D05CEB" w:rsidP="00AA4189">
      <w:pPr>
        <w:pStyle w:val="Heading1"/>
        <w:rPr>
          <w:rFonts w:ascii="Times New Roman" w:hAnsi="Times New Roman"/>
          <w:szCs w:val="24"/>
        </w:rPr>
      </w:pPr>
    </w:p>
    <w:p w14:paraId="7D31BDB8" w14:textId="77777777" w:rsidR="00D05CEB" w:rsidRPr="00C86E02" w:rsidRDefault="00D05CEB" w:rsidP="00AA4189">
      <w:pPr>
        <w:pStyle w:val="Heading1"/>
        <w:rPr>
          <w:rFonts w:ascii="Times New Roman" w:hAnsi="Times New Roman"/>
          <w:szCs w:val="24"/>
        </w:rPr>
      </w:pPr>
      <w:r w:rsidRPr="00C86E02">
        <w:rPr>
          <w:rFonts w:ascii="Times New Roman" w:hAnsi="Times New Roman"/>
          <w:szCs w:val="24"/>
        </w:rPr>
        <w:t xml:space="preserve">The </w:t>
      </w:r>
      <w:r w:rsidR="00E74923" w:rsidRPr="00C86E02">
        <w:rPr>
          <w:rFonts w:ascii="Times New Roman" w:hAnsi="Times New Roman"/>
          <w:szCs w:val="24"/>
        </w:rPr>
        <w:t>Utility</w:t>
      </w:r>
      <w:r w:rsidRPr="00C86E02">
        <w:rPr>
          <w:rFonts w:ascii="Times New Roman" w:hAnsi="Times New Roman"/>
          <w:szCs w:val="24"/>
        </w:rPr>
        <w:t xml:space="preserve"> will deny a </w:t>
      </w:r>
      <w:r w:rsidR="008560BA" w:rsidRPr="00C86E02">
        <w:rPr>
          <w:rFonts w:ascii="Times New Roman" w:hAnsi="Times New Roman"/>
          <w:szCs w:val="24"/>
        </w:rPr>
        <w:t>customer</w:t>
      </w:r>
      <w:r w:rsidRPr="00C86E02">
        <w:rPr>
          <w:rFonts w:ascii="Times New Roman" w:hAnsi="Times New Roman"/>
          <w:szCs w:val="24"/>
        </w:rPr>
        <w:t xml:space="preserve"> request for a hydrant if the system serving the </w:t>
      </w:r>
      <w:r w:rsidR="008560BA" w:rsidRPr="00C86E02">
        <w:rPr>
          <w:rFonts w:ascii="Times New Roman" w:hAnsi="Times New Roman"/>
          <w:szCs w:val="24"/>
        </w:rPr>
        <w:t>customer</w:t>
      </w:r>
      <w:r w:rsidRPr="00C86E02">
        <w:rPr>
          <w:rFonts w:ascii="Times New Roman" w:hAnsi="Times New Roman"/>
          <w:szCs w:val="24"/>
        </w:rPr>
        <w:t xml:space="preserve"> cannot provide the level of service required for fire flow under state and county or, if applicable, city ordinance.</w:t>
      </w:r>
    </w:p>
    <w:p w14:paraId="7D31BDB9" w14:textId="77777777" w:rsidR="005C0458" w:rsidRPr="00C86E02" w:rsidRDefault="005C0458" w:rsidP="00AA4189">
      <w:pPr>
        <w:pStyle w:val="Heading1"/>
        <w:rPr>
          <w:rFonts w:ascii="Times New Roman" w:hAnsi="Times New Roman"/>
          <w:szCs w:val="24"/>
        </w:rPr>
      </w:pPr>
    </w:p>
    <w:p w14:paraId="7D31BDBA" w14:textId="77777777" w:rsidR="00AA4189" w:rsidRPr="00C86E02" w:rsidRDefault="005C0458" w:rsidP="00AA4189">
      <w:pPr>
        <w:pStyle w:val="Heading1"/>
        <w:rPr>
          <w:rFonts w:ascii="Times New Roman" w:hAnsi="Times New Roman"/>
          <w:szCs w:val="24"/>
        </w:rPr>
      </w:pPr>
      <w:r w:rsidRPr="00C86E02">
        <w:rPr>
          <w:rFonts w:ascii="Times New Roman" w:hAnsi="Times New Roman"/>
          <w:b/>
          <w:szCs w:val="24"/>
          <w:u w:val="single"/>
        </w:rPr>
        <w:t>Installation</w:t>
      </w:r>
      <w:r w:rsidR="00AA4189" w:rsidRPr="00C86E02">
        <w:rPr>
          <w:rFonts w:ascii="Times New Roman" w:hAnsi="Times New Roman"/>
          <w:b/>
          <w:szCs w:val="24"/>
          <w:u w:val="single"/>
        </w:rPr>
        <w:t xml:space="preserve"> </w:t>
      </w:r>
      <w:r w:rsidR="00D05CEB" w:rsidRPr="00C86E02">
        <w:rPr>
          <w:rFonts w:ascii="Times New Roman" w:hAnsi="Times New Roman"/>
          <w:b/>
          <w:szCs w:val="24"/>
          <w:u w:val="single"/>
        </w:rPr>
        <w:t>Charge</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b/>
          <w:szCs w:val="24"/>
          <w:u w:val="single"/>
        </w:rPr>
        <w:t>Rate</w:t>
      </w:r>
    </w:p>
    <w:p w14:paraId="7D31BDBB" w14:textId="77777777" w:rsidR="00D05CEB" w:rsidRPr="00C86E02" w:rsidRDefault="00D05CEB" w:rsidP="00AA4189">
      <w:pPr>
        <w:pStyle w:val="Heading1"/>
        <w:rPr>
          <w:rFonts w:ascii="Times New Roman" w:hAnsi="Times New Roman"/>
          <w:szCs w:val="24"/>
        </w:rPr>
      </w:pPr>
    </w:p>
    <w:p w14:paraId="7D31BDBC" w14:textId="77777777" w:rsidR="00AA4189" w:rsidRPr="00C86E02" w:rsidRDefault="00AA4189" w:rsidP="00AA4189">
      <w:pPr>
        <w:pStyle w:val="Heading1"/>
        <w:rPr>
          <w:rFonts w:ascii="Times New Roman" w:hAnsi="Times New Roman"/>
          <w:szCs w:val="24"/>
        </w:rPr>
      </w:pPr>
      <w:r w:rsidRPr="00C86E02">
        <w:rPr>
          <w:rFonts w:ascii="Times New Roman" w:hAnsi="Times New Roman"/>
          <w:szCs w:val="24"/>
        </w:rPr>
        <w:t xml:space="preserve">Each </w:t>
      </w:r>
      <w:r w:rsidR="005C0458" w:rsidRPr="00C86E02">
        <w:rPr>
          <w:rFonts w:ascii="Times New Roman" w:hAnsi="Times New Roman"/>
          <w:szCs w:val="24"/>
        </w:rPr>
        <w:t>fire hydrant</w:t>
      </w:r>
      <w:r w:rsidRPr="00C86E02">
        <w:rPr>
          <w:rFonts w:ascii="Times New Roman" w:hAnsi="Times New Roman"/>
          <w:szCs w:val="24"/>
        </w:rPr>
        <w:t>.</w:t>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t>$</w:t>
      </w:r>
      <w:r w:rsidR="000475FA">
        <w:rPr>
          <w:rFonts w:ascii="Times New Roman" w:hAnsi="Times New Roman"/>
          <w:szCs w:val="24"/>
        </w:rPr>
        <w:t>5500</w:t>
      </w:r>
      <w:r w:rsidR="005C0458" w:rsidRPr="00C86E02">
        <w:rPr>
          <w:rFonts w:ascii="Times New Roman" w:hAnsi="Times New Roman"/>
          <w:szCs w:val="24"/>
        </w:rPr>
        <w:t>.</w:t>
      </w:r>
      <w:r w:rsidR="000475FA">
        <w:rPr>
          <w:rFonts w:ascii="Times New Roman" w:hAnsi="Times New Roman"/>
          <w:szCs w:val="24"/>
        </w:rPr>
        <w:t>00</w:t>
      </w:r>
    </w:p>
    <w:p w14:paraId="7D31BDBD" w14:textId="77777777" w:rsidR="00AA4189" w:rsidRPr="00C86E02" w:rsidRDefault="00AA4189">
      <w:pPr>
        <w:pStyle w:val="Heading1"/>
        <w:rPr>
          <w:rFonts w:ascii="Times New Roman" w:hAnsi="Times New Roman"/>
          <w:szCs w:val="24"/>
        </w:rPr>
      </w:pPr>
    </w:p>
    <w:p w14:paraId="7D31BDBE" w14:textId="77777777" w:rsidR="00E41817" w:rsidRPr="00C86E02" w:rsidRDefault="00E41817" w:rsidP="00DB29F9">
      <w:pPr>
        <w:pStyle w:val="Heading1"/>
        <w:ind w:left="2880" w:firstLine="720"/>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SCHEDULE NO. 10</w:t>
      </w:r>
    </w:p>
    <w:p w14:paraId="7D31BDBF" w14:textId="77777777" w:rsidR="00E41817" w:rsidRPr="00C86E02" w:rsidRDefault="00E41817" w:rsidP="00E41817">
      <w:pPr>
        <w:pStyle w:val="Heading1"/>
        <w:jc w:val="center"/>
        <w:rPr>
          <w:rFonts w:ascii="Times New Roman" w:hAnsi="Times New Roman"/>
          <w:bCs/>
          <w:szCs w:val="24"/>
        </w:rPr>
      </w:pPr>
      <w:r w:rsidRPr="00C86E02">
        <w:rPr>
          <w:rFonts w:ascii="Times New Roman" w:hAnsi="Times New Roman"/>
          <w:b/>
          <w:szCs w:val="24"/>
          <w:u w:val="single"/>
        </w:rPr>
        <w:t>FIRE HYDRANTS SERVICE</w:t>
      </w:r>
    </w:p>
    <w:p w14:paraId="7D31BDC0" w14:textId="77777777" w:rsidR="00E41817" w:rsidRPr="00C86E02" w:rsidRDefault="00E41817" w:rsidP="00E41817">
      <w:pPr>
        <w:pStyle w:val="Heading1"/>
        <w:rPr>
          <w:rFonts w:ascii="Times New Roman" w:hAnsi="Times New Roman"/>
          <w:szCs w:val="24"/>
        </w:rPr>
      </w:pPr>
    </w:p>
    <w:p w14:paraId="7D31BDC1" w14:textId="77777777" w:rsidR="00E41817" w:rsidRPr="00C86E02" w:rsidRDefault="00E41817" w:rsidP="00E41817">
      <w:pPr>
        <w:rPr>
          <w:rFonts w:ascii="Times New Roman" w:hAnsi="Times New Roman"/>
          <w:sz w:val="24"/>
          <w:szCs w:val="24"/>
        </w:rPr>
      </w:pPr>
      <w:r w:rsidRPr="00C86E02">
        <w:rPr>
          <w:rFonts w:ascii="Times New Roman" w:hAnsi="Times New Roman"/>
          <w:b/>
          <w:bCs/>
          <w:sz w:val="24"/>
          <w:szCs w:val="24"/>
          <w:u w:val="single"/>
        </w:rPr>
        <w:t>Availability</w:t>
      </w:r>
    </w:p>
    <w:p w14:paraId="7D31BDC2" w14:textId="77777777" w:rsidR="00E41817" w:rsidRPr="00C86E02" w:rsidRDefault="00E41817" w:rsidP="00E41817">
      <w:pPr>
        <w:rPr>
          <w:rFonts w:ascii="Times New Roman" w:hAnsi="Times New Roman"/>
          <w:sz w:val="24"/>
          <w:szCs w:val="24"/>
        </w:rPr>
      </w:pPr>
    </w:p>
    <w:p w14:paraId="7D31BDC3" w14:textId="77777777" w:rsidR="00E41817" w:rsidRPr="00C86E02" w:rsidRDefault="00E41817" w:rsidP="00E41817">
      <w:pPr>
        <w:pStyle w:val="Heading1"/>
        <w:rPr>
          <w:rFonts w:ascii="Times New Roman" w:hAnsi="Times New Roman"/>
          <w:szCs w:val="24"/>
        </w:rPr>
      </w:pPr>
      <w:r w:rsidRPr="00C86E02">
        <w:rPr>
          <w:rFonts w:ascii="Times New Roman" w:hAnsi="Times New Roman"/>
          <w:szCs w:val="24"/>
        </w:rPr>
        <w:t>This schedule is available in all Water Service Areas served by the Utility and at Utility’s option and capability to maintain Department of Health standards of quantity and quality.</w:t>
      </w:r>
    </w:p>
    <w:p w14:paraId="7D31BDC4" w14:textId="77777777" w:rsidR="00E41817" w:rsidRPr="00C86E02" w:rsidRDefault="00E41817" w:rsidP="00E41817">
      <w:pPr>
        <w:rPr>
          <w:rFonts w:ascii="Times New Roman" w:hAnsi="Times New Roman"/>
          <w:sz w:val="24"/>
          <w:szCs w:val="24"/>
        </w:rPr>
      </w:pPr>
    </w:p>
    <w:p w14:paraId="7D31BDC5" w14:textId="77777777" w:rsidR="00E41817" w:rsidRPr="00C86E02" w:rsidRDefault="00E41817" w:rsidP="00E41817">
      <w:pPr>
        <w:pStyle w:val="Heading1"/>
        <w:rPr>
          <w:rFonts w:ascii="Times New Roman" w:hAnsi="Times New Roman"/>
          <w:szCs w:val="24"/>
        </w:rPr>
      </w:pPr>
      <w:r w:rsidRPr="00C86E02">
        <w:rPr>
          <w:rFonts w:ascii="Times New Roman" w:hAnsi="Times New Roman"/>
          <w:b/>
          <w:szCs w:val="24"/>
          <w:u w:val="single"/>
        </w:rPr>
        <w:t>Applicable</w:t>
      </w:r>
    </w:p>
    <w:p w14:paraId="7D31BDC6" w14:textId="77777777" w:rsidR="00E41817" w:rsidRPr="00C86E02" w:rsidRDefault="00E41817" w:rsidP="00E41817">
      <w:pPr>
        <w:pStyle w:val="Heading1"/>
        <w:rPr>
          <w:rFonts w:ascii="Times New Roman" w:hAnsi="Times New Roman"/>
          <w:szCs w:val="24"/>
        </w:rPr>
      </w:pPr>
    </w:p>
    <w:p w14:paraId="7D31BDC7" w14:textId="77777777" w:rsidR="00E41817" w:rsidRPr="00C86E02" w:rsidRDefault="00E41817" w:rsidP="00E41817">
      <w:pPr>
        <w:pStyle w:val="Heading1"/>
        <w:rPr>
          <w:rFonts w:ascii="Times New Roman" w:hAnsi="Times New Roman"/>
          <w:szCs w:val="24"/>
        </w:rPr>
      </w:pPr>
      <w:r w:rsidRPr="00C86E02">
        <w:rPr>
          <w:rFonts w:ascii="Times New Roman" w:hAnsi="Times New Roman"/>
          <w:szCs w:val="24"/>
        </w:rPr>
        <w:t>To any person or entity intending to obtain water using a fire hydrant or other valve connection within the Utility’s distribution system.</w:t>
      </w:r>
    </w:p>
    <w:p w14:paraId="7D31BDC8" w14:textId="77777777" w:rsidR="00E41817" w:rsidRPr="00C86E02" w:rsidRDefault="00E41817" w:rsidP="00E41817">
      <w:pPr>
        <w:pStyle w:val="Heading1"/>
        <w:rPr>
          <w:rFonts w:ascii="Times New Roman" w:hAnsi="Times New Roman"/>
          <w:szCs w:val="24"/>
        </w:rPr>
      </w:pPr>
    </w:p>
    <w:p w14:paraId="7D31BDC9" w14:textId="77777777" w:rsidR="00E41817" w:rsidRPr="00C86E02" w:rsidRDefault="00E41817" w:rsidP="00E41817">
      <w:pPr>
        <w:pStyle w:val="Heading1"/>
        <w:rPr>
          <w:rFonts w:ascii="Times New Roman" w:hAnsi="Times New Roman"/>
          <w:szCs w:val="24"/>
        </w:rPr>
      </w:pPr>
      <w:r w:rsidRPr="00C86E02">
        <w:rPr>
          <w:rFonts w:ascii="Times New Roman" w:hAnsi="Times New Roman"/>
          <w:szCs w:val="24"/>
        </w:rPr>
        <w:t xml:space="preserve">This Schedule does not apply to fire trucks and related personnel engaged in </w:t>
      </w:r>
      <w:r w:rsidR="008A4385" w:rsidRPr="00C86E02">
        <w:rPr>
          <w:rFonts w:ascii="Times New Roman" w:hAnsi="Times New Roman"/>
          <w:szCs w:val="24"/>
        </w:rPr>
        <w:t>firefighting</w:t>
      </w:r>
      <w:r w:rsidRPr="00C86E02">
        <w:rPr>
          <w:rFonts w:ascii="Times New Roman" w:hAnsi="Times New Roman"/>
          <w:szCs w:val="24"/>
        </w:rPr>
        <w:t xml:space="preserve"> activities.</w:t>
      </w:r>
    </w:p>
    <w:p w14:paraId="7D31BDCA" w14:textId="77777777" w:rsidR="00E41817" w:rsidRPr="00C86E02" w:rsidRDefault="00E41817" w:rsidP="00E41817">
      <w:pPr>
        <w:rPr>
          <w:rFonts w:ascii="Times New Roman" w:hAnsi="Times New Roman"/>
          <w:sz w:val="24"/>
          <w:szCs w:val="24"/>
        </w:rPr>
      </w:pPr>
    </w:p>
    <w:p w14:paraId="7D31BDCB" w14:textId="77777777" w:rsidR="00E41817" w:rsidRPr="00C86E02" w:rsidRDefault="00E41817" w:rsidP="00E41817">
      <w:pPr>
        <w:pStyle w:val="Heading1"/>
        <w:rPr>
          <w:rFonts w:ascii="Times New Roman" w:hAnsi="Times New Roman"/>
          <w:szCs w:val="24"/>
        </w:rPr>
      </w:pPr>
      <w:r w:rsidRPr="00C86E02">
        <w:rPr>
          <w:rFonts w:ascii="Times New Roman" w:hAnsi="Times New Roman"/>
          <w:b/>
          <w:szCs w:val="24"/>
          <w:u w:val="single"/>
        </w:rPr>
        <w:t>Charge</w:t>
      </w:r>
      <w:r w:rsidR="00863AF6" w:rsidRPr="00C86E02">
        <w:rPr>
          <w:rFonts w:ascii="Times New Roman" w:hAnsi="Times New Roman"/>
          <w:b/>
          <w:szCs w:val="24"/>
          <w:u w:val="single"/>
        </w:rPr>
        <w:t>s</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p>
    <w:p w14:paraId="7D31BDCC" w14:textId="77777777" w:rsidR="00E41817" w:rsidRPr="00C86E02" w:rsidRDefault="00E41817" w:rsidP="00E41817">
      <w:pPr>
        <w:pStyle w:val="Heading1"/>
        <w:rPr>
          <w:rFonts w:ascii="Times New Roman" w:hAnsi="Times New Roman"/>
          <w:szCs w:val="24"/>
        </w:rPr>
      </w:pPr>
    </w:p>
    <w:p w14:paraId="7D31BDCD" w14:textId="77777777" w:rsidR="00E41817" w:rsidRPr="00C86E02" w:rsidRDefault="00863AF6" w:rsidP="00E41817">
      <w:pPr>
        <w:pStyle w:val="Heading1"/>
        <w:rPr>
          <w:rFonts w:ascii="Times New Roman" w:hAnsi="Times New Roman"/>
          <w:szCs w:val="24"/>
        </w:rPr>
      </w:pPr>
      <w:r w:rsidRPr="00C86E02">
        <w:rPr>
          <w:rFonts w:ascii="Times New Roman" w:hAnsi="Times New Roman"/>
          <w:szCs w:val="24"/>
        </w:rPr>
        <w:t xml:space="preserve">Usage </w:t>
      </w:r>
      <w:r w:rsidR="00E41817" w:rsidRPr="00C86E02">
        <w:rPr>
          <w:rFonts w:ascii="Times New Roman" w:hAnsi="Times New Roman"/>
          <w:szCs w:val="24"/>
        </w:rPr>
        <w:t xml:space="preserve">rates are set out on </w:t>
      </w:r>
      <w:r w:rsidR="00E41817" w:rsidRPr="00C86E02">
        <w:rPr>
          <w:rFonts w:ascii="Times New Roman" w:hAnsi="Times New Roman"/>
          <w:b/>
          <w:szCs w:val="24"/>
        </w:rPr>
        <w:t>Schedule 2</w:t>
      </w:r>
      <w:r w:rsidR="0091334A" w:rsidRPr="00C86E02">
        <w:rPr>
          <w:rFonts w:ascii="Times New Roman" w:hAnsi="Times New Roman"/>
          <w:b/>
          <w:szCs w:val="24"/>
        </w:rPr>
        <w:t xml:space="preserve"> </w:t>
      </w:r>
      <w:r w:rsidR="0091334A" w:rsidRPr="00C86E02">
        <w:rPr>
          <w:rFonts w:ascii="Times New Roman" w:hAnsi="Times New Roman"/>
          <w:szCs w:val="24"/>
        </w:rPr>
        <w:t>of this tariff.</w:t>
      </w:r>
    </w:p>
    <w:p w14:paraId="7D31BDCE" w14:textId="77777777" w:rsidR="00863AF6" w:rsidRPr="00C86E02" w:rsidRDefault="00863AF6" w:rsidP="00863AF6">
      <w:pPr>
        <w:rPr>
          <w:rFonts w:ascii="Times New Roman" w:hAnsi="Times New Roman"/>
          <w:sz w:val="24"/>
          <w:szCs w:val="24"/>
        </w:rPr>
      </w:pPr>
    </w:p>
    <w:p w14:paraId="7D31BDCF" w14:textId="77777777" w:rsidR="00863AF6" w:rsidRPr="00C86E02" w:rsidRDefault="00863AF6" w:rsidP="00863AF6">
      <w:pPr>
        <w:rPr>
          <w:rFonts w:ascii="Times New Roman" w:hAnsi="Times New Roman"/>
          <w:sz w:val="24"/>
          <w:szCs w:val="24"/>
        </w:rPr>
      </w:pPr>
      <w:r w:rsidRPr="00C86E02">
        <w:rPr>
          <w:rFonts w:ascii="Times New Roman" w:hAnsi="Times New Roman"/>
          <w:sz w:val="24"/>
          <w:szCs w:val="24"/>
        </w:rPr>
        <w:t xml:space="preserve">Security Deposit is outline in </w:t>
      </w:r>
      <w:r w:rsidRPr="00C86E02">
        <w:rPr>
          <w:rFonts w:ascii="Times New Roman" w:hAnsi="Times New Roman"/>
          <w:b/>
          <w:sz w:val="24"/>
          <w:szCs w:val="24"/>
        </w:rPr>
        <w:t>Rule 29</w:t>
      </w:r>
      <w:r w:rsidR="0091334A" w:rsidRPr="00C86E02">
        <w:rPr>
          <w:rFonts w:ascii="Times New Roman" w:hAnsi="Times New Roman"/>
          <w:sz w:val="24"/>
          <w:szCs w:val="24"/>
        </w:rPr>
        <w:t xml:space="preserve"> of this tariff.</w:t>
      </w:r>
    </w:p>
    <w:p w14:paraId="7D31BDD0" w14:textId="77777777" w:rsidR="00863AF6" w:rsidRPr="00C86E02" w:rsidRDefault="00863AF6" w:rsidP="00863AF6">
      <w:pPr>
        <w:rPr>
          <w:rFonts w:ascii="Times New Roman" w:hAnsi="Times New Roman"/>
          <w:sz w:val="24"/>
          <w:szCs w:val="24"/>
        </w:rPr>
      </w:pPr>
    </w:p>
    <w:p w14:paraId="7D31BDD1" w14:textId="77777777" w:rsidR="00863AF6" w:rsidRPr="00C86E02" w:rsidRDefault="00863AF6" w:rsidP="00863AF6">
      <w:pPr>
        <w:rPr>
          <w:rFonts w:ascii="Times New Roman" w:hAnsi="Times New Roman"/>
          <w:sz w:val="24"/>
          <w:szCs w:val="24"/>
        </w:rPr>
      </w:pPr>
      <w:r w:rsidRPr="00C86E02">
        <w:rPr>
          <w:rFonts w:ascii="Times New Roman" w:hAnsi="Times New Roman"/>
          <w:sz w:val="24"/>
          <w:szCs w:val="24"/>
        </w:rPr>
        <w:t xml:space="preserve">Account Set-up Charge is outline in </w:t>
      </w:r>
      <w:r w:rsidRPr="00C86E02">
        <w:rPr>
          <w:rFonts w:ascii="Times New Roman" w:hAnsi="Times New Roman"/>
          <w:b/>
          <w:sz w:val="24"/>
          <w:szCs w:val="24"/>
        </w:rPr>
        <w:t>Rule 20</w:t>
      </w:r>
      <w:r w:rsidR="0091334A" w:rsidRPr="00C86E02">
        <w:rPr>
          <w:rFonts w:ascii="Times New Roman" w:hAnsi="Times New Roman"/>
          <w:sz w:val="24"/>
          <w:szCs w:val="24"/>
        </w:rPr>
        <w:t xml:space="preserve"> of this tariff.</w:t>
      </w:r>
    </w:p>
    <w:p w14:paraId="7D31BDD2" w14:textId="77777777" w:rsidR="007D7DC2" w:rsidRPr="00C86E02" w:rsidRDefault="007D7DC2" w:rsidP="00863AF6">
      <w:pPr>
        <w:rPr>
          <w:rFonts w:ascii="Times New Roman" w:hAnsi="Times New Roman"/>
          <w:sz w:val="24"/>
          <w:szCs w:val="24"/>
        </w:rPr>
      </w:pPr>
    </w:p>
    <w:p w14:paraId="7D31BDD3" w14:textId="77777777" w:rsidR="00E41817" w:rsidRPr="00C86E02" w:rsidRDefault="00E41817" w:rsidP="00E41817">
      <w:pPr>
        <w:pStyle w:val="Heading1"/>
        <w:rPr>
          <w:rFonts w:ascii="Times New Roman" w:hAnsi="Times New Roman"/>
          <w:szCs w:val="24"/>
        </w:rPr>
      </w:pPr>
      <w:r w:rsidRPr="00C86E02">
        <w:rPr>
          <w:rFonts w:ascii="Times New Roman" w:hAnsi="Times New Roman"/>
          <w:b/>
          <w:szCs w:val="24"/>
          <w:u w:val="single"/>
        </w:rPr>
        <w:t>Conditions</w:t>
      </w:r>
    </w:p>
    <w:p w14:paraId="7D31BDD4" w14:textId="77777777" w:rsidR="00A87A90" w:rsidRPr="00C86E02" w:rsidRDefault="00A87A90" w:rsidP="00A87A90">
      <w:pPr>
        <w:pStyle w:val="Heading1"/>
        <w:ind w:left="360"/>
        <w:rPr>
          <w:rFonts w:ascii="Times New Roman" w:hAnsi="Times New Roman"/>
          <w:szCs w:val="24"/>
        </w:rPr>
      </w:pPr>
    </w:p>
    <w:p w14:paraId="7D31BDD5" w14:textId="77777777" w:rsidR="007D7DC2" w:rsidRPr="00C86E02" w:rsidRDefault="00ED2B09" w:rsidP="007D7DC2">
      <w:pPr>
        <w:pStyle w:val="Heading1"/>
        <w:numPr>
          <w:ilvl w:val="0"/>
          <w:numId w:val="25"/>
        </w:numPr>
        <w:rPr>
          <w:rFonts w:ascii="Times New Roman" w:hAnsi="Times New Roman"/>
          <w:szCs w:val="24"/>
        </w:rPr>
      </w:pPr>
      <w:r w:rsidRPr="00C86E02">
        <w:rPr>
          <w:rFonts w:ascii="Times New Roman" w:hAnsi="Times New Roman"/>
          <w:szCs w:val="24"/>
        </w:rPr>
        <w:t xml:space="preserve">Any person, corporation or other entity desiring service under this Schedule must first </w:t>
      </w:r>
      <w:r w:rsidR="007D7DC2" w:rsidRPr="00C86E02">
        <w:rPr>
          <w:rFonts w:ascii="Times New Roman" w:hAnsi="Times New Roman"/>
          <w:szCs w:val="24"/>
        </w:rPr>
        <w:t>set-up an account with the Utility as outlined in Rule 20 of this tariff. The Utility will provide the necessary forms for that purpose.</w:t>
      </w:r>
    </w:p>
    <w:p w14:paraId="7D31BDD6" w14:textId="77777777" w:rsidR="007D7DC2" w:rsidRDefault="007D7DC2" w:rsidP="007D7DC2">
      <w:pPr>
        <w:rPr>
          <w:rFonts w:ascii="Times New Roman" w:hAnsi="Times New Roman"/>
          <w:sz w:val="24"/>
          <w:szCs w:val="24"/>
        </w:rPr>
      </w:pPr>
    </w:p>
    <w:p w14:paraId="7D31BDD7" w14:textId="77777777" w:rsidR="001501B2" w:rsidRPr="00C86E02" w:rsidRDefault="001501B2" w:rsidP="001501B2">
      <w:pPr>
        <w:pStyle w:val="Heading1"/>
        <w:numPr>
          <w:ilvl w:val="0"/>
          <w:numId w:val="25"/>
        </w:numPr>
        <w:rPr>
          <w:rFonts w:ascii="Times New Roman" w:hAnsi="Times New Roman"/>
          <w:szCs w:val="24"/>
        </w:rPr>
      </w:pPr>
      <w:r w:rsidRPr="00C86E02">
        <w:rPr>
          <w:rFonts w:ascii="Times New Roman" w:hAnsi="Times New Roman"/>
          <w:szCs w:val="24"/>
        </w:rPr>
        <w:t>Service shall only be granted if:</w:t>
      </w:r>
    </w:p>
    <w:p w14:paraId="7D31BDD8" w14:textId="77777777" w:rsidR="001501B2" w:rsidRPr="00C86E02" w:rsidRDefault="001501B2" w:rsidP="001501B2">
      <w:pPr>
        <w:pStyle w:val="Heading1"/>
        <w:rPr>
          <w:rFonts w:ascii="Times New Roman" w:hAnsi="Times New Roman"/>
          <w:szCs w:val="24"/>
        </w:rPr>
      </w:pPr>
    </w:p>
    <w:p w14:paraId="7D31BDD9" w14:textId="77777777" w:rsidR="001501B2" w:rsidRPr="00C86E02" w:rsidRDefault="001501B2" w:rsidP="001501B2">
      <w:pPr>
        <w:pStyle w:val="Heading1"/>
        <w:numPr>
          <w:ilvl w:val="1"/>
          <w:numId w:val="25"/>
        </w:numPr>
        <w:rPr>
          <w:rFonts w:ascii="Times New Roman" w:hAnsi="Times New Roman"/>
          <w:szCs w:val="24"/>
        </w:rPr>
      </w:pPr>
      <w:r w:rsidRPr="00C86E02">
        <w:rPr>
          <w:rFonts w:ascii="Times New Roman" w:hAnsi="Times New Roman"/>
          <w:szCs w:val="24"/>
        </w:rPr>
        <w:t>Such service does not affect the ability of the Utility to provide services required by WAC 480-110.</w:t>
      </w:r>
    </w:p>
    <w:p w14:paraId="7D31BDDA" w14:textId="77777777" w:rsidR="001501B2" w:rsidRPr="00C86E02" w:rsidRDefault="001501B2" w:rsidP="001501B2">
      <w:pPr>
        <w:pStyle w:val="Heading1"/>
        <w:rPr>
          <w:rFonts w:ascii="Times New Roman" w:hAnsi="Times New Roman"/>
          <w:szCs w:val="24"/>
        </w:rPr>
      </w:pPr>
    </w:p>
    <w:p w14:paraId="7D31BDDB" w14:textId="77777777" w:rsidR="001501B2" w:rsidRPr="00C86E02" w:rsidRDefault="001501B2" w:rsidP="001501B2">
      <w:pPr>
        <w:pStyle w:val="Heading1"/>
        <w:numPr>
          <w:ilvl w:val="1"/>
          <w:numId w:val="25"/>
        </w:numPr>
        <w:rPr>
          <w:rFonts w:ascii="Times New Roman" w:hAnsi="Times New Roman"/>
          <w:szCs w:val="24"/>
        </w:rPr>
      </w:pPr>
      <w:r w:rsidRPr="00C86E02">
        <w:rPr>
          <w:rFonts w:ascii="Times New Roman" w:hAnsi="Times New Roman"/>
          <w:szCs w:val="24"/>
        </w:rPr>
        <w:t>Pressure is at all times maintained as required by rules of the Commission, Department of Health, and county and local ordinances.</w:t>
      </w:r>
    </w:p>
    <w:p w14:paraId="7D31BDDC" w14:textId="77777777" w:rsidR="001501B2" w:rsidRPr="00C86E02" w:rsidRDefault="001501B2" w:rsidP="001501B2">
      <w:pPr>
        <w:pStyle w:val="Heading1"/>
        <w:rPr>
          <w:rFonts w:ascii="Times New Roman" w:hAnsi="Times New Roman"/>
          <w:szCs w:val="24"/>
        </w:rPr>
      </w:pPr>
    </w:p>
    <w:p w14:paraId="7D31BDDD" w14:textId="77777777" w:rsidR="001501B2" w:rsidRPr="001501B2" w:rsidRDefault="001501B2" w:rsidP="001501B2">
      <w:pPr>
        <w:pStyle w:val="ListParagraph"/>
        <w:numPr>
          <w:ilvl w:val="1"/>
          <w:numId w:val="25"/>
        </w:numPr>
        <w:rPr>
          <w:rFonts w:ascii="Times New Roman" w:hAnsi="Times New Roman"/>
          <w:sz w:val="24"/>
          <w:szCs w:val="24"/>
        </w:rPr>
      </w:pPr>
      <w:r w:rsidRPr="001501B2">
        <w:rPr>
          <w:rFonts w:ascii="Times New Roman" w:hAnsi="Times New Roman"/>
          <w:sz w:val="24"/>
          <w:szCs w:val="24"/>
        </w:rPr>
        <w:t>The company is aware of no possible restrictions on the use of water, i.e., conservation</w:t>
      </w:r>
    </w:p>
    <w:p w14:paraId="7D31BDDE" w14:textId="77777777" w:rsidR="004F72F3" w:rsidRPr="00C86E02" w:rsidRDefault="004F72F3" w:rsidP="004F72F3">
      <w:pPr>
        <w:pStyle w:val="Heading1"/>
        <w:ind w:left="2880" w:firstLine="720"/>
        <w:rPr>
          <w:rFonts w:ascii="Times New Roman" w:hAnsi="Times New Roman"/>
          <w:b/>
          <w:szCs w:val="24"/>
          <w:u w:val="single"/>
        </w:rPr>
      </w:pPr>
      <w:r w:rsidRPr="00C86E02">
        <w:rPr>
          <w:rFonts w:ascii="Times New Roman" w:hAnsi="Times New Roman"/>
          <w:b/>
          <w:szCs w:val="24"/>
          <w:u w:val="single"/>
        </w:rPr>
        <w:lastRenderedPageBreak/>
        <w:t>SCHEDULE NO. 10</w:t>
      </w:r>
    </w:p>
    <w:p w14:paraId="7D31BDDF" w14:textId="77777777" w:rsidR="004F72F3" w:rsidRPr="00C86E02" w:rsidRDefault="004F72F3" w:rsidP="004F72F3">
      <w:pPr>
        <w:pStyle w:val="Heading1"/>
        <w:jc w:val="center"/>
        <w:rPr>
          <w:rFonts w:ascii="Times New Roman" w:hAnsi="Times New Roman"/>
          <w:bCs/>
          <w:szCs w:val="24"/>
        </w:rPr>
      </w:pPr>
      <w:r w:rsidRPr="00C86E02">
        <w:rPr>
          <w:rFonts w:ascii="Times New Roman" w:hAnsi="Times New Roman"/>
          <w:b/>
          <w:szCs w:val="24"/>
          <w:u w:val="single"/>
        </w:rPr>
        <w:t>FIRE HYDRANTS SERVICE</w:t>
      </w:r>
    </w:p>
    <w:p w14:paraId="7D31BDE0" w14:textId="77777777" w:rsidR="004F72F3" w:rsidRDefault="004F72F3" w:rsidP="001501B2">
      <w:pPr>
        <w:pStyle w:val="Heading1"/>
        <w:ind w:left="360"/>
        <w:rPr>
          <w:rFonts w:ascii="Times New Roman" w:hAnsi="Times New Roman"/>
          <w:b/>
          <w:szCs w:val="24"/>
          <w:u w:val="single"/>
        </w:rPr>
      </w:pPr>
    </w:p>
    <w:p w14:paraId="7D31BDE1" w14:textId="77777777" w:rsidR="004F72F3" w:rsidRDefault="004F72F3" w:rsidP="001501B2">
      <w:pPr>
        <w:pStyle w:val="Heading1"/>
        <w:ind w:left="360"/>
        <w:rPr>
          <w:rFonts w:ascii="Times New Roman" w:hAnsi="Times New Roman"/>
          <w:szCs w:val="24"/>
        </w:rPr>
      </w:pPr>
      <w:r w:rsidRPr="00C86E02">
        <w:rPr>
          <w:rFonts w:ascii="Times New Roman" w:hAnsi="Times New Roman"/>
          <w:b/>
          <w:szCs w:val="24"/>
          <w:u w:val="single"/>
        </w:rPr>
        <w:t>Conditions</w:t>
      </w:r>
      <w:r w:rsidRPr="00C86E02">
        <w:rPr>
          <w:rFonts w:ascii="Times New Roman" w:hAnsi="Times New Roman"/>
          <w:szCs w:val="24"/>
        </w:rPr>
        <w:t xml:space="preserve"> (cont’d)</w:t>
      </w:r>
    </w:p>
    <w:p w14:paraId="7D31BDE2" w14:textId="77777777" w:rsidR="004F72F3" w:rsidRDefault="004F72F3" w:rsidP="001501B2">
      <w:pPr>
        <w:pStyle w:val="Heading1"/>
        <w:ind w:left="360"/>
        <w:rPr>
          <w:rFonts w:ascii="Times New Roman" w:hAnsi="Times New Roman"/>
          <w:szCs w:val="24"/>
        </w:rPr>
      </w:pPr>
    </w:p>
    <w:p w14:paraId="7D31BDE3" w14:textId="77777777" w:rsidR="001501B2" w:rsidRDefault="007E782F" w:rsidP="001501B2">
      <w:pPr>
        <w:pStyle w:val="Heading1"/>
        <w:ind w:left="360"/>
        <w:rPr>
          <w:rFonts w:ascii="Times New Roman" w:hAnsi="Times New Roman"/>
          <w:szCs w:val="24"/>
        </w:rPr>
      </w:pPr>
      <w:r>
        <w:rPr>
          <w:rFonts w:ascii="Times New Roman" w:hAnsi="Times New Roman"/>
          <w:szCs w:val="24"/>
        </w:rPr>
        <w:t>Requirements due to draught or any other unusual circumstances.</w:t>
      </w:r>
    </w:p>
    <w:p w14:paraId="7D31BDE4" w14:textId="77777777" w:rsidR="007E782F" w:rsidRDefault="007E782F" w:rsidP="007E782F">
      <w:pPr>
        <w:pStyle w:val="Heading1"/>
        <w:ind w:left="360"/>
        <w:rPr>
          <w:rFonts w:ascii="Times New Roman" w:hAnsi="Times New Roman"/>
          <w:szCs w:val="24"/>
        </w:rPr>
      </w:pPr>
    </w:p>
    <w:p w14:paraId="7D31BDE5" w14:textId="77777777"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 xml:space="preserve">The Utility may suspend any such service under this Schedule in the event of occurrences related to </w:t>
      </w:r>
      <w:r w:rsidRPr="00C86E02">
        <w:rPr>
          <w:rFonts w:ascii="Times New Roman" w:hAnsi="Times New Roman"/>
          <w:b/>
          <w:szCs w:val="24"/>
        </w:rPr>
        <w:t>Condition No. 4</w:t>
      </w:r>
      <w:r w:rsidRPr="00C86E02">
        <w:rPr>
          <w:rFonts w:ascii="Times New Roman" w:hAnsi="Times New Roman"/>
          <w:szCs w:val="24"/>
        </w:rPr>
        <w:t>.</w:t>
      </w:r>
    </w:p>
    <w:p w14:paraId="7D31BDE6" w14:textId="77777777" w:rsidR="007D7DC2" w:rsidRPr="00C86E02" w:rsidRDefault="007D7DC2" w:rsidP="007D7DC2">
      <w:pPr>
        <w:pStyle w:val="Heading1"/>
        <w:rPr>
          <w:rFonts w:ascii="Times New Roman" w:hAnsi="Times New Roman"/>
          <w:szCs w:val="24"/>
        </w:rPr>
      </w:pPr>
    </w:p>
    <w:p w14:paraId="7D31BDE7" w14:textId="77777777"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The Utility will specify the location of where such service is to be obtained, the withdrawal rate at which such service shall be obtained, and the methods that will be used to obtain such service. Any violation of this Schedule shall be deemed to have been a withdrawal of water as though an account set-up had not been submitted.</w:t>
      </w:r>
    </w:p>
    <w:p w14:paraId="7D31BDE8" w14:textId="77777777" w:rsidR="007D7DC2" w:rsidRPr="00C86E02" w:rsidRDefault="007D7DC2" w:rsidP="007D7DC2">
      <w:pPr>
        <w:pStyle w:val="Heading1"/>
        <w:rPr>
          <w:rFonts w:ascii="Times New Roman" w:hAnsi="Times New Roman"/>
          <w:szCs w:val="24"/>
        </w:rPr>
      </w:pPr>
    </w:p>
    <w:p w14:paraId="7D31BDE9" w14:textId="77777777"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 xml:space="preserve">The customer will be responsible for all damages to hydrants, pipes, mains or other equipment of the Utility caused by use of this service or improper use of equipment as outlined in </w:t>
      </w:r>
      <w:r w:rsidRPr="00C86E02">
        <w:rPr>
          <w:rFonts w:ascii="Times New Roman" w:hAnsi="Times New Roman"/>
          <w:b/>
          <w:szCs w:val="24"/>
        </w:rPr>
        <w:t>Rule 28</w:t>
      </w:r>
      <w:r w:rsidRPr="00C86E02">
        <w:rPr>
          <w:rFonts w:ascii="Times New Roman" w:hAnsi="Times New Roman"/>
          <w:szCs w:val="24"/>
        </w:rPr>
        <w:t xml:space="preserve"> of this tariff.</w:t>
      </w:r>
    </w:p>
    <w:p w14:paraId="7D31BDEA" w14:textId="77777777" w:rsidR="0027094C" w:rsidRDefault="0027094C" w:rsidP="00E74923">
      <w:pPr>
        <w:pStyle w:val="Heading1"/>
        <w:jc w:val="center"/>
        <w:rPr>
          <w:rFonts w:ascii="Times New Roman" w:hAnsi="Times New Roman"/>
          <w:szCs w:val="24"/>
        </w:rPr>
      </w:pPr>
    </w:p>
    <w:p w14:paraId="7D31BDEB" w14:textId="77777777" w:rsidR="004841CB" w:rsidRDefault="004841CB" w:rsidP="004F72F3">
      <w:pPr>
        <w:pStyle w:val="Heading1"/>
        <w:ind w:left="2880" w:firstLine="720"/>
        <w:rPr>
          <w:rFonts w:ascii="Times New Roman" w:hAnsi="Times New Roman"/>
          <w:b/>
          <w:szCs w:val="24"/>
          <w:u w:val="single"/>
        </w:rPr>
      </w:pPr>
    </w:p>
    <w:p w14:paraId="7D31BDEC" w14:textId="77777777" w:rsidR="004841CB" w:rsidRDefault="004841CB" w:rsidP="004F72F3">
      <w:pPr>
        <w:pStyle w:val="Heading1"/>
        <w:ind w:left="2880" w:firstLine="720"/>
        <w:rPr>
          <w:rFonts w:ascii="Times New Roman" w:hAnsi="Times New Roman"/>
          <w:b/>
          <w:szCs w:val="24"/>
          <w:u w:val="single"/>
        </w:rPr>
      </w:pPr>
    </w:p>
    <w:p w14:paraId="7D31BDED" w14:textId="77777777" w:rsidR="004841CB" w:rsidRDefault="004841CB" w:rsidP="004F72F3">
      <w:pPr>
        <w:pStyle w:val="Heading1"/>
        <w:ind w:left="2880" w:firstLine="720"/>
        <w:rPr>
          <w:rFonts w:ascii="Times New Roman" w:hAnsi="Times New Roman"/>
          <w:b/>
          <w:szCs w:val="24"/>
          <w:u w:val="single"/>
        </w:rPr>
      </w:pPr>
    </w:p>
    <w:p w14:paraId="7D31BDEE" w14:textId="77777777" w:rsidR="004841CB" w:rsidRDefault="004841CB" w:rsidP="004F72F3">
      <w:pPr>
        <w:pStyle w:val="Heading1"/>
        <w:ind w:left="2880" w:firstLine="720"/>
        <w:rPr>
          <w:rFonts w:ascii="Times New Roman" w:hAnsi="Times New Roman"/>
          <w:b/>
          <w:szCs w:val="24"/>
          <w:u w:val="single"/>
        </w:rPr>
      </w:pPr>
    </w:p>
    <w:p w14:paraId="7D31BDEF" w14:textId="77777777" w:rsidR="004841CB" w:rsidRDefault="004841CB" w:rsidP="004F72F3">
      <w:pPr>
        <w:pStyle w:val="Heading1"/>
        <w:ind w:left="2880" w:firstLine="720"/>
        <w:rPr>
          <w:rFonts w:ascii="Times New Roman" w:hAnsi="Times New Roman"/>
          <w:b/>
          <w:szCs w:val="24"/>
          <w:u w:val="single"/>
        </w:rPr>
      </w:pPr>
    </w:p>
    <w:p w14:paraId="7D31BDF0" w14:textId="77777777" w:rsidR="004841CB" w:rsidRDefault="004841CB" w:rsidP="004F72F3">
      <w:pPr>
        <w:pStyle w:val="Heading1"/>
        <w:ind w:left="2880" w:firstLine="720"/>
        <w:rPr>
          <w:rFonts w:ascii="Times New Roman" w:hAnsi="Times New Roman"/>
          <w:b/>
          <w:szCs w:val="24"/>
          <w:u w:val="single"/>
        </w:rPr>
      </w:pPr>
    </w:p>
    <w:p w14:paraId="7D31BDF1" w14:textId="77777777" w:rsidR="004841CB" w:rsidRDefault="004841CB" w:rsidP="004F72F3">
      <w:pPr>
        <w:pStyle w:val="Heading1"/>
        <w:ind w:left="2880" w:firstLine="720"/>
        <w:rPr>
          <w:rFonts w:ascii="Times New Roman" w:hAnsi="Times New Roman"/>
          <w:b/>
          <w:szCs w:val="24"/>
          <w:u w:val="single"/>
        </w:rPr>
      </w:pPr>
    </w:p>
    <w:p w14:paraId="7D31BDF2" w14:textId="77777777" w:rsidR="004841CB" w:rsidRDefault="004841CB" w:rsidP="004F72F3">
      <w:pPr>
        <w:pStyle w:val="Heading1"/>
        <w:ind w:left="2880" w:firstLine="720"/>
        <w:rPr>
          <w:rFonts w:ascii="Times New Roman" w:hAnsi="Times New Roman"/>
          <w:b/>
          <w:szCs w:val="24"/>
          <w:u w:val="single"/>
        </w:rPr>
      </w:pPr>
    </w:p>
    <w:p w14:paraId="7D31BDF3" w14:textId="77777777" w:rsidR="004841CB" w:rsidRDefault="004841CB" w:rsidP="004F72F3">
      <w:pPr>
        <w:pStyle w:val="Heading1"/>
        <w:ind w:left="2880" w:firstLine="720"/>
        <w:rPr>
          <w:rFonts w:ascii="Times New Roman" w:hAnsi="Times New Roman"/>
          <w:b/>
          <w:szCs w:val="24"/>
          <w:u w:val="single"/>
        </w:rPr>
      </w:pPr>
    </w:p>
    <w:p w14:paraId="7D31BDF4" w14:textId="77777777" w:rsidR="004841CB" w:rsidRDefault="004841CB" w:rsidP="004F72F3">
      <w:pPr>
        <w:pStyle w:val="Heading1"/>
        <w:ind w:left="2880" w:firstLine="720"/>
        <w:rPr>
          <w:rFonts w:ascii="Times New Roman" w:hAnsi="Times New Roman"/>
          <w:b/>
          <w:szCs w:val="24"/>
          <w:u w:val="single"/>
        </w:rPr>
      </w:pPr>
    </w:p>
    <w:p w14:paraId="7D31BDF5" w14:textId="77777777" w:rsidR="004841CB" w:rsidRDefault="004841CB" w:rsidP="004F72F3">
      <w:pPr>
        <w:pStyle w:val="Heading1"/>
        <w:ind w:left="2880" w:firstLine="720"/>
        <w:rPr>
          <w:rFonts w:ascii="Times New Roman" w:hAnsi="Times New Roman"/>
          <w:b/>
          <w:szCs w:val="24"/>
          <w:u w:val="single"/>
        </w:rPr>
      </w:pPr>
    </w:p>
    <w:p w14:paraId="7D31BDF6" w14:textId="77777777" w:rsidR="004841CB" w:rsidRDefault="004841CB" w:rsidP="004F72F3">
      <w:pPr>
        <w:pStyle w:val="Heading1"/>
        <w:ind w:left="2880" w:firstLine="720"/>
        <w:rPr>
          <w:rFonts w:ascii="Times New Roman" w:hAnsi="Times New Roman"/>
          <w:b/>
          <w:szCs w:val="24"/>
          <w:u w:val="single"/>
        </w:rPr>
      </w:pPr>
    </w:p>
    <w:p w14:paraId="7D31BDF7" w14:textId="77777777" w:rsidR="004841CB" w:rsidRDefault="004841CB" w:rsidP="004F72F3">
      <w:pPr>
        <w:pStyle w:val="Heading1"/>
        <w:ind w:left="2880" w:firstLine="720"/>
        <w:rPr>
          <w:rFonts w:ascii="Times New Roman" w:hAnsi="Times New Roman"/>
          <w:b/>
          <w:szCs w:val="24"/>
          <w:u w:val="single"/>
        </w:rPr>
      </w:pPr>
    </w:p>
    <w:p w14:paraId="7D31BDF8" w14:textId="77777777" w:rsidR="004841CB" w:rsidRDefault="004841CB" w:rsidP="004F72F3">
      <w:pPr>
        <w:pStyle w:val="Heading1"/>
        <w:ind w:left="2880" w:firstLine="720"/>
        <w:rPr>
          <w:rFonts w:ascii="Times New Roman" w:hAnsi="Times New Roman"/>
          <w:b/>
          <w:szCs w:val="24"/>
          <w:u w:val="single"/>
        </w:rPr>
      </w:pPr>
    </w:p>
    <w:p w14:paraId="7D31BDF9" w14:textId="77777777" w:rsidR="004841CB" w:rsidRDefault="004841CB" w:rsidP="004F72F3">
      <w:pPr>
        <w:pStyle w:val="Heading1"/>
        <w:ind w:left="2880" w:firstLine="720"/>
        <w:rPr>
          <w:rFonts w:ascii="Times New Roman" w:hAnsi="Times New Roman"/>
          <w:b/>
          <w:szCs w:val="24"/>
          <w:u w:val="single"/>
        </w:rPr>
      </w:pPr>
    </w:p>
    <w:p w14:paraId="7D31BDFA" w14:textId="77777777" w:rsidR="004841CB" w:rsidRDefault="004841CB" w:rsidP="004F72F3">
      <w:pPr>
        <w:pStyle w:val="Heading1"/>
        <w:ind w:left="2880" w:firstLine="720"/>
        <w:rPr>
          <w:rFonts w:ascii="Times New Roman" w:hAnsi="Times New Roman"/>
          <w:b/>
          <w:szCs w:val="24"/>
          <w:u w:val="single"/>
        </w:rPr>
      </w:pPr>
    </w:p>
    <w:p w14:paraId="7D31BDFB" w14:textId="77777777" w:rsidR="004841CB" w:rsidRDefault="004841CB" w:rsidP="004F72F3">
      <w:pPr>
        <w:pStyle w:val="Heading1"/>
        <w:ind w:left="2880" w:firstLine="720"/>
        <w:rPr>
          <w:rFonts w:ascii="Times New Roman" w:hAnsi="Times New Roman"/>
          <w:b/>
          <w:szCs w:val="24"/>
          <w:u w:val="single"/>
        </w:rPr>
      </w:pPr>
    </w:p>
    <w:p w14:paraId="7D31BDFC" w14:textId="77777777" w:rsidR="004841CB" w:rsidRDefault="004841CB" w:rsidP="004F72F3">
      <w:pPr>
        <w:pStyle w:val="Heading1"/>
        <w:ind w:left="2880" w:firstLine="720"/>
        <w:rPr>
          <w:rFonts w:ascii="Times New Roman" w:hAnsi="Times New Roman"/>
          <w:b/>
          <w:szCs w:val="24"/>
          <w:u w:val="single"/>
        </w:rPr>
      </w:pPr>
    </w:p>
    <w:p w14:paraId="7D31BDFD" w14:textId="77777777" w:rsidR="004841CB" w:rsidRDefault="004841CB" w:rsidP="004F72F3">
      <w:pPr>
        <w:pStyle w:val="Heading1"/>
        <w:ind w:left="2880" w:firstLine="720"/>
        <w:rPr>
          <w:rFonts w:ascii="Times New Roman" w:hAnsi="Times New Roman"/>
          <w:b/>
          <w:szCs w:val="24"/>
          <w:u w:val="single"/>
        </w:rPr>
      </w:pPr>
    </w:p>
    <w:p w14:paraId="7D31BDFE" w14:textId="77777777" w:rsidR="004841CB" w:rsidRDefault="004841CB" w:rsidP="004F72F3">
      <w:pPr>
        <w:pStyle w:val="Heading1"/>
        <w:ind w:left="2880" w:firstLine="720"/>
        <w:rPr>
          <w:rFonts w:ascii="Times New Roman" w:hAnsi="Times New Roman"/>
          <w:b/>
          <w:szCs w:val="24"/>
          <w:u w:val="single"/>
        </w:rPr>
      </w:pPr>
    </w:p>
    <w:p w14:paraId="7D31BDFF" w14:textId="77777777" w:rsidR="004841CB" w:rsidRDefault="004841CB" w:rsidP="004F72F3">
      <w:pPr>
        <w:pStyle w:val="Heading1"/>
        <w:ind w:left="2880" w:firstLine="720"/>
        <w:rPr>
          <w:rFonts w:ascii="Times New Roman" w:hAnsi="Times New Roman"/>
          <w:b/>
          <w:szCs w:val="24"/>
          <w:u w:val="single"/>
        </w:rPr>
      </w:pPr>
    </w:p>
    <w:p w14:paraId="7D31BE00" w14:textId="77777777" w:rsidR="00E74923" w:rsidRPr="00C86E02" w:rsidRDefault="00E74923" w:rsidP="004F72F3">
      <w:pPr>
        <w:pStyle w:val="Heading1"/>
        <w:ind w:left="2880" w:firstLine="720"/>
        <w:rPr>
          <w:rFonts w:ascii="Times New Roman" w:hAnsi="Times New Roman"/>
          <w:b/>
          <w:szCs w:val="24"/>
          <w:u w:val="single"/>
        </w:rPr>
      </w:pPr>
      <w:r w:rsidRPr="00C86E02">
        <w:rPr>
          <w:rFonts w:ascii="Times New Roman" w:hAnsi="Times New Roman"/>
          <w:b/>
          <w:szCs w:val="24"/>
          <w:u w:val="single"/>
        </w:rPr>
        <w:lastRenderedPageBreak/>
        <w:t xml:space="preserve">SCHEDULE NO. </w:t>
      </w:r>
      <w:r w:rsidR="00E41817" w:rsidRPr="00C86E02">
        <w:rPr>
          <w:rFonts w:ascii="Times New Roman" w:hAnsi="Times New Roman"/>
          <w:b/>
          <w:szCs w:val="24"/>
          <w:u w:val="single"/>
        </w:rPr>
        <w:t>11</w:t>
      </w:r>
    </w:p>
    <w:p w14:paraId="7D31BE01" w14:textId="77777777" w:rsidR="00E74923" w:rsidRPr="00C86E02" w:rsidRDefault="00E74923" w:rsidP="00E74923">
      <w:pPr>
        <w:pStyle w:val="Heading1"/>
        <w:jc w:val="center"/>
        <w:rPr>
          <w:rFonts w:ascii="Times New Roman" w:hAnsi="Times New Roman"/>
          <w:bCs/>
          <w:szCs w:val="24"/>
        </w:rPr>
      </w:pPr>
      <w:r w:rsidRPr="00C86E02">
        <w:rPr>
          <w:rFonts w:ascii="Times New Roman" w:hAnsi="Times New Roman"/>
          <w:b/>
          <w:szCs w:val="24"/>
          <w:u w:val="single"/>
        </w:rPr>
        <w:t xml:space="preserve">FIRE HYDRANTS </w:t>
      </w:r>
      <w:r w:rsidR="00E41817" w:rsidRPr="00C86E02">
        <w:rPr>
          <w:rFonts w:ascii="Times New Roman" w:hAnsi="Times New Roman"/>
          <w:b/>
          <w:szCs w:val="24"/>
          <w:u w:val="single"/>
        </w:rPr>
        <w:t>PROXIMATE CHARGE</w:t>
      </w:r>
    </w:p>
    <w:p w14:paraId="7D31BE02" w14:textId="77777777" w:rsidR="00E74923" w:rsidRPr="00C86E02" w:rsidRDefault="00E74923" w:rsidP="00E74923">
      <w:pPr>
        <w:pStyle w:val="Heading1"/>
        <w:rPr>
          <w:rFonts w:ascii="Times New Roman" w:hAnsi="Times New Roman"/>
          <w:b/>
          <w:bCs/>
          <w:szCs w:val="24"/>
          <w:u w:val="single"/>
        </w:rPr>
      </w:pPr>
    </w:p>
    <w:p w14:paraId="7D31BE03" w14:textId="77777777" w:rsidR="00E74923" w:rsidRPr="00C86E02" w:rsidRDefault="00E74923" w:rsidP="00E74923">
      <w:pPr>
        <w:pStyle w:val="Heading1"/>
        <w:rPr>
          <w:rFonts w:ascii="Times New Roman" w:hAnsi="Times New Roman"/>
          <w:szCs w:val="24"/>
        </w:rPr>
      </w:pPr>
      <w:r w:rsidRPr="00C86E02">
        <w:rPr>
          <w:rFonts w:ascii="Times New Roman" w:hAnsi="Times New Roman"/>
          <w:b/>
          <w:bCs/>
          <w:szCs w:val="24"/>
          <w:u w:val="single"/>
        </w:rPr>
        <w:t>Availability</w:t>
      </w:r>
    </w:p>
    <w:p w14:paraId="7D31BE04" w14:textId="77777777" w:rsidR="00E74923" w:rsidRPr="00C86E02" w:rsidRDefault="00E74923" w:rsidP="00E74923">
      <w:pPr>
        <w:pStyle w:val="Heading1"/>
        <w:rPr>
          <w:rFonts w:ascii="Times New Roman" w:hAnsi="Times New Roman"/>
          <w:szCs w:val="24"/>
        </w:rPr>
      </w:pPr>
    </w:p>
    <w:p w14:paraId="7D31BE05" w14:textId="77777777" w:rsidR="00E74923" w:rsidRPr="00C86E02" w:rsidRDefault="00E74923" w:rsidP="004841CB">
      <w:pPr>
        <w:pStyle w:val="Heading1"/>
        <w:rPr>
          <w:rFonts w:ascii="Times New Roman" w:hAnsi="Times New Roman"/>
          <w:szCs w:val="24"/>
        </w:rPr>
      </w:pPr>
      <w:r w:rsidRPr="00C86E02">
        <w:rPr>
          <w:rFonts w:ascii="Times New Roman" w:hAnsi="Times New Roman"/>
          <w:szCs w:val="24"/>
        </w:rPr>
        <w:t>This schedule is available in all Water Service Areas served by the Utility and at Utility’s option and capability to maintain Department of Health standards of quantity and quality.</w:t>
      </w:r>
    </w:p>
    <w:p w14:paraId="7D31BE06" w14:textId="77777777" w:rsidR="004841CB" w:rsidRDefault="004841CB" w:rsidP="00E74923">
      <w:pPr>
        <w:pStyle w:val="Heading1"/>
        <w:rPr>
          <w:rFonts w:ascii="Times New Roman" w:hAnsi="Times New Roman"/>
          <w:b/>
          <w:szCs w:val="24"/>
          <w:u w:val="single"/>
        </w:rPr>
      </w:pPr>
    </w:p>
    <w:p w14:paraId="7D31BE07" w14:textId="77777777" w:rsidR="00E74923" w:rsidRPr="00C86E02" w:rsidRDefault="00E74923" w:rsidP="00E74923">
      <w:pPr>
        <w:pStyle w:val="Heading1"/>
        <w:rPr>
          <w:rFonts w:ascii="Times New Roman" w:hAnsi="Times New Roman"/>
          <w:szCs w:val="24"/>
        </w:rPr>
      </w:pPr>
      <w:r w:rsidRPr="00C86E02">
        <w:rPr>
          <w:rFonts w:ascii="Times New Roman" w:hAnsi="Times New Roman"/>
          <w:b/>
          <w:szCs w:val="24"/>
          <w:u w:val="single"/>
        </w:rPr>
        <w:t>Applicable</w:t>
      </w:r>
    </w:p>
    <w:p w14:paraId="7D31BE08" w14:textId="77777777" w:rsidR="00E74923" w:rsidRPr="00C86E02" w:rsidRDefault="00E74923" w:rsidP="00E74923">
      <w:pPr>
        <w:pStyle w:val="Heading1"/>
        <w:rPr>
          <w:rFonts w:ascii="Times New Roman" w:hAnsi="Times New Roman"/>
          <w:szCs w:val="24"/>
        </w:rPr>
      </w:pPr>
    </w:p>
    <w:p w14:paraId="7D31BE09" w14:textId="77777777" w:rsidR="00E74923" w:rsidRPr="00C86E02" w:rsidRDefault="00E74923" w:rsidP="00E74923">
      <w:pPr>
        <w:pStyle w:val="Heading1"/>
        <w:rPr>
          <w:rFonts w:ascii="Times New Roman" w:hAnsi="Times New Roman"/>
          <w:szCs w:val="24"/>
        </w:rPr>
      </w:pPr>
      <w:r w:rsidRPr="00C86E02">
        <w:rPr>
          <w:rFonts w:ascii="Times New Roman" w:hAnsi="Times New Roman"/>
          <w:szCs w:val="24"/>
        </w:rPr>
        <w:t>To al</w:t>
      </w:r>
      <w:r w:rsidR="001F79DD" w:rsidRPr="00C86E02">
        <w:rPr>
          <w:rFonts w:ascii="Times New Roman" w:hAnsi="Times New Roman"/>
          <w:szCs w:val="24"/>
        </w:rPr>
        <w:t>l water users located within a one</w:t>
      </w:r>
      <w:r w:rsidRPr="00C86E02">
        <w:rPr>
          <w:rFonts w:ascii="Times New Roman" w:hAnsi="Times New Roman"/>
          <w:szCs w:val="24"/>
        </w:rPr>
        <w:t>-</w:t>
      </w:r>
      <w:r w:rsidR="001F79DD" w:rsidRPr="00C86E02">
        <w:rPr>
          <w:rFonts w:ascii="Times New Roman" w:hAnsi="Times New Roman"/>
          <w:szCs w:val="24"/>
        </w:rPr>
        <w:t>thousan</w:t>
      </w:r>
      <w:r w:rsidRPr="00C86E02">
        <w:rPr>
          <w:rFonts w:ascii="Times New Roman" w:hAnsi="Times New Roman"/>
          <w:szCs w:val="24"/>
        </w:rPr>
        <w:t>d (</w:t>
      </w:r>
      <w:r w:rsidR="001F79DD" w:rsidRPr="00C86E02">
        <w:rPr>
          <w:rFonts w:ascii="Times New Roman" w:hAnsi="Times New Roman"/>
          <w:szCs w:val="24"/>
        </w:rPr>
        <w:t>1,0</w:t>
      </w:r>
      <w:r w:rsidRPr="00C86E02">
        <w:rPr>
          <w:rFonts w:ascii="Times New Roman" w:hAnsi="Times New Roman"/>
          <w:szCs w:val="24"/>
        </w:rPr>
        <w:t>00) feet radius of a Utility’s fire hydrant.</w:t>
      </w:r>
    </w:p>
    <w:p w14:paraId="7D31BE0A" w14:textId="77777777" w:rsidR="004841CB" w:rsidRDefault="004841CB" w:rsidP="00E74923">
      <w:pPr>
        <w:pStyle w:val="Heading1"/>
        <w:rPr>
          <w:rFonts w:ascii="Times New Roman" w:hAnsi="Times New Roman"/>
          <w:b/>
          <w:szCs w:val="24"/>
          <w:u w:val="single"/>
        </w:rPr>
      </w:pPr>
    </w:p>
    <w:p w14:paraId="7D31BE0B" w14:textId="77777777" w:rsidR="00E74923" w:rsidRPr="00C86E02" w:rsidRDefault="00E74923" w:rsidP="00E74923">
      <w:pPr>
        <w:pStyle w:val="Heading1"/>
        <w:rPr>
          <w:rFonts w:ascii="Times New Roman" w:hAnsi="Times New Roman"/>
          <w:szCs w:val="24"/>
        </w:rPr>
      </w:pPr>
      <w:r w:rsidRPr="00C86E02">
        <w:rPr>
          <w:rFonts w:ascii="Times New Roman" w:hAnsi="Times New Roman"/>
          <w:b/>
          <w:szCs w:val="24"/>
          <w:u w:val="single"/>
        </w:rPr>
        <w:t>Conditions</w:t>
      </w:r>
    </w:p>
    <w:p w14:paraId="7D31BE0C" w14:textId="77777777" w:rsidR="00E74923" w:rsidRPr="00C86E02" w:rsidRDefault="00E74923" w:rsidP="00E74923">
      <w:pPr>
        <w:pStyle w:val="Heading1"/>
        <w:rPr>
          <w:rFonts w:ascii="Times New Roman" w:hAnsi="Times New Roman"/>
          <w:szCs w:val="24"/>
        </w:rPr>
      </w:pPr>
    </w:p>
    <w:p w14:paraId="7D31BE0D" w14:textId="77777777" w:rsidR="00E74923" w:rsidRPr="00C86E02" w:rsidRDefault="00E74923" w:rsidP="00E74923">
      <w:pPr>
        <w:pStyle w:val="Heading1"/>
        <w:rPr>
          <w:rFonts w:ascii="Times New Roman" w:hAnsi="Times New Roman"/>
          <w:szCs w:val="24"/>
        </w:rPr>
      </w:pPr>
      <w:r w:rsidRPr="00C86E02">
        <w:rPr>
          <w:rFonts w:ascii="Times New Roman" w:hAnsi="Times New Roman"/>
          <w:szCs w:val="24"/>
        </w:rPr>
        <w:t xml:space="preserve">This charge is in addition to any other costs necessary to provide service to the </w:t>
      </w:r>
      <w:r w:rsidR="008560BA" w:rsidRPr="00C86E02">
        <w:rPr>
          <w:rFonts w:ascii="Times New Roman" w:hAnsi="Times New Roman"/>
          <w:szCs w:val="24"/>
        </w:rPr>
        <w:t>customer</w:t>
      </w:r>
      <w:r w:rsidRPr="00C86E02">
        <w:rPr>
          <w:rFonts w:ascii="Times New Roman" w:hAnsi="Times New Roman"/>
          <w:szCs w:val="24"/>
        </w:rPr>
        <w:t>.</w:t>
      </w:r>
    </w:p>
    <w:p w14:paraId="7D31BE0E" w14:textId="77777777" w:rsidR="00E74923" w:rsidRPr="00C86E02" w:rsidRDefault="00E74923">
      <w:pPr>
        <w:pStyle w:val="Heading1"/>
        <w:rPr>
          <w:rFonts w:ascii="Times New Roman" w:hAnsi="Times New Roman"/>
          <w:szCs w:val="24"/>
        </w:rPr>
      </w:pPr>
    </w:p>
    <w:p w14:paraId="7D31BE0F" w14:textId="77777777" w:rsidR="00E74923" w:rsidRPr="00C86E02" w:rsidRDefault="00E74923" w:rsidP="00E74923">
      <w:pPr>
        <w:pStyle w:val="Heading1"/>
        <w:rPr>
          <w:rFonts w:ascii="Times New Roman" w:hAnsi="Times New Roman"/>
          <w:szCs w:val="24"/>
        </w:rPr>
      </w:pPr>
      <w:r w:rsidRPr="00C86E02">
        <w:rPr>
          <w:rFonts w:ascii="Times New Roman" w:hAnsi="Times New Roman"/>
          <w:szCs w:val="24"/>
        </w:rPr>
        <w:t>Fire hydrants will be maintained by the Utility for all fire hydrants within its service area.</w:t>
      </w:r>
    </w:p>
    <w:p w14:paraId="7D31BE10" w14:textId="77777777" w:rsidR="00E74923" w:rsidRPr="00C86E02" w:rsidRDefault="00E74923" w:rsidP="00E74923">
      <w:pPr>
        <w:pStyle w:val="Heading1"/>
        <w:rPr>
          <w:rFonts w:ascii="Times New Roman" w:hAnsi="Times New Roman"/>
          <w:szCs w:val="24"/>
        </w:rPr>
      </w:pPr>
    </w:p>
    <w:p w14:paraId="7D31BE11" w14:textId="77777777" w:rsidR="00E74923" w:rsidRPr="00C86E02" w:rsidRDefault="00E74923" w:rsidP="004841CB">
      <w:pPr>
        <w:pStyle w:val="Heading1"/>
        <w:rPr>
          <w:rFonts w:ascii="Times New Roman" w:hAnsi="Times New Roman"/>
          <w:szCs w:val="24"/>
        </w:rPr>
      </w:pPr>
      <w:r w:rsidRPr="00C86E02">
        <w:rPr>
          <w:rFonts w:ascii="Times New Roman" w:hAnsi="Times New Roman"/>
          <w:szCs w:val="24"/>
        </w:rPr>
        <w:t xml:space="preserve">Service of a fire hydrant by the Utility shall not constitute a warranty or guaranty by the Utility that a fire will be extinguished. The </w:t>
      </w:r>
      <w:r w:rsidR="008560BA" w:rsidRPr="00C86E02">
        <w:rPr>
          <w:rFonts w:ascii="Times New Roman" w:hAnsi="Times New Roman"/>
          <w:szCs w:val="24"/>
        </w:rPr>
        <w:t>customer</w:t>
      </w:r>
      <w:r w:rsidRPr="00C86E02">
        <w:rPr>
          <w:rFonts w:ascii="Times New Roman" w:hAnsi="Times New Roman"/>
          <w:szCs w:val="24"/>
        </w:rPr>
        <w:t xml:space="preserve"> is advised at all times to maintain adequate fire insurance to cover the </w:t>
      </w:r>
      <w:r w:rsidR="008560BA" w:rsidRPr="00C86E02">
        <w:rPr>
          <w:rFonts w:ascii="Times New Roman" w:hAnsi="Times New Roman"/>
          <w:szCs w:val="24"/>
        </w:rPr>
        <w:t>customer</w:t>
      </w:r>
      <w:r w:rsidRPr="00C86E02">
        <w:rPr>
          <w:rFonts w:ascii="Times New Roman" w:hAnsi="Times New Roman"/>
          <w:szCs w:val="24"/>
        </w:rPr>
        <w:t>’s expected loss form a fire, which may occur.</w:t>
      </w:r>
    </w:p>
    <w:p w14:paraId="7D31BE12" w14:textId="77777777" w:rsidR="004841CB" w:rsidRDefault="004841CB" w:rsidP="00E74923">
      <w:pPr>
        <w:pStyle w:val="Heading1"/>
        <w:rPr>
          <w:rFonts w:ascii="Times New Roman" w:hAnsi="Times New Roman"/>
          <w:b/>
          <w:szCs w:val="24"/>
          <w:u w:val="single"/>
        </w:rPr>
      </w:pPr>
    </w:p>
    <w:p w14:paraId="7D31BE13" w14:textId="77777777" w:rsidR="00E74923" w:rsidRPr="00C86E02" w:rsidRDefault="00E74923" w:rsidP="00E74923">
      <w:pPr>
        <w:pStyle w:val="Heading1"/>
        <w:rPr>
          <w:rFonts w:ascii="Times New Roman" w:hAnsi="Times New Roman"/>
          <w:szCs w:val="24"/>
        </w:rPr>
      </w:pPr>
      <w:r w:rsidRPr="00C86E02">
        <w:rPr>
          <w:rFonts w:ascii="Times New Roman" w:hAnsi="Times New Roman"/>
          <w:b/>
          <w:szCs w:val="24"/>
          <w:u w:val="single"/>
        </w:rPr>
        <w:t>Monthly Charge</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b/>
          <w:szCs w:val="24"/>
          <w:u w:val="single"/>
        </w:rPr>
        <w:t>Rate</w:t>
      </w:r>
    </w:p>
    <w:p w14:paraId="7D31BE14" w14:textId="77777777" w:rsidR="00E74923" w:rsidRPr="00C86E02" w:rsidRDefault="00E74923" w:rsidP="00E74923">
      <w:pPr>
        <w:pStyle w:val="Heading1"/>
        <w:rPr>
          <w:rFonts w:ascii="Times New Roman" w:hAnsi="Times New Roman"/>
          <w:szCs w:val="24"/>
        </w:rPr>
      </w:pPr>
    </w:p>
    <w:p w14:paraId="7D31BE15" w14:textId="77777777" w:rsidR="00E74923" w:rsidRPr="00C86E02" w:rsidRDefault="00E74923" w:rsidP="00E74923">
      <w:pPr>
        <w:pStyle w:val="Heading1"/>
        <w:rPr>
          <w:rFonts w:ascii="Times New Roman" w:hAnsi="Times New Roman"/>
          <w:szCs w:val="24"/>
        </w:rPr>
      </w:pPr>
      <w:r w:rsidRPr="00C86E02">
        <w:rPr>
          <w:rFonts w:ascii="Times New Roman" w:hAnsi="Times New Roman"/>
          <w:szCs w:val="24"/>
        </w:rPr>
        <w:t xml:space="preserve">Fire hydrant </w:t>
      </w:r>
      <w:r w:rsidR="00E41817" w:rsidRPr="00C86E02">
        <w:rPr>
          <w:rFonts w:ascii="Times New Roman" w:hAnsi="Times New Roman"/>
          <w:szCs w:val="24"/>
        </w:rPr>
        <w:t>proximate charge</w:t>
      </w:r>
      <w:r w:rsidRPr="00C86E02">
        <w:rPr>
          <w:rFonts w:ascii="Times New Roman" w:hAnsi="Times New Roman"/>
          <w:szCs w:val="24"/>
        </w:rPr>
        <w:t>.</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t>$</w:t>
      </w:r>
      <w:r w:rsidR="007607B7">
        <w:rPr>
          <w:rFonts w:ascii="Times New Roman" w:hAnsi="Times New Roman"/>
          <w:szCs w:val="24"/>
        </w:rPr>
        <w:t>N/A</w:t>
      </w:r>
    </w:p>
    <w:p w14:paraId="7D31BE16" w14:textId="77777777" w:rsidR="0027094C" w:rsidRDefault="0027094C" w:rsidP="00DD78A1">
      <w:pPr>
        <w:pStyle w:val="Heading1"/>
        <w:jc w:val="center"/>
        <w:rPr>
          <w:rFonts w:ascii="Times New Roman" w:hAnsi="Times New Roman"/>
          <w:szCs w:val="24"/>
        </w:rPr>
      </w:pPr>
    </w:p>
    <w:p w14:paraId="7D31BE17" w14:textId="77777777" w:rsidR="004841CB" w:rsidRDefault="004841CB" w:rsidP="004841CB">
      <w:pPr>
        <w:pStyle w:val="Heading1"/>
        <w:ind w:left="2880" w:firstLine="720"/>
        <w:rPr>
          <w:rFonts w:ascii="Times New Roman" w:hAnsi="Times New Roman"/>
          <w:b/>
          <w:szCs w:val="24"/>
          <w:u w:val="single"/>
        </w:rPr>
      </w:pPr>
    </w:p>
    <w:p w14:paraId="7D31BE18" w14:textId="77777777" w:rsidR="004841CB" w:rsidRDefault="004841CB" w:rsidP="004841CB">
      <w:pPr>
        <w:pStyle w:val="Heading1"/>
        <w:ind w:left="2880" w:firstLine="720"/>
        <w:rPr>
          <w:rFonts w:ascii="Times New Roman" w:hAnsi="Times New Roman"/>
          <w:b/>
          <w:szCs w:val="24"/>
          <w:u w:val="single"/>
        </w:rPr>
      </w:pPr>
    </w:p>
    <w:p w14:paraId="7D31BE19" w14:textId="77777777" w:rsidR="004841CB" w:rsidRDefault="004841CB" w:rsidP="004841CB">
      <w:pPr>
        <w:pStyle w:val="Heading1"/>
        <w:ind w:left="2880" w:firstLine="720"/>
        <w:rPr>
          <w:rFonts w:ascii="Times New Roman" w:hAnsi="Times New Roman"/>
          <w:b/>
          <w:szCs w:val="24"/>
          <w:u w:val="single"/>
        </w:rPr>
      </w:pPr>
    </w:p>
    <w:p w14:paraId="7D31BE1A" w14:textId="77777777" w:rsidR="004841CB" w:rsidRDefault="004841CB" w:rsidP="004841CB">
      <w:pPr>
        <w:pStyle w:val="Heading1"/>
        <w:ind w:left="2880" w:firstLine="720"/>
        <w:rPr>
          <w:rFonts w:ascii="Times New Roman" w:hAnsi="Times New Roman"/>
          <w:b/>
          <w:szCs w:val="24"/>
          <w:u w:val="single"/>
        </w:rPr>
      </w:pPr>
    </w:p>
    <w:p w14:paraId="7D31BE1B" w14:textId="77777777" w:rsidR="004841CB" w:rsidRDefault="004841CB" w:rsidP="004841CB">
      <w:pPr>
        <w:pStyle w:val="Heading1"/>
        <w:ind w:left="2880" w:firstLine="720"/>
        <w:rPr>
          <w:rFonts w:ascii="Times New Roman" w:hAnsi="Times New Roman"/>
          <w:b/>
          <w:szCs w:val="24"/>
          <w:u w:val="single"/>
        </w:rPr>
      </w:pPr>
    </w:p>
    <w:p w14:paraId="7D31BE1C" w14:textId="77777777" w:rsidR="004841CB" w:rsidRDefault="004841CB" w:rsidP="004841CB">
      <w:pPr>
        <w:pStyle w:val="Heading1"/>
        <w:ind w:left="2880" w:firstLine="720"/>
        <w:rPr>
          <w:rFonts w:ascii="Times New Roman" w:hAnsi="Times New Roman"/>
          <w:b/>
          <w:szCs w:val="24"/>
          <w:u w:val="single"/>
        </w:rPr>
      </w:pPr>
    </w:p>
    <w:p w14:paraId="7D31BE1D" w14:textId="77777777" w:rsidR="004841CB" w:rsidRDefault="004841CB" w:rsidP="004841CB">
      <w:pPr>
        <w:pStyle w:val="Heading1"/>
        <w:ind w:left="2880" w:firstLine="720"/>
        <w:rPr>
          <w:rFonts w:ascii="Times New Roman" w:hAnsi="Times New Roman"/>
          <w:b/>
          <w:szCs w:val="24"/>
          <w:u w:val="single"/>
        </w:rPr>
      </w:pPr>
    </w:p>
    <w:p w14:paraId="7D31BE1E" w14:textId="77777777" w:rsidR="004841CB" w:rsidRDefault="004841CB" w:rsidP="004841CB">
      <w:pPr>
        <w:pStyle w:val="Heading1"/>
        <w:ind w:left="2880" w:firstLine="720"/>
        <w:rPr>
          <w:rFonts w:ascii="Times New Roman" w:hAnsi="Times New Roman"/>
          <w:b/>
          <w:szCs w:val="24"/>
          <w:u w:val="single"/>
        </w:rPr>
      </w:pPr>
    </w:p>
    <w:p w14:paraId="7D31BE1F" w14:textId="77777777" w:rsidR="004841CB" w:rsidRDefault="004841CB" w:rsidP="004841CB">
      <w:pPr>
        <w:pStyle w:val="Heading1"/>
        <w:ind w:left="2880" w:firstLine="720"/>
        <w:rPr>
          <w:rFonts w:ascii="Times New Roman" w:hAnsi="Times New Roman"/>
          <w:b/>
          <w:szCs w:val="24"/>
          <w:u w:val="single"/>
        </w:rPr>
      </w:pPr>
    </w:p>
    <w:p w14:paraId="7D31BE20" w14:textId="77777777" w:rsidR="004841CB" w:rsidRDefault="004841CB" w:rsidP="004841CB">
      <w:pPr>
        <w:pStyle w:val="Heading1"/>
        <w:ind w:left="2880" w:firstLine="720"/>
        <w:rPr>
          <w:rFonts w:ascii="Times New Roman" w:hAnsi="Times New Roman"/>
          <w:b/>
          <w:szCs w:val="24"/>
          <w:u w:val="single"/>
        </w:rPr>
      </w:pPr>
    </w:p>
    <w:p w14:paraId="7D31BE21" w14:textId="77777777" w:rsidR="004841CB" w:rsidRDefault="004841CB" w:rsidP="004841CB">
      <w:pPr>
        <w:pStyle w:val="Heading1"/>
        <w:ind w:left="2880" w:firstLine="720"/>
        <w:rPr>
          <w:rFonts w:ascii="Times New Roman" w:hAnsi="Times New Roman"/>
          <w:b/>
          <w:szCs w:val="24"/>
          <w:u w:val="single"/>
        </w:rPr>
      </w:pPr>
    </w:p>
    <w:p w14:paraId="7D31BE22" w14:textId="77777777" w:rsidR="004841CB" w:rsidRDefault="004841CB" w:rsidP="004841CB">
      <w:pPr>
        <w:pStyle w:val="Heading1"/>
        <w:ind w:left="2880" w:firstLine="720"/>
        <w:rPr>
          <w:rFonts w:ascii="Times New Roman" w:hAnsi="Times New Roman"/>
          <w:b/>
          <w:szCs w:val="24"/>
          <w:u w:val="single"/>
        </w:rPr>
      </w:pPr>
    </w:p>
    <w:p w14:paraId="7D31BE23" w14:textId="77777777" w:rsidR="004841CB" w:rsidRDefault="004841CB" w:rsidP="004841CB">
      <w:pPr>
        <w:pStyle w:val="Heading1"/>
        <w:ind w:left="2880" w:firstLine="720"/>
        <w:rPr>
          <w:rFonts w:ascii="Times New Roman" w:hAnsi="Times New Roman"/>
          <w:b/>
          <w:szCs w:val="24"/>
          <w:u w:val="single"/>
        </w:rPr>
      </w:pPr>
    </w:p>
    <w:p w14:paraId="7D31BE24" w14:textId="77777777" w:rsidR="005524EC" w:rsidRDefault="005524EC" w:rsidP="004841CB">
      <w:pPr>
        <w:pStyle w:val="Heading1"/>
        <w:ind w:left="2880" w:firstLine="720"/>
        <w:rPr>
          <w:rFonts w:ascii="Times New Roman" w:hAnsi="Times New Roman"/>
          <w:b/>
          <w:szCs w:val="24"/>
          <w:u w:val="single"/>
        </w:rPr>
      </w:pPr>
    </w:p>
    <w:p w14:paraId="7D31BE25" w14:textId="77777777" w:rsidR="009828C2" w:rsidRPr="00C86E02" w:rsidRDefault="00DA3618" w:rsidP="004841CB">
      <w:pPr>
        <w:pStyle w:val="Heading1"/>
        <w:ind w:left="2880" w:firstLine="720"/>
        <w:rPr>
          <w:rFonts w:ascii="Times New Roman" w:hAnsi="Times New Roman"/>
          <w:b/>
          <w:szCs w:val="24"/>
          <w:u w:val="single"/>
        </w:rPr>
      </w:pPr>
      <w:r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14:paraId="7D31BE26" w14:textId="77777777" w:rsidR="009828C2" w:rsidRPr="00C86E02" w:rsidRDefault="00DA3618" w:rsidP="009828C2">
      <w:pPr>
        <w:pStyle w:val="BodyTextIndent"/>
        <w:jc w:val="center"/>
        <w:rPr>
          <w:rFonts w:ascii="Times New Roman" w:hAnsi="Times New Roman" w:cs="Times New Roman"/>
          <w:snapToGrid w:val="0"/>
        </w:rPr>
      </w:pPr>
      <w:r w:rsidRPr="00C86E02">
        <w:rPr>
          <w:rFonts w:ascii="Times New Roman" w:hAnsi="Times New Roman" w:cs="Times New Roman"/>
          <w:b/>
          <w:snapToGrid w:val="0"/>
          <w:u w:val="single"/>
        </w:rPr>
        <w:t>FIRE FLOW</w:t>
      </w:r>
      <w:r w:rsidR="009828C2" w:rsidRPr="00C86E02">
        <w:rPr>
          <w:rFonts w:ascii="Times New Roman" w:hAnsi="Times New Roman" w:cs="Times New Roman"/>
          <w:b/>
          <w:snapToGrid w:val="0"/>
          <w:u w:val="single"/>
        </w:rPr>
        <w:t xml:space="preserve"> INSTALLATION</w:t>
      </w:r>
    </w:p>
    <w:p w14:paraId="7D31BE27" w14:textId="77777777" w:rsidR="00DA3618" w:rsidRPr="00C86E02" w:rsidRDefault="00DA3618" w:rsidP="00DA3618">
      <w:pPr>
        <w:pStyle w:val="BodyTextIndent"/>
        <w:rPr>
          <w:rFonts w:ascii="Times New Roman" w:hAnsi="Times New Roman" w:cs="Times New Roman"/>
          <w:snapToGrid w:val="0"/>
        </w:rPr>
      </w:pPr>
    </w:p>
    <w:p w14:paraId="7D31BE28" w14:textId="77777777" w:rsidR="00F415FA" w:rsidRPr="00C86E02" w:rsidRDefault="00F415FA" w:rsidP="00F415FA">
      <w:pPr>
        <w:pStyle w:val="BodyTextIndent"/>
        <w:rPr>
          <w:rFonts w:ascii="Times New Roman" w:hAnsi="Times New Roman" w:cs="Times New Roman"/>
        </w:rPr>
      </w:pPr>
      <w:r w:rsidRPr="00C86E02">
        <w:rPr>
          <w:rFonts w:ascii="Times New Roman" w:hAnsi="Times New Roman" w:cs="Times New Roman"/>
          <w:b/>
          <w:bCs/>
          <w:u w:val="single"/>
        </w:rPr>
        <w:t>Availability</w:t>
      </w:r>
    </w:p>
    <w:p w14:paraId="7D31BE29" w14:textId="77777777" w:rsidR="00F415FA" w:rsidRPr="00C86E02" w:rsidRDefault="00F415FA" w:rsidP="00F415FA">
      <w:pPr>
        <w:pStyle w:val="BodyTextIndent"/>
        <w:rPr>
          <w:rFonts w:ascii="Times New Roman" w:hAnsi="Times New Roman" w:cs="Times New Roman"/>
        </w:rPr>
      </w:pPr>
    </w:p>
    <w:p w14:paraId="7D31BE2A" w14:textId="77777777" w:rsidR="00F415FA" w:rsidRPr="00C86E02" w:rsidRDefault="00F415FA" w:rsidP="00F415FA">
      <w:pPr>
        <w:pStyle w:val="BodyTextIndent"/>
        <w:tabs>
          <w:tab w:val="clear" w:pos="720"/>
          <w:tab w:val="left" w:pos="0"/>
        </w:tabs>
        <w:ind w:left="0" w:firstLine="0"/>
        <w:rPr>
          <w:rFonts w:ascii="Times New Roman" w:hAnsi="Times New Roman" w:cs="Times New Roman"/>
          <w:snapToGrid w:val="0"/>
        </w:rPr>
      </w:pPr>
      <w:r w:rsidRPr="00C86E02">
        <w:rPr>
          <w:rFonts w:ascii="Times New Roman" w:hAnsi="Times New Roman" w:cs="Times New Roman"/>
          <w:snapToGrid w:val="0"/>
        </w:rPr>
        <w:t>This schedule is available in all Water Service Areas served by the Utility and at Utility’s option and capability to maintain Department of Health standards of quantity and quality.</w:t>
      </w:r>
    </w:p>
    <w:p w14:paraId="7D31BE2B" w14:textId="77777777" w:rsidR="00F415FA" w:rsidRPr="00C86E02" w:rsidRDefault="00F415FA" w:rsidP="00F415FA">
      <w:pPr>
        <w:pStyle w:val="BodyTextIndent"/>
        <w:rPr>
          <w:rFonts w:ascii="Times New Roman" w:hAnsi="Times New Roman" w:cs="Times New Roman"/>
          <w:snapToGrid w:val="0"/>
        </w:rPr>
      </w:pPr>
    </w:p>
    <w:p w14:paraId="7D31BE2C" w14:textId="77777777" w:rsidR="00F415FA" w:rsidRPr="00C86E02" w:rsidRDefault="00F415FA" w:rsidP="00F415FA">
      <w:pPr>
        <w:pStyle w:val="BodyTextIndent"/>
        <w:rPr>
          <w:rFonts w:ascii="Times New Roman" w:hAnsi="Times New Roman" w:cs="Times New Roman"/>
        </w:rPr>
      </w:pPr>
      <w:r w:rsidRPr="00C86E02">
        <w:rPr>
          <w:rFonts w:ascii="Times New Roman" w:hAnsi="Times New Roman" w:cs="Times New Roman"/>
          <w:b/>
          <w:u w:val="single"/>
        </w:rPr>
        <w:t>Applicable</w:t>
      </w:r>
    </w:p>
    <w:p w14:paraId="7D31BE2D" w14:textId="77777777" w:rsidR="00F415FA" w:rsidRPr="00C86E02" w:rsidRDefault="00F415FA" w:rsidP="00F415FA">
      <w:pPr>
        <w:pStyle w:val="BodyTextIndent"/>
        <w:rPr>
          <w:rFonts w:ascii="Times New Roman" w:hAnsi="Times New Roman" w:cs="Times New Roman"/>
        </w:rPr>
      </w:pPr>
    </w:p>
    <w:p w14:paraId="7D31BE2E" w14:textId="77777777" w:rsidR="009828C2" w:rsidRPr="00C86E02" w:rsidRDefault="00F415FA" w:rsidP="009828C2">
      <w:pPr>
        <w:pStyle w:val="BodyTextIndent"/>
        <w:ind w:left="0" w:firstLine="0"/>
        <w:rPr>
          <w:rFonts w:ascii="Times New Roman" w:hAnsi="Times New Roman" w:cs="Times New Roman"/>
          <w:snapToGrid w:val="0"/>
        </w:rPr>
      </w:pPr>
      <w:r w:rsidRPr="00C86E02">
        <w:rPr>
          <w:rFonts w:ascii="Times New Roman" w:hAnsi="Times New Roman" w:cs="Times New Roman"/>
          <w:snapToGrid w:val="0"/>
        </w:rPr>
        <w:t xml:space="preserve">For </w:t>
      </w:r>
      <w:r w:rsidR="009828C2" w:rsidRPr="00C86E02">
        <w:rPr>
          <w:rFonts w:ascii="Times New Roman" w:hAnsi="Times New Roman" w:cs="Times New Roman"/>
          <w:snapToGrid w:val="0"/>
        </w:rPr>
        <w:t>th</w:t>
      </w:r>
      <w:r w:rsidRPr="00C86E02">
        <w:rPr>
          <w:rFonts w:ascii="Times New Roman" w:hAnsi="Times New Roman" w:cs="Times New Roman"/>
          <w:snapToGrid w:val="0"/>
        </w:rPr>
        <w:t>e</w:t>
      </w:r>
      <w:r w:rsidR="009828C2" w:rsidRPr="00C86E02">
        <w:rPr>
          <w:rFonts w:ascii="Times New Roman" w:hAnsi="Times New Roman" w:cs="Times New Roman"/>
          <w:snapToGrid w:val="0"/>
        </w:rPr>
        <w:t xml:space="preserve"> </w:t>
      </w:r>
      <w:r w:rsidR="008560BA" w:rsidRPr="00C86E02">
        <w:rPr>
          <w:rFonts w:ascii="Times New Roman" w:hAnsi="Times New Roman" w:cs="Times New Roman"/>
          <w:snapToGrid w:val="0"/>
        </w:rPr>
        <w:t>customer</w:t>
      </w:r>
      <w:r w:rsidRPr="00C86E02">
        <w:rPr>
          <w:rFonts w:ascii="Times New Roman" w:hAnsi="Times New Roman" w:cs="Times New Roman"/>
          <w:snapToGrid w:val="0"/>
        </w:rPr>
        <w:t>(</w:t>
      </w:r>
      <w:r w:rsidR="009828C2" w:rsidRPr="00C86E02">
        <w:rPr>
          <w:rFonts w:ascii="Times New Roman" w:hAnsi="Times New Roman" w:cs="Times New Roman"/>
          <w:snapToGrid w:val="0"/>
        </w:rPr>
        <w:t>s</w:t>
      </w:r>
      <w:r w:rsidRPr="00C86E02">
        <w:rPr>
          <w:rFonts w:ascii="Times New Roman" w:hAnsi="Times New Roman" w:cs="Times New Roman"/>
          <w:snapToGrid w:val="0"/>
        </w:rPr>
        <w:t>)</w:t>
      </w:r>
      <w:r w:rsidR="009828C2" w:rsidRPr="00C86E02">
        <w:rPr>
          <w:rFonts w:ascii="Times New Roman" w:hAnsi="Times New Roman" w:cs="Times New Roman"/>
          <w:snapToGrid w:val="0"/>
        </w:rPr>
        <w:t xml:space="preserve"> that desire to install </w:t>
      </w:r>
      <w:r w:rsidR="00032BE2" w:rsidRPr="00C86E02">
        <w:rPr>
          <w:rFonts w:ascii="Times New Roman" w:hAnsi="Times New Roman" w:cs="Times New Roman"/>
          <w:snapToGrid w:val="0"/>
        </w:rPr>
        <w:t>fire suppression system</w:t>
      </w:r>
      <w:r w:rsidR="009828C2" w:rsidRPr="00C86E02">
        <w:rPr>
          <w:rFonts w:ascii="Times New Roman" w:hAnsi="Times New Roman" w:cs="Times New Roman"/>
          <w:snapToGrid w:val="0"/>
        </w:rPr>
        <w:t xml:space="preserve">s within their residences that are served by the </w:t>
      </w:r>
      <w:r w:rsidR="00E74923" w:rsidRPr="00C86E02">
        <w:rPr>
          <w:rFonts w:ascii="Times New Roman" w:hAnsi="Times New Roman" w:cs="Times New Roman"/>
          <w:snapToGrid w:val="0"/>
        </w:rPr>
        <w:t>Utility</w:t>
      </w:r>
      <w:r w:rsidR="009828C2" w:rsidRPr="00C86E02">
        <w:rPr>
          <w:rFonts w:ascii="Times New Roman" w:hAnsi="Times New Roman" w:cs="Times New Roman"/>
          <w:snapToGrid w:val="0"/>
        </w:rPr>
        <w:t>.</w:t>
      </w:r>
    </w:p>
    <w:p w14:paraId="7D31BE2F" w14:textId="77777777" w:rsidR="00F415FA" w:rsidRPr="00C86E02" w:rsidRDefault="00F415FA" w:rsidP="009828C2">
      <w:pPr>
        <w:pStyle w:val="BodyTextIndent"/>
        <w:ind w:left="0" w:firstLine="0"/>
        <w:rPr>
          <w:rFonts w:ascii="Times New Roman" w:hAnsi="Times New Roman" w:cs="Times New Roman"/>
          <w:snapToGrid w:val="0"/>
        </w:rPr>
      </w:pPr>
    </w:p>
    <w:p w14:paraId="7D31BE30" w14:textId="77777777" w:rsidR="00F415FA" w:rsidRPr="00C86E02" w:rsidRDefault="0028464F" w:rsidP="00F415FA">
      <w:pPr>
        <w:pStyle w:val="BodyTextIndent"/>
        <w:rPr>
          <w:rFonts w:ascii="Times New Roman" w:hAnsi="Times New Roman" w:cs="Times New Roman"/>
          <w:b/>
        </w:rPr>
      </w:pPr>
      <w:r w:rsidRPr="00C86E02">
        <w:rPr>
          <w:rFonts w:ascii="Times New Roman" w:hAnsi="Times New Roman" w:cs="Times New Roman"/>
          <w:b/>
          <w:u w:val="single"/>
        </w:rPr>
        <w:t>Charges</w:t>
      </w:r>
    </w:p>
    <w:p w14:paraId="7D31BE31" w14:textId="77777777" w:rsidR="00F415FA" w:rsidRPr="00C86E02" w:rsidRDefault="00F415FA">
      <w:pPr>
        <w:pStyle w:val="BodyTextIndent"/>
        <w:ind w:left="0" w:firstLine="0"/>
        <w:rPr>
          <w:rFonts w:ascii="Times New Roman" w:hAnsi="Times New Roman" w:cs="Times New Roman"/>
          <w:snapToGrid w:val="0"/>
        </w:rPr>
      </w:pPr>
    </w:p>
    <w:p w14:paraId="7D31BE32" w14:textId="77777777" w:rsidR="008560BA" w:rsidRPr="00C86E02" w:rsidRDefault="008560BA" w:rsidP="008560BA">
      <w:pPr>
        <w:pStyle w:val="BodyTextIndent"/>
        <w:ind w:left="0" w:firstLine="0"/>
        <w:rPr>
          <w:rFonts w:ascii="Times New Roman" w:hAnsi="Times New Roman" w:cs="Times New Roman"/>
        </w:rPr>
      </w:pPr>
      <w:r w:rsidRPr="00C86E02">
        <w:rPr>
          <w:rFonts w:ascii="Times New Roman" w:hAnsi="Times New Roman" w:cs="Times New Roman"/>
        </w:rPr>
        <w:t xml:space="preserve">Installation of </w:t>
      </w:r>
      <w:r w:rsidR="00032BE2" w:rsidRPr="00C86E02">
        <w:rPr>
          <w:rFonts w:ascii="Times New Roman" w:hAnsi="Times New Roman" w:cs="Times New Roman"/>
        </w:rPr>
        <w:t>Fire suppression system</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t>- Time and Materials (non-recurring)</w:t>
      </w:r>
    </w:p>
    <w:p w14:paraId="7D31BE33" w14:textId="77777777" w:rsidR="008560BA" w:rsidRPr="00C86E02" w:rsidRDefault="008560BA" w:rsidP="009828C2">
      <w:pPr>
        <w:pStyle w:val="BodyTextIndent"/>
        <w:ind w:left="0" w:firstLine="0"/>
        <w:rPr>
          <w:rFonts w:ascii="Times New Roman" w:hAnsi="Times New Roman" w:cs="Times New Roman"/>
          <w:snapToGrid w:val="0"/>
        </w:rPr>
      </w:pPr>
    </w:p>
    <w:p w14:paraId="7D31BE34" w14:textId="77777777" w:rsidR="009828C2" w:rsidRPr="00C86E02" w:rsidRDefault="008560BA" w:rsidP="009828C2">
      <w:pPr>
        <w:pStyle w:val="BodyTextIndent"/>
        <w:ind w:left="0" w:firstLine="0"/>
        <w:rPr>
          <w:rFonts w:ascii="Times New Roman" w:hAnsi="Times New Roman" w:cs="Times New Roman"/>
          <w:snapToGrid w:val="0"/>
        </w:rPr>
      </w:pPr>
      <w:r w:rsidRPr="00C86E02">
        <w:rPr>
          <w:rFonts w:ascii="Times New Roman" w:hAnsi="Times New Roman" w:cs="Times New Roman"/>
          <w:snapToGrid w:val="0"/>
        </w:rPr>
        <w:t>I</w:t>
      </w:r>
      <w:r w:rsidR="009828C2" w:rsidRPr="00C86E02">
        <w:rPr>
          <w:rFonts w:ascii="Times New Roman" w:hAnsi="Times New Roman" w:cs="Times New Roman"/>
          <w:snapToGrid w:val="0"/>
        </w:rPr>
        <w:t>nspection</w:t>
      </w:r>
      <w:r w:rsidRPr="00C86E02">
        <w:rPr>
          <w:rFonts w:ascii="Times New Roman" w:hAnsi="Times New Roman" w:cs="Times New Roman"/>
          <w:snapToGrid w:val="0"/>
        </w:rPr>
        <w:t xml:space="preserve"> Fee for </w:t>
      </w:r>
      <w:r w:rsidR="00032BE2" w:rsidRPr="00C86E02">
        <w:rPr>
          <w:rFonts w:ascii="Times New Roman" w:hAnsi="Times New Roman" w:cs="Times New Roman"/>
          <w:snapToGrid w:val="0"/>
        </w:rPr>
        <w:t>Fire suppression system</w:t>
      </w:r>
      <w:r w:rsidRPr="00C86E02">
        <w:rPr>
          <w:rFonts w:ascii="Times New Roman" w:hAnsi="Times New Roman" w:cs="Times New Roman"/>
          <w:snapToGrid w:val="0"/>
        </w:rPr>
        <w:tab/>
      </w:r>
      <w:r w:rsidRPr="00C86E02">
        <w:rPr>
          <w:rFonts w:ascii="Times New Roman" w:hAnsi="Times New Roman" w:cs="Times New Roman"/>
          <w:snapToGrid w:val="0"/>
        </w:rPr>
        <w:tab/>
      </w:r>
      <w:r w:rsidRPr="00C86E02">
        <w:rPr>
          <w:rFonts w:ascii="Times New Roman" w:hAnsi="Times New Roman" w:cs="Times New Roman"/>
          <w:snapToGrid w:val="0"/>
        </w:rPr>
        <w:tab/>
        <w:t>-</w:t>
      </w:r>
      <w:r w:rsidR="00903A43" w:rsidRPr="00C86E02">
        <w:rPr>
          <w:rFonts w:ascii="Times New Roman" w:hAnsi="Times New Roman" w:cs="Times New Roman"/>
          <w:snapToGrid w:val="0"/>
        </w:rPr>
        <w:t xml:space="preserve"> </w:t>
      </w:r>
      <w:r w:rsidR="009828C2" w:rsidRPr="00C86E02">
        <w:rPr>
          <w:rFonts w:ascii="Times New Roman" w:hAnsi="Times New Roman" w:cs="Times New Roman"/>
          <w:snapToGrid w:val="0"/>
        </w:rPr>
        <w:t>$</w:t>
      </w:r>
      <w:r w:rsidR="00F03FDB">
        <w:rPr>
          <w:rFonts w:ascii="Times New Roman" w:hAnsi="Times New Roman" w:cs="Times New Roman"/>
          <w:snapToGrid w:val="0"/>
        </w:rPr>
        <w:t>N/A</w:t>
      </w:r>
      <w:r w:rsidRPr="00C86E02">
        <w:rPr>
          <w:rFonts w:ascii="Times New Roman" w:hAnsi="Times New Roman" w:cs="Times New Roman"/>
          <w:snapToGrid w:val="0"/>
        </w:rPr>
        <w:t xml:space="preserve"> (annual)</w:t>
      </w:r>
    </w:p>
    <w:p w14:paraId="7D31BE35" w14:textId="77777777" w:rsidR="00836CC0" w:rsidRPr="00C86E02" w:rsidRDefault="00836CC0" w:rsidP="009828C2">
      <w:pPr>
        <w:pStyle w:val="BodyTextIndent"/>
        <w:ind w:left="0" w:firstLine="0"/>
        <w:rPr>
          <w:rFonts w:ascii="Times New Roman" w:hAnsi="Times New Roman" w:cs="Times New Roman"/>
          <w:snapToGrid w:val="0"/>
        </w:rPr>
      </w:pPr>
    </w:p>
    <w:p w14:paraId="7D31BE36" w14:textId="77777777" w:rsidR="009828C2" w:rsidRPr="00C86E02" w:rsidRDefault="00F415FA" w:rsidP="009828C2">
      <w:pPr>
        <w:pStyle w:val="BodyTextIndent"/>
        <w:ind w:left="0" w:firstLine="0"/>
        <w:rPr>
          <w:rFonts w:ascii="Times New Roman" w:hAnsi="Times New Roman" w:cs="Times New Roman"/>
          <w:b/>
          <w:snapToGrid w:val="0"/>
          <w:u w:val="single"/>
        </w:rPr>
      </w:pPr>
      <w:r w:rsidRPr="00C86E02">
        <w:rPr>
          <w:rFonts w:ascii="Times New Roman" w:hAnsi="Times New Roman" w:cs="Times New Roman"/>
          <w:b/>
          <w:snapToGrid w:val="0"/>
          <w:u w:val="single"/>
        </w:rPr>
        <w:t>Conditions</w:t>
      </w:r>
    </w:p>
    <w:p w14:paraId="7D31BE37" w14:textId="77777777" w:rsidR="00F415FA" w:rsidRPr="00C86E02" w:rsidRDefault="00F415FA" w:rsidP="009828C2">
      <w:pPr>
        <w:jc w:val="both"/>
        <w:rPr>
          <w:rFonts w:ascii="Times New Roman" w:hAnsi="Times New Roman"/>
          <w:sz w:val="24"/>
          <w:szCs w:val="24"/>
        </w:rPr>
      </w:pPr>
    </w:p>
    <w:p w14:paraId="7D31BE38" w14:textId="77777777"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shall construct, at its own discretion, its own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on </w:t>
      </w:r>
      <w:r w:rsidRPr="00C86E02">
        <w:rPr>
          <w:rFonts w:ascii="Times New Roman" w:hAnsi="Times New Roman"/>
          <w:sz w:val="24"/>
          <w:szCs w:val="24"/>
        </w:rPr>
        <w:t>customer's p</w:t>
      </w:r>
      <w:r w:rsidR="009828C2" w:rsidRPr="00C86E02">
        <w:rPr>
          <w:rFonts w:ascii="Times New Roman" w:hAnsi="Times New Roman"/>
          <w:sz w:val="24"/>
          <w:szCs w:val="24"/>
        </w:rPr>
        <w:t xml:space="preserve">roperty. </w:t>
      </w:r>
      <w:r w:rsidRPr="00C86E02">
        <w:rPr>
          <w:rFonts w:ascii="Times New Roman" w:hAnsi="Times New Roman"/>
          <w:sz w:val="24"/>
          <w:szCs w:val="24"/>
        </w:rPr>
        <w:t>Customer</w:t>
      </w:r>
      <w:r w:rsidR="009828C2" w:rsidRPr="00C86E02">
        <w:rPr>
          <w:rFonts w:ascii="Times New Roman" w:hAnsi="Times New Roman"/>
          <w:sz w:val="24"/>
          <w:szCs w:val="24"/>
        </w:rPr>
        <w:t xml:space="preserve"> is providing and constructing such system based upon </w:t>
      </w:r>
      <w:r w:rsidRPr="00C86E02">
        <w:rPr>
          <w:rFonts w:ascii="Times New Roman" w:hAnsi="Times New Roman"/>
          <w:sz w:val="24"/>
          <w:szCs w:val="24"/>
        </w:rPr>
        <w:t>customer</w:t>
      </w:r>
      <w:r w:rsidR="009828C2" w:rsidRPr="00C86E02">
        <w:rPr>
          <w:rFonts w:ascii="Times New Roman" w:hAnsi="Times New Roman"/>
          <w:sz w:val="24"/>
          <w:szCs w:val="24"/>
        </w:rPr>
        <w:t xml:space="preserve">'s own knowledge and for </w:t>
      </w:r>
      <w:r w:rsidRPr="00C86E02">
        <w:rPr>
          <w:rFonts w:ascii="Times New Roman" w:hAnsi="Times New Roman"/>
          <w:sz w:val="24"/>
          <w:szCs w:val="24"/>
        </w:rPr>
        <w:t>customer</w:t>
      </w:r>
      <w:r w:rsidR="009828C2" w:rsidRPr="00C86E02">
        <w:rPr>
          <w:rFonts w:ascii="Times New Roman" w:hAnsi="Times New Roman"/>
          <w:sz w:val="24"/>
          <w:szCs w:val="24"/>
        </w:rPr>
        <w:t>'s own purposes.</w:t>
      </w:r>
      <w:r w:rsidR="00903A43" w:rsidRPr="00C86E02">
        <w:rPr>
          <w:rFonts w:ascii="Times New Roman" w:hAnsi="Times New Roman"/>
          <w:sz w:val="24"/>
          <w:szCs w:val="24"/>
        </w:rPr>
        <w:t xml:space="preserve"> </w:t>
      </w:r>
      <w:r w:rsidRPr="00C86E02">
        <w:rPr>
          <w:rFonts w:ascii="Times New Roman" w:hAnsi="Times New Roman"/>
          <w:sz w:val="24"/>
          <w:szCs w:val="24"/>
        </w:rPr>
        <w:t>Customer</w:t>
      </w:r>
      <w:r w:rsidR="009828C2" w:rsidRPr="00C86E02">
        <w:rPr>
          <w:rFonts w:ascii="Times New Roman" w:hAnsi="Times New Roman"/>
          <w:sz w:val="24"/>
          <w:szCs w:val="24"/>
        </w:rPr>
        <w:t xml:space="preserve"> will retain ownership and shall be responsible for the maintenance and operation of the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w:t>
      </w:r>
    </w:p>
    <w:p w14:paraId="7D31BE39" w14:textId="77777777" w:rsidR="00F415FA" w:rsidRPr="00C86E02" w:rsidRDefault="00F415FA" w:rsidP="00F415FA">
      <w:pPr>
        <w:ind w:left="360"/>
        <w:jc w:val="both"/>
        <w:rPr>
          <w:rFonts w:ascii="Times New Roman" w:hAnsi="Times New Roman"/>
          <w:sz w:val="24"/>
          <w:szCs w:val="24"/>
        </w:rPr>
      </w:pPr>
    </w:p>
    <w:p w14:paraId="7D31BE3A" w14:textId="77777777" w:rsidR="00F415FA" w:rsidRPr="00C86E02" w:rsidRDefault="00E74923" w:rsidP="00DD78A1">
      <w:pPr>
        <w:numPr>
          <w:ilvl w:val="0"/>
          <w:numId w:val="21"/>
        </w:numPr>
        <w:rPr>
          <w:rFonts w:ascii="Times New Roman" w:hAnsi="Times New Roman"/>
          <w:sz w:val="24"/>
          <w:szCs w:val="24"/>
        </w:rPr>
      </w:pPr>
      <w:r w:rsidRPr="00C86E02">
        <w:rPr>
          <w:rFonts w:ascii="Times New Roman" w:hAnsi="Times New Roman"/>
          <w:sz w:val="24"/>
          <w:szCs w:val="24"/>
        </w:rPr>
        <w:t>Utility</w:t>
      </w:r>
      <w:r w:rsidR="009828C2" w:rsidRPr="00C86E02">
        <w:rPr>
          <w:rFonts w:ascii="Times New Roman" w:hAnsi="Times New Roman"/>
          <w:sz w:val="24"/>
          <w:szCs w:val="24"/>
        </w:rPr>
        <w:t xml:space="preserve"> shall provide to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the facilities to provide water to the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’s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consisting of a leak detection device being no larger than a </w:t>
      </w:r>
      <w:r w:rsidR="00F415FA" w:rsidRPr="00C86E02">
        <w:rPr>
          <w:rFonts w:ascii="Times New Roman" w:hAnsi="Times New Roman"/>
          <w:sz w:val="24"/>
          <w:szCs w:val="24"/>
        </w:rPr>
        <w:t>one-inch</w:t>
      </w:r>
      <w:r w:rsidR="009828C2" w:rsidRPr="00C86E02">
        <w:rPr>
          <w:rFonts w:ascii="Times New Roman" w:hAnsi="Times New Roman"/>
          <w:sz w:val="24"/>
          <w:szCs w:val="24"/>
        </w:rPr>
        <w:t xml:space="preserve"> (1”) meter and connection to </w:t>
      </w:r>
      <w:r w:rsidRPr="00C86E02">
        <w:rPr>
          <w:rFonts w:ascii="Times New Roman" w:hAnsi="Times New Roman"/>
          <w:sz w:val="24"/>
          <w:szCs w:val="24"/>
        </w:rPr>
        <w:t>Utility</w:t>
      </w:r>
      <w:r w:rsidR="009828C2" w:rsidRPr="00C86E02">
        <w:rPr>
          <w:rFonts w:ascii="Times New Roman" w:hAnsi="Times New Roman"/>
          <w:sz w:val="24"/>
          <w:szCs w:val="24"/>
        </w:rPr>
        <w:t xml:space="preserve">’s water </w:t>
      </w:r>
      <w:r w:rsidR="00F415FA" w:rsidRPr="00C86E02">
        <w:rPr>
          <w:rFonts w:ascii="Times New Roman" w:hAnsi="Times New Roman"/>
          <w:sz w:val="24"/>
          <w:szCs w:val="24"/>
        </w:rPr>
        <w:t>main, which</w:t>
      </w:r>
      <w:r w:rsidR="009828C2" w:rsidRPr="00C86E02">
        <w:rPr>
          <w:rFonts w:ascii="Times New Roman" w:hAnsi="Times New Roman"/>
          <w:sz w:val="24"/>
          <w:szCs w:val="24"/>
        </w:rPr>
        <w:t xml:space="preserve"> will flow through a leak detection device to be installed by the </w:t>
      </w:r>
      <w:r w:rsidRPr="00C86E02">
        <w:rPr>
          <w:rFonts w:ascii="Times New Roman" w:hAnsi="Times New Roman"/>
          <w:sz w:val="24"/>
          <w:szCs w:val="24"/>
        </w:rPr>
        <w:t>Utility</w:t>
      </w:r>
      <w:r w:rsidR="009828C2" w:rsidRPr="00C86E02">
        <w:rPr>
          <w:rFonts w:ascii="Times New Roman" w:hAnsi="Times New Roman"/>
          <w:sz w:val="24"/>
          <w:szCs w:val="24"/>
        </w:rPr>
        <w:t>.</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The connection, leak detection device and assorted appurtenances shall be provided to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on a time and material basis. Meters larger than one inch (1”) will be considered </w:t>
      </w:r>
      <w:r w:rsidR="00DD78A1" w:rsidRPr="00C86E02">
        <w:rPr>
          <w:rFonts w:ascii="Times New Roman" w:hAnsi="Times New Roman"/>
          <w:sz w:val="24"/>
          <w:szCs w:val="24"/>
        </w:rPr>
        <w:t xml:space="preserve">upsized </w:t>
      </w:r>
      <w:r w:rsidR="009828C2" w:rsidRPr="00C86E02">
        <w:rPr>
          <w:rFonts w:ascii="Times New Roman" w:hAnsi="Times New Roman"/>
          <w:sz w:val="24"/>
          <w:szCs w:val="24"/>
        </w:rPr>
        <w:t xml:space="preserve">and will be charged in accordance with </w:t>
      </w:r>
      <w:r w:rsidR="009828C2" w:rsidRPr="00C86E02">
        <w:rPr>
          <w:rFonts w:ascii="Times New Roman" w:hAnsi="Times New Roman"/>
          <w:b/>
          <w:sz w:val="24"/>
          <w:szCs w:val="24"/>
        </w:rPr>
        <w:t xml:space="preserve">Schedule </w:t>
      </w:r>
      <w:r w:rsidR="00DD78A1" w:rsidRPr="00C86E02">
        <w:rPr>
          <w:rFonts w:ascii="Times New Roman" w:hAnsi="Times New Roman"/>
          <w:b/>
          <w:sz w:val="24"/>
          <w:szCs w:val="24"/>
        </w:rPr>
        <w:t>2</w:t>
      </w:r>
      <w:r w:rsidR="009828C2" w:rsidRPr="00C86E02">
        <w:rPr>
          <w:rFonts w:ascii="Times New Roman" w:hAnsi="Times New Roman"/>
          <w:sz w:val="24"/>
          <w:szCs w:val="24"/>
        </w:rPr>
        <w:t>.</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Said connection shall be used only for the provision of the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and shall not be used for any other purpose, including, but not limited to, domestic water service.</w:t>
      </w:r>
      <w:r w:rsidR="00903A43" w:rsidRPr="00C86E02">
        <w:rPr>
          <w:rFonts w:ascii="Times New Roman" w:hAnsi="Times New Roman"/>
          <w:sz w:val="24"/>
          <w:szCs w:val="24"/>
        </w:rPr>
        <w:t xml:space="preserve">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must provide, at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’s sole expense, a backflow prevention </w:t>
      </w:r>
      <w:r w:rsidR="00F415FA" w:rsidRPr="00C86E02">
        <w:rPr>
          <w:rFonts w:ascii="Times New Roman" w:hAnsi="Times New Roman"/>
          <w:sz w:val="24"/>
          <w:szCs w:val="24"/>
        </w:rPr>
        <w:t>device, which</w:t>
      </w:r>
      <w:r w:rsidR="009828C2" w:rsidRPr="00C86E02">
        <w:rPr>
          <w:rFonts w:ascii="Times New Roman" w:hAnsi="Times New Roman"/>
          <w:sz w:val="24"/>
          <w:szCs w:val="24"/>
        </w:rPr>
        <w:t xml:space="preserve"> complies with </w:t>
      </w:r>
      <w:r w:rsidRPr="00C86E02">
        <w:rPr>
          <w:rFonts w:ascii="Times New Roman" w:hAnsi="Times New Roman"/>
          <w:sz w:val="24"/>
          <w:szCs w:val="24"/>
        </w:rPr>
        <w:t>Utility</w:t>
      </w:r>
      <w:r w:rsidR="008560BA" w:rsidRPr="00C86E02">
        <w:rPr>
          <w:rFonts w:ascii="Times New Roman" w:hAnsi="Times New Roman"/>
          <w:sz w:val="24"/>
          <w:szCs w:val="24"/>
        </w:rPr>
        <w:t>’s</w:t>
      </w:r>
      <w:r w:rsidR="009828C2" w:rsidRPr="00C86E02">
        <w:rPr>
          <w:rFonts w:ascii="Times New Roman" w:hAnsi="Times New Roman"/>
          <w:sz w:val="24"/>
          <w:szCs w:val="24"/>
        </w:rPr>
        <w:t xml:space="preserve"> </w:t>
      </w:r>
      <w:r w:rsidR="008560BA" w:rsidRPr="00C86E02">
        <w:rPr>
          <w:rFonts w:ascii="Times New Roman" w:hAnsi="Times New Roman"/>
          <w:sz w:val="24"/>
          <w:szCs w:val="24"/>
        </w:rPr>
        <w:t>C</w:t>
      </w:r>
      <w:r w:rsidR="009828C2" w:rsidRPr="00C86E02">
        <w:rPr>
          <w:rFonts w:ascii="Times New Roman" w:hAnsi="Times New Roman"/>
          <w:sz w:val="24"/>
          <w:szCs w:val="24"/>
        </w:rPr>
        <w:t xml:space="preserve">ross </w:t>
      </w:r>
      <w:r w:rsidR="008560BA" w:rsidRPr="00C86E02">
        <w:rPr>
          <w:rFonts w:ascii="Times New Roman" w:hAnsi="Times New Roman"/>
          <w:sz w:val="24"/>
          <w:szCs w:val="24"/>
        </w:rPr>
        <w:t>C</w:t>
      </w:r>
      <w:r w:rsidR="009828C2" w:rsidRPr="00C86E02">
        <w:rPr>
          <w:rFonts w:ascii="Times New Roman" w:hAnsi="Times New Roman"/>
          <w:sz w:val="24"/>
          <w:szCs w:val="24"/>
        </w:rPr>
        <w:t xml:space="preserve">onnection </w:t>
      </w:r>
      <w:r w:rsidR="008560BA" w:rsidRPr="00C86E02">
        <w:rPr>
          <w:rFonts w:ascii="Times New Roman" w:hAnsi="Times New Roman"/>
          <w:sz w:val="24"/>
          <w:szCs w:val="24"/>
        </w:rPr>
        <w:t>Control p</w:t>
      </w:r>
      <w:r w:rsidR="009828C2" w:rsidRPr="00C86E02">
        <w:rPr>
          <w:rFonts w:ascii="Times New Roman" w:hAnsi="Times New Roman"/>
          <w:sz w:val="24"/>
          <w:szCs w:val="24"/>
        </w:rPr>
        <w:t>rogram</w:t>
      </w:r>
      <w:r w:rsidR="008560BA" w:rsidRPr="00C86E02">
        <w:rPr>
          <w:rFonts w:ascii="Times New Roman" w:hAnsi="Times New Roman"/>
          <w:sz w:val="24"/>
          <w:szCs w:val="24"/>
        </w:rPr>
        <w:t xml:space="preserve"> as defined in </w:t>
      </w:r>
      <w:r w:rsidR="009828C2" w:rsidRPr="00C86E02">
        <w:rPr>
          <w:rFonts w:ascii="Times New Roman" w:hAnsi="Times New Roman"/>
          <w:b/>
          <w:sz w:val="24"/>
          <w:szCs w:val="24"/>
        </w:rPr>
        <w:t xml:space="preserve">Schedule </w:t>
      </w:r>
      <w:r w:rsidR="008560BA" w:rsidRPr="00C86E02">
        <w:rPr>
          <w:rFonts w:ascii="Times New Roman" w:hAnsi="Times New Roman"/>
          <w:b/>
          <w:sz w:val="24"/>
          <w:szCs w:val="24"/>
        </w:rPr>
        <w:t>8</w:t>
      </w:r>
      <w:r w:rsidR="008560BA" w:rsidRPr="00C86E02">
        <w:rPr>
          <w:rFonts w:ascii="Times New Roman" w:hAnsi="Times New Roman"/>
          <w:sz w:val="24"/>
          <w:szCs w:val="24"/>
        </w:rPr>
        <w:t xml:space="preserve"> of this tariff</w:t>
      </w:r>
      <w:r w:rsidR="009828C2" w:rsidRPr="00C86E02">
        <w:rPr>
          <w:rFonts w:ascii="Times New Roman" w:hAnsi="Times New Roman"/>
          <w:sz w:val="24"/>
          <w:szCs w:val="24"/>
        </w:rPr>
        <w:t>.</w:t>
      </w:r>
    </w:p>
    <w:p w14:paraId="7D31BE3B" w14:textId="77777777" w:rsidR="00F415FA" w:rsidRPr="00C86E02" w:rsidRDefault="00F415FA" w:rsidP="00DD78A1">
      <w:pPr>
        <w:pStyle w:val="ListParagraph"/>
        <w:ind w:left="0"/>
        <w:rPr>
          <w:rFonts w:ascii="Times New Roman" w:hAnsi="Times New Roman"/>
          <w:sz w:val="24"/>
          <w:szCs w:val="24"/>
        </w:rPr>
      </w:pPr>
    </w:p>
    <w:p w14:paraId="7D31BE3C" w14:textId="77777777"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The annual inspection fee set out above shall be to reimburse the </w:t>
      </w:r>
      <w:r w:rsidR="00E74923" w:rsidRPr="00C86E02">
        <w:rPr>
          <w:rFonts w:ascii="Times New Roman" w:hAnsi="Times New Roman"/>
          <w:sz w:val="24"/>
          <w:szCs w:val="24"/>
        </w:rPr>
        <w:t>Utility</w:t>
      </w:r>
      <w:r w:rsidRPr="00C86E02">
        <w:rPr>
          <w:rFonts w:ascii="Times New Roman" w:hAnsi="Times New Roman"/>
          <w:sz w:val="24"/>
          <w:szCs w:val="24"/>
        </w:rPr>
        <w:t xml:space="preserve"> for inspecting the point of connection of the </w:t>
      </w:r>
      <w:r w:rsidR="00F415FA" w:rsidRPr="00C86E02">
        <w:rPr>
          <w:rFonts w:ascii="Times New Roman" w:hAnsi="Times New Roman"/>
          <w:sz w:val="24"/>
          <w:szCs w:val="24"/>
        </w:rPr>
        <w:t>one-inch</w:t>
      </w:r>
      <w:r w:rsidRPr="00C86E02">
        <w:rPr>
          <w:rFonts w:ascii="Times New Roman" w:hAnsi="Times New Roman"/>
          <w:sz w:val="24"/>
          <w:szCs w:val="24"/>
        </w:rPr>
        <w:t xml:space="preserve"> meter.</w:t>
      </w:r>
    </w:p>
    <w:p w14:paraId="7D31BE3D" w14:textId="77777777" w:rsidR="0027094C" w:rsidRDefault="0027094C" w:rsidP="00DD78A1">
      <w:pPr>
        <w:pStyle w:val="Heading1"/>
        <w:jc w:val="center"/>
        <w:rPr>
          <w:rFonts w:ascii="Times New Roman" w:hAnsi="Times New Roman"/>
          <w:szCs w:val="24"/>
        </w:rPr>
      </w:pPr>
    </w:p>
    <w:p w14:paraId="7D31BE3E" w14:textId="77777777" w:rsidR="009828C2" w:rsidRPr="00C86E02" w:rsidRDefault="00BF7AF1" w:rsidP="005524EC">
      <w:pPr>
        <w:pStyle w:val="Heading1"/>
        <w:ind w:left="2880" w:firstLine="720"/>
        <w:rPr>
          <w:rFonts w:ascii="Times New Roman" w:hAnsi="Times New Roman"/>
          <w:b/>
          <w:szCs w:val="24"/>
          <w:u w:val="single"/>
        </w:rPr>
      </w:pPr>
      <w:r>
        <w:rPr>
          <w:rFonts w:ascii="Times New Roman" w:hAnsi="Times New Roman"/>
          <w:b/>
          <w:szCs w:val="24"/>
          <w:u w:val="single"/>
        </w:rPr>
        <w:t>S</w:t>
      </w:r>
      <w:r w:rsidR="00DA3618" w:rsidRPr="00C86E02">
        <w:rPr>
          <w:rFonts w:ascii="Times New Roman" w:hAnsi="Times New Roman"/>
          <w:b/>
          <w:szCs w:val="24"/>
          <w:u w:val="single"/>
        </w:rPr>
        <w:t xml:space="preserve">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14:paraId="7D31BE3F" w14:textId="77777777" w:rsidR="009828C2" w:rsidRPr="00C86E02" w:rsidRDefault="009828C2" w:rsidP="00C86E02">
      <w:pPr>
        <w:pStyle w:val="BodyTextIndent"/>
        <w:tabs>
          <w:tab w:val="clear" w:pos="720"/>
          <w:tab w:val="left" w:pos="0"/>
        </w:tabs>
        <w:ind w:left="0" w:firstLine="0"/>
        <w:jc w:val="center"/>
        <w:rPr>
          <w:rFonts w:ascii="Times New Roman" w:hAnsi="Times New Roman" w:cs="Times New Roman"/>
          <w:snapToGrid w:val="0"/>
        </w:rPr>
      </w:pPr>
      <w:r w:rsidRPr="00C86E02">
        <w:rPr>
          <w:rFonts w:ascii="Times New Roman" w:hAnsi="Times New Roman" w:cs="Times New Roman"/>
          <w:b/>
          <w:snapToGrid w:val="0"/>
          <w:u w:val="single"/>
        </w:rPr>
        <w:t xml:space="preserve">FIRE </w:t>
      </w:r>
      <w:r w:rsidR="00DA3618" w:rsidRPr="00C86E02">
        <w:rPr>
          <w:rFonts w:ascii="Times New Roman" w:hAnsi="Times New Roman" w:cs="Times New Roman"/>
          <w:b/>
          <w:snapToGrid w:val="0"/>
          <w:u w:val="single"/>
        </w:rPr>
        <w:t>FLOW</w:t>
      </w:r>
      <w:r w:rsidRPr="00C86E02">
        <w:rPr>
          <w:rFonts w:ascii="Times New Roman" w:hAnsi="Times New Roman" w:cs="Times New Roman"/>
          <w:b/>
          <w:snapToGrid w:val="0"/>
          <w:u w:val="single"/>
        </w:rPr>
        <w:t xml:space="preserve"> INSTALLATION</w:t>
      </w:r>
      <w:r w:rsidRPr="00C86E02">
        <w:rPr>
          <w:rFonts w:ascii="Times New Roman" w:hAnsi="Times New Roman" w:cs="Times New Roman"/>
        </w:rPr>
        <w:t xml:space="preserve"> </w:t>
      </w:r>
      <w:r w:rsidRPr="00C86E02">
        <w:rPr>
          <w:rFonts w:ascii="Times New Roman" w:hAnsi="Times New Roman" w:cs="Times New Roman"/>
          <w:snapToGrid w:val="0"/>
        </w:rPr>
        <w:t>(cont’d)</w:t>
      </w:r>
    </w:p>
    <w:p w14:paraId="7D31BE40" w14:textId="77777777" w:rsidR="00DA3618" w:rsidRPr="00C86E02" w:rsidRDefault="00DA3618" w:rsidP="00DA3618">
      <w:pPr>
        <w:pStyle w:val="BodyTextIndent"/>
        <w:rPr>
          <w:rFonts w:ascii="Times New Roman" w:hAnsi="Times New Roman" w:cs="Times New Roman"/>
          <w:snapToGrid w:val="0"/>
        </w:rPr>
      </w:pPr>
    </w:p>
    <w:p w14:paraId="7D31BE41" w14:textId="77777777" w:rsidR="009828C2" w:rsidRPr="00C86E02" w:rsidRDefault="009828C2" w:rsidP="009828C2">
      <w:pPr>
        <w:pStyle w:val="BodyTextIndent"/>
        <w:ind w:left="0" w:firstLine="0"/>
        <w:rPr>
          <w:rFonts w:ascii="Times New Roman" w:hAnsi="Times New Roman" w:cs="Times New Roman"/>
          <w:snapToGrid w:val="0"/>
        </w:rPr>
      </w:pPr>
      <w:r w:rsidRPr="00C86E02">
        <w:rPr>
          <w:rFonts w:ascii="Times New Roman" w:hAnsi="Times New Roman" w:cs="Times New Roman"/>
          <w:b/>
          <w:snapToGrid w:val="0"/>
          <w:u w:val="single"/>
        </w:rPr>
        <w:t>Conditions</w:t>
      </w:r>
      <w:r w:rsidR="00903A43" w:rsidRPr="00C86E02">
        <w:rPr>
          <w:rFonts w:ascii="Times New Roman" w:hAnsi="Times New Roman" w:cs="Times New Roman"/>
          <w:snapToGrid w:val="0"/>
        </w:rPr>
        <w:t xml:space="preserve"> </w:t>
      </w:r>
      <w:r w:rsidRPr="00C86E02">
        <w:rPr>
          <w:rFonts w:ascii="Times New Roman" w:hAnsi="Times New Roman" w:cs="Times New Roman"/>
          <w:snapToGrid w:val="0"/>
        </w:rPr>
        <w:t>(cont’d)</w:t>
      </w:r>
    </w:p>
    <w:p w14:paraId="7D31BE42" w14:textId="77777777" w:rsidR="00836CC0" w:rsidRPr="00C86E02" w:rsidRDefault="00836CC0" w:rsidP="00DD78A1">
      <w:pPr>
        <w:ind w:left="360"/>
        <w:rPr>
          <w:rFonts w:ascii="Times New Roman" w:hAnsi="Times New Roman"/>
          <w:sz w:val="24"/>
          <w:szCs w:val="24"/>
        </w:rPr>
      </w:pPr>
    </w:p>
    <w:p w14:paraId="7D31BE43" w14:textId="77777777"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agrees to pay all charges for the installation of facilities and the annual inspection fee within thirty (30) days of date of invoice for such charges.</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Failure of </w:t>
      </w:r>
      <w:r w:rsidRPr="00C86E02">
        <w:rPr>
          <w:rFonts w:ascii="Times New Roman" w:hAnsi="Times New Roman"/>
          <w:sz w:val="24"/>
          <w:szCs w:val="24"/>
        </w:rPr>
        <w:t>customer</w:t>
      </w:r>
      <w:r w:rsidR="009828C2" w:rsidRPr="00C86E02">
        <w:rPr>
          <w:rFonts w:ascii="Times New Roman" w:hAnsi="Times New Roman"/>
          <w:sz w:val="24"/>
          <w:szCs w:val="24"/>
        </w:rPr>
        <w:t xml:space="preserve"> to pay such charges in a timely manner will result in disconnection of the facilities provided under this </w:t>
      </w:r>
      <w:r w:rsidRPr="00C86E02">
        <w:rPr>
          <w:rFonts w:ascii="Times New Roman" w:hAnsi="Times New Roman"/>
          <w:sz w:val="24"/>
          <w:szCs w:val="24"/>
        </w:rPr>
        <w:t>a</w:t>
      </w:r>
      <w:r w:rsidR="009828C2" w:rsidRPr="00C86E02">
        <w:rPr>
          <w:rFonts w:ascii="Times New Roman" w:hAnsi="Times New Roman"/>
          <w:sz w:val="24"/>
          <w:szCs w:val="24"/>
        </w:rPr>
        <w:t>greement.</w:t>
      </w:r>
    </w:p>
    <w:p w14:paraId="7D31BE44" w14:textId="77777777" w:rsidR="00F415FA" w:rsidRPr="00C86E02" w:rsidRDefault="00F415FA" w:rsidP="00DD78A1">
      <w:pPr>
        <w:ind w:left="360"/>
        <w:rPr>
          <w:rFonts w:ascii="Times New Roman" w:hAnsi="Times New Roman"/>
          <w:sz w:val="24"/>
          <w:szCs w:val="24"/>
        </w:rPr>
      </w:pPr>
    </w:p>
    <w:p w14:paraId="7D31BE45" w14:textId="77777777"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covenants and agrees that it shall be responsible for maintaining the backflow prevention device in working order. The backflow prevention device shall be inspected and tested</w:t>
      </w:r>
      <w:r w:rsidR="00737BEE" w:rsidRPr="00C86E02">
        <w:rPr>
          <w:rFonts w:ascii="Times New Roman" w:hAnsi="Times New Roman"/>
          <w:sz w:val="24"/>
          <w:szCs w:val="24"/>
        </w:rPr>
        <w:t>,</w:t>
      </w:r>
      <w:r w:rsidR="009828C2" w:rsidRPr="00C86E02">
        <w:rPr>
          <w:rFonts w:ascii="Times New Roman" w:hAnsi="Times New Roman"/>
          <w:sz w:val="24"/>
          <w:szCs w:val="24"/>
        </w:rPr>
        <w:t xml:space="preserve"> at </w:t>
      </w:r>
      <w:r w:rsidR="00737BEE" w:rsidRPr="00C86E02">
        <w:rPr>
          <w:rFonts w:ascii="Times New Roman" w:hAnsi="Times New Roman"/>
          <w:sz w:val="24"/>
          <w:szCs w:val="24"/>
        </w:rPr>
        <w:t xml:space="preserve">the </w:t>
      </w:r>
      <w:r w:rsidRPr="00C86E02">
        <w:rPr>
          <w:rFonts w:ascii="Times New Roman" w:hAnsi="Times New Roman"/>
          <w:sz w:val="24"/>
          <w:szCs w:val="24"/>
        </w:rPr>
        <w:t>customer</w:t>
      </w:r>
      <w:r w:rsidR="009828C2" w:rsidRPr="00C86E02">
        <w:rPr>
          <w:rFonts w:ascii="Times New Roman" w:hAnsi="Times New Roman"/>
          <w:sz w:val="24"/>
          <w:szCs w:val="24"/>
        </w:rPr>
        <w:t>'s expense</w:t>
      </w:r>
      <w:r w:rsidR="00737BEE" w:rsidRPr="00C86E02">
        <w:rPr>
          <w:rFonts w:ascii="Times New Roman" w:hAnsi="Times New Roman"/>
          <w:sz w:val="24"/>
          <w:szCs w:val="24"/>
        </w:rPr>
        <w:t>,</w:t>
      </w:r>
      <w:r w:rsidR="009828C2" w:rsidRPr="00C86E02">
        <w:rPr>
          <w:rFonts w:ascii="Times New Roman" w:hAnsi="Times New Roman"/>
          <w:sz w:val="24"/>
          <w:szCs w:val="24"/>
        </w:rPr>
        <w:t xml:space="preserve"> by </w:t>
      </w:r>
      <w:r w:rsidR="00737BEE" w:rsidRPr="00C86E02">
        <w:rPr>
          <w:rFonts w:ascii="Times New Roman" w:hAnsi="Times New Roman"/>
          <w:sz w:val="24"/>
          <w:szCs w:val="24"/>
        </w:rPr>
        <w:t>a</w:t>
      </w:r>
      <w:r w:rsidR="009828C2" w:rsidRPr="00C86E02">
        <w:rPr>
          <w:rFonts w:ascii="Times New Roman" w:hAnsi="Times New Roman"/>
          <w:sz w:val="24"/>
          <w:szCs w:val="24"/>
        </w:rPr>
        <w:t xml:space="preserve"> </w:t>
      </w:r>
      <w:r w:rsidR="00737BEE" w:rsidRPr="00C86E02">
        <w:rPr>
          <w:rFonts w:ascii="Times New Roman" w:hAnsi="Times New Roman"/>
          <w:sz w:val="24"/>
          <w:szCs w:val="24"/>
        </w:rPr>
        <w:t>c</w:t>
      </w:r>
      <w:r w:rsidR="009828C2" w:rsidRPr="00C86E02">
        <w:rPr>
          <w:rFonts w:ascii="Times New Roman" w:hAnsi="Times New Roman"/>
          <w:sz w:val="24"/>
          <w:szCs w:val="24"/>
        </w:rPr>
        <w:t>ertified B</w:t>
      </w:r>
      <w:r w:rsidR="00737BEE" w:rsidRPr="00C86E02">
        <w:rPr>
          <w:rFonts w:ascii="Times New Roman" w:hAnsi="Times New Roman"/>
          <w:sz w:val="24"/>
          <w:szCs w:val="24"/>
        </w:rPr>
        <w:t>AT specialist</w:t>
      </w:r>
      <w:r w:rsidR="009828C2" w:rsidRPr="00C86E02">
        <w:rPr>
          <w:rFonts w:ascii="Times New Roman" w:hAnsi="Times New Roman"/>
          <w:sz w:val="24"/>
          <w:szCs w:val="24"/>
        </w:rPr>
        <w:t xml:space="preserve"> as required under</w:t>
      </w:r>
      <w:r w:rsidRPr="00C86E02">
        <w:rPr>
          <w:rFonts w:ascii="Times New Roman" w:hAnsi="Times New Roman"/>
          <w:sz w:val="24"/>
          <w:szCs w:val="24"/>
        </w:rPr>
        <w:t xml:space="preserve"> W</w:t>
      </w:r>
      <w:r w:rsidR="009828C2" w:rsidRPr="00C86E02">
        <w:rPr>
          <w:rFonts w:ascii="Times New Roman" w:hAnsi="Times New Roman"/>
          <w:sz w:val="24"/>
          <w:szCs w:val="24"/>
        </w:rPr>
        <w:t>AC 246-290</w:t>
      </w:r>
      <w:r w:rsidR="00737BEE" w:rsidRPr="00C86E02">
        <w:rPr>
          <w:rFonts w:ascii="Times New Roman" w:hAnsi="Times New Roman"/>
          <w:sz w:val="24"/>
          <w:szCs w:val="24"/>
        </w:rPr>
        <w:t>-490</w:t>
      </w:r>
      <w:r w:rsidR="009828C2" w:rsidRPr="00C86E02">
        <w:rPr>
          <w:rFonts w:ascii="Times New Roman" w:hAnsi="Times New Roman"/>
          <w:sz w:val="24"/>
          <w:szCs w:val="24"/>
        </w:rPr>
        <w:t xml:space="preserve">. </w:t>
      </w:r>
      <w:r w:rsidR="00737BEE" w:rsidRPr="00C86E02">
        <w:rPr>
          <w:rFonts w:ascii="Times New Roman" w:hAnsi="Times New Roman"/>
          <w:sz w:val="24"/>
          <w:szCs w:val="24"/>
        </w:rPr>
        <w:t xml:space="preserve">The Utility will maintain a list of certified BAT specialists that are acceptable to the Utility and the customer may choose from any such BAT specialist on the Utility’s list. </w:t>
      </w:r>
      <w:r w:rsidR="009828C2" w:rsidRPr="00C86E02">
        <w:rPr>
          <w:rFonts w:ascii="Times New Roman" w:hAnsi="Times New Roman"/>
          <w:sz w:val="24"/>
          <w:szCs w:val="24"/>
        </w:rPr>
        <w:t xml:space="preserve">A copy of satisfactory certification will be provided to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prior to the date of providing service under this </w:t>
      </w:r>
      <w:r w:rsidR="009C4CDC" w:rsidRPr="00C86E02">
        <w:rPr>
          <w:rFonts w:ascii="Times New Roman" w:hAnsi="Times New Roman"/>
          <w:sz w:val="24"/>
          <w:szCs w:val="24"/>
        </w:rPr>
        <w:t>a</w:t>
      </w:r>
      <w:r w:rsidR="009828C2" w:rsidRPr="00C86E02">
        <w:rPr>
          <w:rFonts w:ascii="Times New Roman" w:hAnsi="Times New Roman"/>
          <w:sz w:val="24"/>
          <w:szCs w:val="24"/>
        </w:rPr>
        <w:t xml:space="preserve">greement and on an ongoing basis as testing certifications are required by state law and regulation (currently on an annual basis). The backflow prevention device shall be accessible to the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and its employees at all times.</w:t>
      </w:r>
    </w:p>
    <w:p w14:paraId="7D31BE46" w14:textId="77777777" w:rsidR="00F415FA" w:rsidRPr="00C86E02" w:rsidRDefault="00F415FA" w:rsidP="00737BEE">
      <w:pPr>
        <w:pStyle w:val="ListParagraph"/>
        <w:ind w:left="0"/>
        <w:rPr>
          <w:rFonts w:ascii="Times New Roman" w:hAnsi="Times New Roman"/>
          <w:sz w:val="24"/>
          <w:szCs w:val="24"/>
        </w:rPr>
      </w:pPr>
    </w:p>
    <w:p w14:paraId="7D31BE47" w14:textId="77777777" w:rsidR="00836CC0"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836CC0" w:rsidRPr="00C86E02">
        <w:rPr>
          <w:rFonts w:ascii="Times New Roman" w:hAnsi="Times New Roman"/>
          <w:sz w:val="24"/>
          <w:szCs w:val="24"/>
        </w:rPr>
        <w:t xml:space="preserve"> shall indemnify and hold Utility and Utility’s directors, officers, employees and agents harmless from any claim for damage to property or personal injury or death resulting from or in connection with the work done under this agreement or the facilities provided under this agreement, including attorney’s fees and court costs, except that which is the result of the gross negligence or intentional misconduct of Utility or a violation of RCW 19.122 by the Utility. This condition 6 is in addition to, and not in lieu of, the Limitations of Liability set out in </w:t>
      </w:r>
      <w:r w:rsidR="00836CC0" w:rsidRPr="00C86E02">
        <w:rPr>
          <w:rFonts w:ascii="Times New Roman" w:hAnsi="Times New Roman"/>
          <w:b/>
          <w:sz w:val="24"/>
          <w:szCs w:val="24"/>
        </w:rPr>
        <w:t>Rule 2</w:t>
      </w:r>
      <w:r w:rsidR="008638BE">
        <w:rPr>
          <w:rFonts w:ascii="Times New Roman" w:hAnsi="Times New Roman"/>
          <w:b/>
          <w:sz w:val="24"/>
          <w:szCs w:val="24"/>
        </w:rPr>
        <w:t>6</w:t>
      </w:r>
      <w:r w:rsidR="00836CC0" w:rsidRPr="00C86E02">
        <w:rPr>
          <w:rFonts w:ascii="Times New Roman" w:hAnsi="Times New Roman"/>
          <w:sz w:val="24"/>
          <w:szCs w:val="24"/>
        </w:rPr>
        <w:t xml:space="preserve"> of this tariff. </w:t>
      </w:r>
    </w:p>
    <w:p w14:paraId="7D31BE48" w14:textId="77777777" w:rsidR="009828C2" w:rsidRPr="00C86E02" w:rsidRDefault="009828C2" w:rsidP="005524EC">
      <w:pPr>
        <w:pStyle w:val="Heading1"/>
        <w:ind w:left="2880" w:firstLine="720"/>
        <w:rPr>
          <w:rFonts w:ascii="Times New Roman" w:hAnsi="Times New Roman"/>
          <w:b/>
          <w:szCs w:val="24"/>
          <w:u w:val="single"/>
        </w:rPr>
      </w:pPr>
      <w:r w:rsidRPr="00C86E02">
        <w:rPr>
          <w:rFonts w:ascii="Times New Roman" w:hAnsi="Times New Roman"/>
          <w:szCs w:val="24"/>
        </w:rPr>
        <w:br w:type="page"/>
      </w:r>
      <w:r w:rsidR="00BA1507" w:rsidRPr="00C86E02">
        <w:rPr>
          <w:rFonts w:ascii="Times New Roman" w:hAnsi="Times New Roman"/>
          <w:b/>
          <w:szCs w:val="24"/>
          <w:u w:val="single"/>
        </w:rPr>
        <w:lastRenderedPageBreak/>
        <w:t>SCHEDULE 1</w:t>
      </w:r>
      <w:r w:rsidR="00E41817" w:rsidRPr="00C86E02">
        <w:rPr>
          <w:rFonts w:ascii="Times New Roman" w:hAnsi="Times New Roman"/>
          <w:b/>
          <w:szCs w:val="24"/>
          <w:u w:val="single"/>
        </w:rPr>
        <w:t>2</w:t>
      </w:r>
    </w:p>
    <w:p w14:paraId="7D31BE49" w14:textId="77777777" w:rsidR="009828C2" w:rsidRPr="00C86E02" w:rsidRDefault="00DA3618" w:rsidP="00C86E02">
      <w:pPr>
        <w:pStyle w:val="BodyTextIndent"/>
        <w:tabs>
          <w:tab w:val="clear" w:pos="720"/>
          <w:tab w:val="left" w:pos="0"/>
        </w:tabs>
        <w:ind w:left="0" w:firstLine="0"/>
        <w:jc w:val="center"/>
        <w:rPr>
          <w:rFonts w:ascii="Times New Roman" w:hAnsi="Times New Roman" w:cs="Times New Roman"/>
        </w:rPr>
      </w:pPr>
      <w:r w:rsidRPr="00C86E02">
        <w:rPr>
          <w:rFonts w:ascii="Times New Roman" w:hAnsi="Times New Roman" w:cs="Times New Roman"/>
          <w:b/>
          <w:snapToGrid w:val="0"/>
          <w:u w:val="single"/>
        </w:rPr>
        <w:t>FIRE FLOW</w:t>
      </w:r>
      <w:r w:rsidR="009828C2" w:rsidRPr="00C86E02">
        <w:rPr>
          <w:rFonts w:ascii="Times New Roman" w:hAnsi="Times New Roman" w:cs="Times New Roman"/>
          <w:b/>
          <w:snapToGrid w:val="0"/>
          <w:u w:val="single"/>
        </w:rPr>
        <w:t xml:space="preserve"> INSTALLATION</w:t>
      </w:r>
      <w:r w:rsidR="009828C2" w:rsidRPr="00C86E02">
        <w:rPr>
          <w:rFonts w:ascii="Times New Roman" w:hAnsi="Times New Roman" w:cs="Times New Roman"/>
        </w:rPr>
        <w:t xml:space="preserve"> </w:t>
      </w:r>
      <w:r w:rsidR="009828C2" w:rsidRPr="00C86E02">
        <w:rPr>
          <w:rFonts w:ascii="Times New Roman" w:hAnsi="Times New Roman" w:cs="Times New Roman"/>
          <w:snapToGrid w:val="0"/>
        </w:rPr>
        <w:t>(cont’d)</w:t>
      </w:r>
    </w:p>
    <w:p w14:paraId="7D31BE4A" w14:textId="77777777" w:rsidR="00DA3618" w:rsidRPr="00C86E02" w:rsidRDefault="00DA3618" w:rsidP="00DA3618">
      <w:pPr>
        <w:pStyle w:val="BodyTextIndent"/>
        <w:rPr>
          <w:rFonts w:ascii="Times New Roman" w:hAnsi="Times New Roman" w:cs="Times New Roman"/>
          <w:snapToGrid w:val="0"/>
        </w:rPr>
      </w:pPr>
    </w:p>
    <w:p w14:paraId="7D31BE4B" w14:textId="77777777" w:rsidR="00F415FA" w:rsidRPr="00C86E02" w:rsidRDefault="00F415FA" w:rsidP="00F415FA">
      <w:pPr>
        <w:jc w:val="both"/>
        <w:rPr>
          <w:rFonts w:ascii="Times New Roman" w:hAnsi="Times New Roman"/>
          <w:sz w:val="24"/>
          <w:szCs w:val="24"/>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14:paraId="7D31BE4C" w14:textId="77777777" w:rsidR="00F415FA" w:rsidRPr="00C86E02" w:rsidRDefault="00F415FA" w:rsidP="009828C2">
      <w:pPr>
        <w:jc w:val="both"/>
        <w:rPr>
          <w:rFonts w:ascii="Times New Roman" w:hAnsi="Times New Roman"/>
          <w:sz w:val="24"/>
          <w:szCs w:val="24"/>
        </w:rPr>
      </w:pPr>
    </w:p>
    <w:p w14:paraId="7D31BE4D" w14:textId="77777777"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understands and agrees that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is not acting as an insurer of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or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's </w:t>
      </w:r>
      <w:r w:rsidR="009C4CDC" w:rsidRPr="00C86E02">
        <w:rPr>
          <w:rFonts w:ascii="Times New Roman" w:hAnsi="Times New Roman"/>
          <w:sz w:val="24"/>
          <w:szCs w:val="24"/>
        </w:rPr>
        <w:t>p</w:t>
      </w:r>
      <w:r w:rsidR="009828C2" w:rsidRPr="00C86E02">
        <w:rPr>
          <w:rFonts w:ascii="Times New Roman" w:hAnsi="Times New Roman"/>
          <w:sz w:val="24"/>
          <w:szCs w:val="24"/>
        </w:rPr>
        <w:t xml:space="preserve">roperty or property of others on the </w:t>
      </w:r>
      <w:r w:rsidR="009C4CDC" w:rsidRPr="00C86E02">
        <w:rPr>
          <w:rFonts w:ascii="Times New Roman" w:hAnsi="Times New Roman"/>
          <w:sz w:val="24"/>
          <w:szCs w:val="24"/>
        </w:rPr>
        <w:t>p</w:t>
      </w:r>
      <w:r w:rsidR="009828C2" w:rsidRPr="00C86E02">
        <w:rPr>
          <w:rFonts w:ascii="Times New Roman" w:hAnsi="Times New Roman"/>
          <w:sz w:val="24"/>
          <w:szCs w:val="24"/>
        </w:rPr>
        <w:t xml:space="preserve">roperty.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shall not be liable for any loss of life, personal </w:t>
      </w:r>
      <w:r w:rsidR="00836CC0" w:rsidRPr="00C86E02">
        <w:rPr>
          <w:rFonts w:ascii="Times New Roman" w:hAnsi="Times New Roman"/>
          <w:sz w:val="24"/>
          <w:szCs w:val="24"/>
        </w:rPr>
        <w:t>injury, loss,</w:t>
      </w:r>
      <w:r w:rsidR="009C4CDC" w:rsidRPr="00C86E02">
        <w:rPr>
          <w:rFonts w:ascii="Times New Roman" w:hAnsi="Times New Roman"/>
          <w:sz w:val="24"/>
          <w:szCs w:val="24"/>
        </w:rPr>
        <w:t xml:space="preserve"> or damage to p</w:t>
      </w:r>
      <w:r w:rsidR="009828C2" w:rsidRPr="00C86E02">
        <w:rPr>
          <w:rFonts w:ascii="Times New Roman" w:hAnsi="Times New Roman"/>
          <w:sz w:val="24"/>
          <w:szCs w:val="24"/>
        </w:rPr>
        <w:t xml:space="preserve">roperty of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its family members, agents, guests or invitees whether or not caused by failure of the facilities and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shall hold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and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's directors, officers, employees and agents harmless from any such claim.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makes no warranties or representations as to performance of the facilities.</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Nor shall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be liable under any theory in law or equity to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or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’s family members, agents, guests or invitees for any consequential, incidental, punitive or other loss or damage beyond direct damages caused by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’s gross negligence or intentional misconduct or a violation of </w:t>
      </w:r>
      <w:r w:rsidR="009C4CDC" w:rsidRPr="00C86E02">
        <w:rPr>
          <w:rFonts w:ascii="Times New Roman" w:hAnsi="Times New Roman"/>
          <w:sz w:val="24"/>
          <w:szCs w:val="24"/>
        </w:rPr>
        <w:t>RCW</w:t>
      </w:r>
      <w:r w:rsidR="009828C2" w:rsidRPr="00C86E02">
        <w:rPr>
          <w:rFonts w:ascii="Times New Roman" w:hAnsi="Times New Roman"/>
          <w:sz w:val="24"/>
          <w:szCs w:val="24"/>
        </w:rPr>
        <w:t xml:space="preserve"> 19.122 by the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and then only in an amount not to exceed </w:t>
      </w:r>
      <w:r w:rsidR="00E74923" w:rsidRPr="00C86E02">
        <w:rPr>
          <w:rFonts w:ascii="Times New Roman" w:hAnsi="Times New Roman"/>
          <w:sz w:val="24"/>
          <w:szCs w:val="24"/>
        </w:rPr>
        <w:t>t</w:t>
      </w:r>
      <w:r w:rsidR="009828C2" w:rsidRPr="00C86E02">
        <w:rPr>
          <w:rFonts w:ascii="Times New Roman" w:hAnsi="Times New Roman"/>
          <w:sz w:val="24"/>
          <w:szCs w:val="24"/>
        </w:rPr>
        <w:t>en</w:t>
      </w:r>
      <w:r w:rsidR="00E74923" w:rsidRPr="00C86E02">
        <w:rPr>
          <w:rFonts w:ascii="Times New Roman" w:hAnsi="Times New Roman"/>
          <w:sz w:val="24"/>
          <w:szCs w:val="24"/>
        </w:rPr>
        <w:t>-t</w:t>
      </w:r>
      <w:r w:rsidR="009828C2" w:rsidRPr="00C86E02">
        <w:rPr>
          <w:rFonts w:ascii="Times New Roman" w:hAnsi="Times New Roman"/>
          <w:sz w:val="24"/>
          <w:szCs w:val="24"/>
        </w:rPr>
        <w:t xml:space="preserve">housand </w:t>
      </w:r>
      <w:r w:rsidR="00E74923" w:rsidRPr="00C86E02">
        <w:rPr>
          <w:rFonts w:ascii="Times New Roman" w:hAnsi="Times New Roman"/>
          <w:sz w:val="24"/>
          <w:szCs w:val="24"/>
        </w:rPr>
        <w:t>d</w:t>
      </w:r>
      <w:r w:rsidR="009828C2" w:rsidRPr="00C86E02">
        <w:rPr>
          <w:rFonts w:ascii="Times New Roman" w:hAnsi="Times New Roman"/>
          <w:sz w:val="24"/>
          <w:szCs w:val="24"/>
        </w:rPr>
        <w:t>ollars ($10,000.00).</w:t>
      </w:r>
    </w:p>
    <w:p w14:paraId="7D31BE4E" w14:textId="77777777" w:rsidR="00F415FA" w:rsidRPr="00C86E02" w:rsidRDefault="00F415FA" w:rsidP="00DD78A1">
      <w:pPr>
        <w:ind w:left="360"/>
        <w:rPr>
          <w:rFonts w:ascii="Times New Roman" w:hAnsi="Times New Roman"/>
          <w:sz w:val="24"/>
          <w:szCs w:val="24"/>
        </w:rPr>
      </w:pPr>
    </w:p>
    <w:p w14:paraId="7D31BE4F" w14:textId="77777777"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hereby agrees to purchase insurance, in such amount as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deems adequate, to protect against loss by fire, which insurance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agrees shall be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’s sole source of recovery for failure of the facilities, except for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’s gross negligence or intentional misconduct or </w:t>
      </w:r>
      <w:r w:rsidR="00E74923" w:rsidRPr="00C86E02">
        <w:rPr>
          <w:rFonts w:ascii="Times New Roman" w:hAnsi="Times New Roman"/>
          <w:sz w:val="24"/>
          <w:szCs w:val="24"/>
        </w:rPr>
        <w:t>Utility</w:t>
      </w:r>
      <w:r w:rsidR="009C4CDC" w:rsidRPr="00C86E02">
        <w:rPr>
          <w:rFonts w:ascii="Times New Roman" w:hAnsi="Times New Roman"/>
          <w:sz w:val="24"/>
          <w:szCs w:val="24"/>
        </w:rPr>
        <w:t>’s violation of RCW</w:t>
      </w:r>
      <w:r w:rsidR="009828C2" w:rsidRPr="00C86E02">
        <w:rPr>
          <w:rFonts w:ascii="Times New Roman" w:hAnsi="Times New Roman"/>
          <w:sz w:val="24"/>
          <w:szCs w:val="24"/>
        </w:rPr>
        <w:t xml:space="preserve"> 19.122.</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Said insurance policy shall include a waiver of subrogation as applied to </w:t>
      </w:r>
      <w:r w:rsidR="00E74923" w:rsidRPr="00C86E02">
        <w:rPr>
          <w:rFonts w:ascii="Times New Roman" w:hAnsi="Times New Roman"/>
          <w:sz w:val="24"/>
          <w:szCs w:val="24"/>
        </w:rPr>
        <w:t>Utility</w:t>
      </w:r>
      <w:r w:rsidR="009828C2" w:rsidRPr="00C86E02">
        <w:rPr>
          <w:rFonts w:ascii="Times New Roman" w:hAnsi="Times New Roman"/>
          <w:sz w:val="24"/>
          <w:szCs w:val="24"/>
        </w:rPr>
        <w:t>, its directors, officers, employees and agents.</w:t>
      </w:r>
    </w:p>
    <w:p w14:paraId="7D31BE50" w14:textId="77777777" w:rsidR="00F415FA" w:rsidRPr="00C86E02" w:rsidRDefault="00F415FA" w:rsidP="00DD78A1">
      <w:pPr>
        <w:pStyle w:val="ListParagraph"/>
        <w:rPr>
          <w:rFonts w:ascii="Times New Roman" w:hAnsi="Times New Roman"/>
          <w:sz w:val="24"/>
          <w:szCs w:val="24"/>
        </w:rPr>
      </w:pPr>
    </w:p>
    <w:p w14:paraId="7D31BE51" w14:textId="77777777" w:rsidR="00F415FA"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Only closed loop</w:t>
      </w:r>
      <w:r w:rsidR="00851B49">
        <w:rPr>
          <w:rFonts w:ascii="Times New Roman" w:hAnsi="Times New Roman"/>
          <w:sz w:val="24"/>
          <w:szCs w:val="24"/>
        </w:rPr>
        <w:t xml:space="preserve"> or single/double head loop</w:t>
      </w:r>
      <w:r w:rsidRPr="00C86E02">
        <w:rPr>
          <w:rFonts w:ascii="Times New Roman" w:hAnsi="Times New Roman"/>
          <w:sz w:val="24"/>
          <w:szCs w:val="24"/>
        </w:rPr>
        <w:t xml:space="preserv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s may be connected to the </w:t>
      </w:r>
      <w:r w:rsidR="00E74923" w:rsidRPr="00C86E02">
        <w:rPr>
          <w:rFonts w:ascii="Times New Roman" w:hAnsi="Times New Roman"/>
          <w:sz w:val="24"/>
          <w:szCs w:val="24"/>
        </w:rPr>
        <w:t>Utility</w:t>
      </w:r>
      <w:r w:rsidRPr="00C86E02">
        <w:rPr>
          <w:rFonts w:ascii="Times New Roman" w:hAnsi="Times New Roman"/>
          <w:sz w:val="24"/>
          <w:szCs w:val="24"/>
        </w:rPr>
        <w:t>’s system.</w:t>
      </w:r>
    </w:p>
    <w:p w14:paraId="7D31BE52" w14:textId="77777777" w:rsidR="00F415FA" w:rsidRPr="00C86E02" w:rsidRDefault="00F415FA" w:rsidP="00DD78A1">
      <w:pPr>
        <w:pStyle w:val="ListParagraph"/>
        <w:ind w:left="0"/>
        <w:rPr>
          <w:rFonts w:ascii="Times New Roman" w:hAnsi="Times New Roman"/>
          <w:sz w:val="24"/>
          <w:szCs w:val="24"/>
        </w:rPr>
      </w:pPr>
    </w:p>
    <w:p w14:paraId="7D31BE53" w14:textId="77777777"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shall be billed to the </w:t>
      </w:r>
      <w:r w:rsidR="008560BA" w:rsidRPr="00C86E02">
        <w:rPr>
          <w:rFonts w:ascii="Times New Roman" w:hAnsi="Times New Roman"/>
          <w:sz w:val="24"/>
          <w:szCs w:val="24"/>
        </w:rPr>
        <w:t>customer</w:t>
      </w:r>
      <w:r w:rsidRPr="00C86E02">
        <w:rPr>
          <w:rFonts w:ascii="Times New Roman" w:hAnsi="Times New Roman"/>
          <w:sz w:val="24"/>
          <w:szCs w:val="24"/>
        </w:rPr>
        <w:t xml:space="preserve"> at the normal water usage rates established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w:t>
      </w:r>
      <w:r w:rsidRPr="00C86E02">
        <w:rPr>
          <w:rFonts w:ascii="Times New Roman" w:hAnsi="Times New Roman"/>
          <w:b/>
          <w:sz w:val="24"/>
          <w:szCs w:val="24"/>
        </w:rPr>
        <w:t xml:space="preserve">Schedule </w:t>
      </w:r>
      <w:r w:rsidR="009C4CDC" w:rsidRPr="00C86E02">
        <w:rPr>
          <w:rFonts w:ascii="Times New Roman" w:hAnsi="Times New Roman"/>
          <w:b/>
          <w:sz w:val="24"/>
          <w:szCs w:val="24"/>
        </w:rPr>
        <w:t>2</w:t>
      </w:r>
      <w:r w:rsidRPr="00C86E02">
        <w:rPr>
          <w:rFonts w:ascii="Times New Roman" w:hAnsi="Times New Roman"/>
          <w:sz w:val="24"/>
          <w:szCs w:val="24"/>
        </w:rPr>
        <w:t>.</w:t>
      </w:r>
      <w:r w:rsidR="00903A43" w:rsidRPr="00C86E02">
        <w:rPr>
          <w:rFonts w:ascii="Times New Roman" w:hAnsi="Times New Roman"/>
          <w:sz w:val="24"/>
          <w:szCs w:val="24"/>
        </w:rPr>
        <w:t xml:space="preserve"> </w:t>
      </w:r>
      <w:r w:rsidRPr="00C86E02">
        <w:rPr>
          <w:rFonts w:ascii="Times New Roman" w:hAnsi="Times New Roman"/>
          <w:sz w:val="24"/>
          <w:szCs w:val="24"/>
        </w:rPr>
        <w:t xml:space="preserve">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is limited to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testing, maintenance, or actual fire prevention or control.</w:t>
      </w:r>
    </w:p>
    <w:p w14:paraId="7D31BE54" w14:textId="77777777" w:rsidR="009828C2" w:rsidRPr="00C86E02" w:rsidRDefault="009828C2" w:rsidP="00DF7DF2">
      <w:pPr>
        <w:pStyle w:val="Heading1"/>
        <w:ind w:left="2880" w:firstLine="720"/>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14:paraId="7D31BE55" w14:textId="77777777" w:rsidR="009828C2" w:rsidRPr="00C86E02" w:rsidRDefault="009828C2" w:rsidP="00C86E02">
      <w:pPr>
        <w:pStyle w:val="BodyTextIndent"/>
        <w:tabs>
          <w:tab w:val="clear" w:pos="720"/>
          <w:tab w:val="left" w:pos="0"/>
        </w:tabs>
        <w:ind w:left="0" w:firstLine="0"/>
        <w:jc w:val="center"/>
        <w:rPr>
          <w:rFonts w:ascii="Times New Roman" w:hAnsi="Times New Roman" w:cs="Times New Roman"/>
          <w:snapToGrid w:val="0"/>
        </w:rPr>
      </w:pPr>
      <w:r w:rsidRPr="00C86E02">
        <w:rPr>
          <w:rFonts w:ascii="Times New Roman" w:hAnsi="Times New Roman" w:cs="Times New Roman"/>
          <w:b/>
          <w:snapToGrid w:val="0"/>
          <w:u w:val="single"/>
        </w:rPr>
        <w:t xml:space="preserve">FIRE </w:t>
      </w:r>
      <w:r w:rsidR="00DA3618" w:rsidRPr="00C86E02">
        <w:rPr>
          <w:rFonts w:ascii="Times New Roman" w:hAnsi="Times New Roman" w:cs="Times New Roman"/>
          <w:b/>
          <w:snapToGrid w:val="0"/>
          <w:u w:val="single"/>
        </w:rPr>
        <w:t>FLOW</w:t>
      </w:r>
      <w:r w:rsidRPr="00C86E02">
        <w:rPr>
          <w:rFonts w:ascii="Times New Roman" w:hAnsi="Times New Roman" w:cs="Times New Roman"/>
          <w:b/>
          <w:snapToGrid w:val="0"/>
          <w:u w:val="single"/>
        </w:rPr>
        <w:t xml:space="preserve"> INSTALLATION</w:t>
      </w:r>
      <w:r w:rsidRPr="00C86E02">
        <w:rPr>
          <w:rFonts w:ascii="Times New Roman" w:hAnsi="Times New Roman" w:cs="Times New Roman"/>
          <w:snapToGrid w:val="0"/>
        </w:rPr>
        <w:t xml:space="preserve"> (cont’d)</w:t>
      </w:r>
    </w:p>
    <w:p w14:paraId="7D31BE56" w14:textId="77777777" w:rsidR="00DA3618" w:rsidRPr="00C86E02" w:rsidRDefault="00DA3618" w:rsidP="00DA3618">
      <w:pPr>
        <w:pStyle w:val="BodyTextIndent"/>
        <w:rPr>
          <w:rFonts w:ascii="Times New Roman" w:hAnsi="Times New Roman" w:cs="Times New Roman"/>
          <w:snapToGrid w:val="0"/>
        </w:rPr>
      </w:pPr>
    </w:p>
    <w:p w14:paraId="7D31BE57" w14:textId="77777777" w:rsidR="00836CC0" w:rsidRPr="00C86E02" w:rsidRDefault="00836CC0" w:rsidP="00836CC0">
      <w:pPr>
        <w:pStyle w:val="BodyTextIndent"/>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14:paraId="7D31BE58" w14:textId="77777777" w:rsidR="00836CC0" w:rsidRPr="00C86E02" w:rsidRDefault="00836CC0" w:rsidP="00836CC0">
      <w:pPr>
        <w:ind w:left="360"/>
        <w:jc w:val="both"/>
        <w:rPr>
          <w:rFonts w:ascii="Times New Roman" w:hAnsi="Times New Roman"/>
          <w:sz w:val="24"/>
          <w:szCs w:val="24"/>
        </w:rPr>
      </w:pPr>
    </w:p>
    <w:p w14:paraId="7D31BE59" w14:textId="77777777" w:rsidR="00836CC0"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Unauthorized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shall be billed to the </w:t>
      </w:r>
      <w:r w:rsidR="008560BA" w:rsidRPr="00C86E02">
        <w:rPr>
          <w:rFonts w:ascii="Times New Roman" w:hAnsi="Times New Roman"/>
          <w:sz w:val="24"/>
          <w:szCs w:val="24"/>
        </w:rPr>
        <w:t>customer</w:t>
      </w:r>
      <w:r w:rsidRPr="00C86E02">
        <w:rPr>
          <w:rFonts w:ascii="Times New Roman" w:hAnsi="Times New Roman"/>
          <w:sz w:val="24"/>
          <w:szCs w:val="24"/>
        </w:rPr>
        <w:t xml:space="preserve"> at a rate of twelve</w:t>
      </w:r>
      <w:r w:rsidR="00836CC0" w:rsidRPr="00C86E02">
        <w:rPr>
          <w:rFonts w:ascii="Times New Roman" w:hAnsi="Times New Roman"/>
          <w:sz w:val="24"/>
          <w:szCs w:val="24"/>
        </w:rPr>
        <w:t xml:space="preserve"> (12)</w:t>
      </w:r>
      <w:r w:rsidRPr="00C86E02">
        <w:rPr>
          <w:rFonts w:ascii="Times New Roman" w:hAnsi="Times New Roman"/>
          <w:sz w:val="24"/>
          <w:szCs w:val="24"/>
        </w:rPr>
        <w:t xml:space="preserve"> times</w:t>
      </w:r>
      <w:r w:rsidR="00836CC0" w:rsidRPr="00C86E02">
        <w:rPr>
          <w:rFonts w:ascii="Times New Roman" w:hAnsi="Times New Roman"/>
          <w:sz w:val="24"/>
          <w:szCs w:val="24"/>
        </w:rPr>
        <w:t xml:space="preserve"> </w:t>
      </w:r>
      <w:r w:rsidRPr="00C86E02">
        <w:rPr>
          <w:rFonts w:ascii="Times New Roman" w:hAnsi="Times New Roman"/>
          <w:sz w:val="24"/>
          <w:szCs w:val="24"/>
        </w:rPr>
        <w:t xml:space="preserve">the water usage rate established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w:t>
      </w:r>
      <w:r w:rsidRPr="00C86E02">
        <w:rPr>
          <w:rFonts w:ascii="Times New Roman" w:hAnsi="Times New Roman"/>
          <w:b/>
          <w:sz w:val="24"/>
          <w:szCs w:val="24"/>
        </w:rPr>
        <w:t>Schedule 1</w:t>
      </w:r>
      <w:r w:rsidRPr="00C86E02">
        <w:rPr>
          <w:rFonts w:ascii="Times New Roman" w:hAnsi="Times New Roman"/>
          <w:sz w:val="24"/>
          <w:szCs w:val="24"/>
        </w:rPr>
        <w:t>.</w:t>
      </w:r>
    </w:p>
    <w:p w14:paraId="7D31BE5A" w14:textId="77777777" w:rsidR="00836CC0" w:rsidRPr="00C86E02" w:rsidRDefault="00836CC0" w:rsidP="00DD78A1">
      <w:pPr>
        <w:ind w:left="360"/>
        <w:rPr>
          <w:rFonts w:ascii="Times New Roman" w:hAnsi="Times New Roman"/>
          <w:sz w:val="24"/>
          <w:szCs w:val="24"/>
        </w:rPr>
      </w:pPr>
    </w:p>
    <w:p w14:paraId="7D31BE5B" w14:textId="77777777"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Except as noted in condition 13 below, should the unauthorized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not be permanently eliminated by the </w:t>
      </w:r>
      <w:r w:rsidR="008560BA" w:rsidRPr="00C86E02">
        <w:rPr>
          <w:rFonts w:ascii="Times New Roman" w:hAnsi="Times New Roman"/>
          <w:sz w:val="24"/>
          <w:szCs w:val="24"/>
        </w:rPr>
        <w:t>customer</w:t>
      </w:r>
      <w:r w:rsidRPr="00C86E02">
        <w:rPr>
          <w:rFonts w:ascii="Times New Roman" w:hAnsi="Times New Roman"/>
          <w:sz w:val="24"/>
          <w:szCs w:val="24"/>
        </w:rPr>
        <w:t xml:space="preserve"> within thirty (30) days,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water service shall be deemed a normal domestic service with all related fees and charges due and payable immediately.</w:t>
      </w:r>
      <w:r w:rsidR="00903A43" w:rsidRPr="00C86E02">
        <w:rPr>
          <w:rFonts w:ascii="Times New Roman" w:hAnsi="Times New Roman"/>
          <w:sz w:val="24"/>
          <w:szCs w:val="24"/>
        </w:rPr>
        <w:t xml:space="preserve"> </w:t>
      </w:r>
      <w:r w:rsidRPr="00C86E02">
        <w:rPr>
          <w:rFonts w:ascii="Times New Roman" w:hAnsi="Times New Roman"/>
          <w:sz w:val="24"/>
          <w:szCs w:val="24"/>
        </w:rPr>
        <w:t xml:space="preserve">Alternatively, if payment of fees and charges is not received, the </w:t>
      </w:r>
      <w:r w:rsidR="008560BA" w:rsidRPr="00C86E02">
        <w:rPr>
          <w:rFonts w:ascii="Times New Roman" w:hAnsi="Times New Roman"/>
          <w:sz w:val="24"/>
          <w:szCs w:val="24"/>
        </w:rPr>
        <w:t>customer</w:t>
      </w:r>
      <w:r w:rsidRPr="00C86E02">
        <w:rPr>
          <w:rFonts w:ascii="Times New Roman" w:hAnsi="Times New Roman"/>
          <w:sz w:val="24"/>
          <w:szCs w:val="24"/>
        </w:rPr>
        <w:t xml:space="preserve"> shall be provided notice of disconnection of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water service, after which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water service will be disconnected.</w:t>
      </w:r>
    </w:p>
    <w:p w14:paraId="7D31BE5C" w14:textId="77777777" w:rsidR="00836CC0" w:rsidRPr="00C86E02" w:rsidRDefault="00836CC0" w:rsidP="00DD78A1">
      <w:pPr>
        <w:ind w:left="360"/>
        <w:rPr>
          <w:rFonts w:ascii="Times New Roman" w:hAnsi="Times New Roman"/>
          <w:sz w:val="24"/>
          <w:szCs w:val="24"/>
        </w:rPr>
      </w:pPr>
    </w:p>
    <w:p w14:paraId="7D31BE5D" w14:textId="77777777"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Should the unauthorized use of water through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occur concurrently with the disconnection of domestic water service to the property due to lack of payment for the domestic service, the </w:t>
      </w:r>
      <w:r w:rsidR="008560BA" w:rsidRPr="00C86E02">
        <w:rPr>
          <w:rFonts w:ascii="Times New Roman" w:hAnsi="Times New Roman"/>
          <w:sz w:val="24"/>
          <w:szCs w:val="24"/>
        </w:rPr>
        <w:t>customer</w:t>
      </w:r>
      <w:r w:rsidRPr="00C86E02">
        <w:rPr>
          <w:rFonts w:ascii="Times New Roman" w:hAnsi="Times New Roman"/>
          <w:sz w:val="24"/>
          <w:szCs w:val="24"/>
        </w:rPr>
        <w:t xml:space="preserve"> will be provided notice of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service disconnection by posting such notice of disconnection on the door of the residence.</w:t>
      </w:r>
      <w:r w:rsidR="00903A43" w:rsidRPr="00C86E02">
        <w:rPr>
          <w:rFonts w:ascii="Times New Roman" w:hAnsi="Times New Roman"/>
          <w:sz w:val="24"/>
          <w:szCs w:val="24"/>
        </w:rPr>
        <w:t xml:space="preserve"> </w:t>
      </w:r>
      <w:r w:rsidRPr="00C86E02">
        <w:rPr>
          <w:rFonts w:ascii="Times New Roman" w:hAnsi="Times New Roman"/>
          <w:sz w:val="24"/>
          <w:szCs w:val="24"/>
        </w:rPr>
        <w:t xml:space="preserve">Copies of such notice shall be provided to the appropriate </w:t>
      </w:r>
      <w:r w:rsidR="009C4CDC" w:rsidRPr="00C86E02">
        <w:rPr>
          <w:rFonts w:ascii="Times New Roman" w:hAnsi="Times New Roman"/>
          <w:sz w:val="24"/>
          <w:szCs w:val="24"/>
        </w:rPr>
        <w:t>c</w:t>
      </w:r>
      <w:r w:rsidRPr="00C86E02">
        <w:rPr>
          <w:rFonts w:ascii="Times New Roman" w:hAnsi="Times New Roman"/>
          <w:sz w:val="24"/>
          <w:szCs w:val="24"/>
        </w:rPr>
        <w:t xml:space="preserve">ounty </w:t>
      </w:r>
      <w:r w:rsidR="009C4CDC" w:rsidRPr="00C86E02">
        <w:rPr>
          <w:rFonts w:ascii="Times New Roman" w:hAnsi="Times New Roman"/>
          <w:sz w:val="24"/>
          <w:szCs w:val="24"/>
        </w:rPr>
        <w:t>o</w:t>
      </w:r>
      <w:r w:rsidRPr="00C86E02">
        <w:rPr>
          <w:rFonts w:ascii="Times New Roman" w:hAnsi="Times New Roman"/>
          <w:sz w:val="24"/>
          <w:szCs w:val="24"/>
        </w:rPr>
        <w:t xml:space="preserve">fficial and the local </w:t>
      </w:r>
      <w:r w:rsidR="009C4CDC" w:rsidRPr="00C86E02">
        <w:rPr>
          <w:rFonts w:ascii="Times New Roman" w:hAnsi="Times New Roman"/>
          <w:sz w:val="24"/>
          <w:szCs w:val="24"/>
        </w:rPr>
        <w:t>f</w:t>
      </w:r>
      <w:r w:rsidRPr="00C86E02">
        <w:rPr>
          <w:rFonts w:ascii="Times New Roman" w:hAnsi="Times New Roman"/>
          <w:sz w:val="24"/>
          <w:szCs w:val="24"/>
        </w:rPr>
        <w:t xml:space="preserve">ire </w:t>
      </w:r>
      <w:r w:rsidR="009C4CDC" w:rsidRPr="00C86E02">
        <w:rPr>
          <w:rFonts w:ascii="Times New Roman" w:hAnsi="Times New Roman"/>
          <w:sz w:val="24"/>
          <w:szCs w:val="24"/>
        </w:rPr>
        <w:t>d</w:t>
      </w:r>
      <w:r w:rsidRPr="00C86E02">
        <w:rPr>
          <w:rFonts w:ascii="Times New Roman" w:hAnsi="Times New Roman"/>
          <w:sz w:val="24"/>
          <w:szCs w:val="24"/>
        </w:rPr>
        <w:t xml:space="preserve">istrict and retained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shall include the date, time, and name of 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posting the notice.</w:t>
      </w:r>
    </w:p>
    <w:p w14:paraId="7D31BE5E" w14:textId="77777777" w:rsidR="009828C2" w:rsidRPr="00C86E02" w:rsidRDefault="009828C2" w:rsidP="00DD78A1">
      <w:pPr>
        <w:rPr>
          <w:rFonts w:ascii="Times New Roman" w:hAnsi="Times New Roman"/>
          <w:sz w:val="24"/>
          <w:szCs w:val="24"/>
        </w:rPr>
      </w:pPr>
    </w:p>
    <w:p w14:paraId="7D31BE5F" w14:textId="77777777" w:rsidR="00DF7DF2" w:rsidRDefault="00DF7DF2" w:rsidP="00DF7DF2">
      <w:pPr>
        <w:ind w:left="2880" w:firstLine="720"/>
        <w:rPr>
          <w:rFonts w:ascii="Times New Roman" w:hAnsi="Times New Roman"/>
          <w:b/>
          <w:sz w:val="24"/>
          <w:szCs w:val="24"/>
          <w:u w:val="single"/>
        </w:rPr>
      </w:pPr>
    </w:p>
    <w:p w14:paraId="7D31BE60" w14:textId="77777777" w:rsidR="00DF7DF2" w:rsidRDefault="00DF7DF2" w:rsidP="00DF7DF2">
      <w:pPr>
        <w:ind w:left="2880" w:firstLine="720"/>
        <w:rPr>
          <w:rFonts w:ascii="Times New Roman" w:hAnsi="Times New Roman"/>
          <w:b/>
          <w:sz w:val="24"/>
          <w:szCs w:val="24"/>
          <w:u w:val="single"/>
        </w:rPr>
      </w:pPr>
    </w:p>
    <w:p w14:paraId="7D31BE61" w14:textId="77777777" w:rsidR="00DF7DF2" w:rsidRDefault="00DF7DF2" w:rsidP="00DF7DF2">
      <w:pPr>
        <w:ind w:left="2880" w:firstLine="720"/>
        <w:rPr>
          <w:rFonts w:ascii="Times New Roman" w:hAnsi="Times New Roman"/>
          <w:b/>
          <w:sz w:val="24"/>
          <w:szCs w:val="24"/>
          <w:u w:val="single"/>
        </w:rPr>
      </w:pPr>
    </w:p>
    <w:p w14:paraId="7D31BE62" w14:textId="77777777" w:rsidR="00DF7DF2" w:rsidRDefault="00DF7DF2" w:rsidP="00DF7DF2">
      <w:pPr>
        <w:ind w:left="2880" w:firstLine="720"/>
        <w:rPr>
          <w:rFonts w:ascii="Times New Roman" w:hAnsi="Times New Roman"/>
          <w:b/>
          <w:sz w:val="24"/>
          <w:szCs w:val="24"/>
          <w:u w:val="single"/>
        </w:rPr>
      </w:pPr>
    </w:p>
    <w:p w14:paraId="7D31BE63" w14:textId="77777777" w:rsidR="00DF7DF2" w:rsidRDefault="00DF7DF2" w:rsidP="00DF7DF2">
      <w:pPr>
        <w:ind w:left="2880" w:firstLine="720"/>
        <w:rPr>
          <w:rFonts w:ascii="Times New Roman" w:hAnsi="Times New Roman"/>
          <w:b/>
          <w:sz w:val="24"/>
          <w:szCs w:val="24"/>
          <w:u w:val="single"/>
        </w:rPr>
      </w:pPr>
    </w:p>
    <w:p w14:paraId="7D31BE64" w14:textId="77777777" w:rsidR="00DF7DF2" w:rsidRDefault="00DF7DF2" w:rsidP="00DF7DF2">
      <w:pPr>
        <w:ind w:left="2880" w:firstLine="720"/>
        <w:rPr>
          <w:rFonts w:ascii="Times New Roman" w:hAnsi="Times New Roman"/>
          <w:b/>
          <w:sz w:val="24"/>
          <w:szCs w:val="24"/>
          <w:u w:val="single"/>
        </w:rPr>
      </w:pPr>
    </w:p>
    <w:p w14:paraId="7D31BE65" w14:textId="77777777" w:rsidR="00DF7DF2" w:rsidRDefault="00DF7DF2" w:rsidP="00DF7DF2">
      <w:pPr>
        <w:ind w:left="2880" w:firstLine="720"/>
        <w:rPr>
          <w:rFonts w:ascii="Times New Roman" w:hAnsi="Times New Roman"/>
          <w:b/>
          <w:sz w:val="24"/>
          <w:szCs w:val="24"/>
          <w:u w:val="single"/>
        </w:rPr>
      </w:pPr>
    </w:p>
    <w:p w14:paraId="7D31BE66" w14:textId="77777777" w:rsidR="00DF7DF2" w:rsidRDefault="00DF7DF2" w:rsidP="00DF7DF2">
      <w:pPr>
        <w:ind w:left="2880" w:firstLine="720"/>
        <w:rPr>
          <w:rFonts w:ascii="Times New Roman" w:hAnsi="Times New Roman"/>
          <w:b/>
          <w:sz w:val="24"/>
          <w:szCs w:val="24"/>
          <w:u w:val="single"/>
        </w:rPr>
      </w:pPr>
    </w:p>
    <w:p w14:paraId="7D31BE67" w14:textId="77777777" w:rsidR="00DF7DF2" w:rsidRDefault="00DF7DF2" w:rsidP="00DF7DF2">
      <w:pPr>
        <w:ind w:left="2880" w:firstLine="720"/>
        <w:rPr>
          <w:rFonts w:ascii="Times New Roman" w:hAnsi="Times New Roman"/>
          <w:b/>
          <w:sz w:val="24"/>
          <w:szCs w:val="24"/>
          <w:u w:val="single"/>
        </w:rPr>
      </w:pPr>
    </w:p>
    <w:p w14:paraId="7D31BE68" w14:textId="77777777" w:rsidR="00DF7DF2" w:rsidRDefault="00DF7DF2" w:rsidP="00DF7DF2">
      <w:pPr>
        <w:ind w:left="2880" w:firstLine="720"/>
        <w:rPr>
          <w:rFonts w:ascii="Times New Roman" w:hAnsi="Times New Roman"/>
          <w:b/>
          <w:sz w:val="24"/>
          <w:szCs w:val="24"/>
          <w:u w:val="single"/>
        </w:rPr>
      </w:pPr>
    </w:p>
    <w:p w14:paraId="7D31BE69" w14:textId="77777777" w:rsidR="00DF7DF2" w:rsidRDefault="00DF7DF2" w:rsidP="00DF7DF2">
      <w:pPr>
        <w:ind w:left="2880" w:firstLine="720"/>
        <w:rPr>
          <w:rFonts w:ascii="Times New Roman" w:hAnsi="Times New Roman"/>
          <w:b/>
          <w:sz w:val="24"/>
          <w:szCs w:val="24"/>
          <w:u w:val="single"/>
        </w:rPr>
      </w:pPr>
    </w:p>
    <w:p w14:paraId="7D31BE6A" w14:textId="77777777" w:rsidR="00DF7DF2" w:rsidRDefault="00DF7DF2" w:rsidP="00DF7DF2">
      <w:pPr>
        <w:ind w:left="2880" w:firstLine="720"/>
        <w:rPr>
          <w:rFonts w:ascii="Times New Roman" w:hAnsi="Times New Roman"/>
          <w:b/>
          <w:sz w:val="24"/>
          <w:szCs w:val="24"/>
          <w:u w:val="single"/>
        </w:rPr>
      </w:pPr>
    </w:p>
    <w:p w14:paraId="7D31BE6B" w14:textId="77777777" w:rsidR="00DF7DF2" w:rsidRDefault="00DF7DF2" w:rsidP="00DF7DF2">
      <w:pPr>
        <w:ind w:left="2880" w:firstLine="720"/>
        <w:rPr>
          <w:rFonts w:ascii="Times New Roman" w:hAnsi="Times New Roman"/>
          <w:b/>
          <w:sz w:val="24"/>
          <w:szCs w:val="24"/>
          <w:u w:val="single"/>
        </w:rPr>
      </w:pPr>
    </w:p>
    <w:p w14:paraId="7D31BE6C" w14:textId="77777777" w:rsidR="00DF7DF2" w:rsidRDefault="00DF7DF2" w:rsidP="00DF7DF2">
      <w:pPr>
        <w:ind w:left="2880" w:firstLine="720"/>
        <w:rPr>
          <w:rFonts w:ascii="Times New Roman" w:hAnsi="Times New Roman"/>
          <w:b/>
          <w:sz w:val="24"/>
          <w:szCs w:val="24"/>
          <w:u w:val="single"/>
        </w:rPr>
      </w:pPr>
    </w:p>
    <w:p w14:paraId="7D31BE6D" w14:textId="77777777" w:rsidR="00DF7DF2" w:rsidRDefault="00DF7DF2" w:rsidP="00DF7DF2">
      <w:pPr>
        <w:ind w:left="2880" w:firstLine="720"/>
        <w:rPr>
          <w:rFonts w:ascii="Times New Roman" w:hAnsi="Times New Roman"/>
          <w:b/>
          <w:sz w:val="24"/>
          <w:szCs w:val="24"/>
          <w:u w:val="single"/>
        </w:rPr>
      </w:pPr>
    </w:p>
    <w:p w14:paraId="7D31BE6E" w14:textId="77777777" w:rsidR="00E9378D" w:rsidRPr="00C86E02" w:rsidRDefault="00E9378D" w:rsidP="00DF7DF2">
      <w:pPr>
        <w:ind w:left="2880" w:firstLine="720"/>
        <w:rPr>
          <w:rFonts w:ascii="Times New Roman" w:hAnsi="Times New Roman"/>
          <w:b/>
          <w:sz w:val="24"/>
          <w:szCs w:val="24"/>
          <w:u w:val="single"/>
        </w:rPr>
      </w:pPr>
      <w:r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3</w:t>
      </w:r>
    </w:p>
    <w:p w14:paraId="7D31BE6F" w14:textId="77777777" w:rsidR="00E9378D" w:rsidRPr="00C86E02" w:rsidRDefault="00E9378D" w:rsidP="00E9378D">
      <w:pPr>
        <w:jc w:val="center"/>
        <w:rPr>
          <w:rFonts w:ascii="Times New Roman" w:hAnsi="Times New Roman"/>
          <w:bCs/>
          <w:sz w:val="24"/>
          <w:szCs w:val="24"/>
        </w:rPr>
      </w:pPr>
      <w:r w:rsidRPr="00C86E02">
        <w:rPr>
          <w:rFonts w:ascii="Times New Roman" w:hAnsi="Times New Roman"/>
          <w:b/>
          <w:sz w:val="24"/>
          <w:szCs w:val="24"/>
          <w:u w:val="single"/>
        </w:rPr>
        <w:t>FIRE FLOW SERVICE</w:t>
      </w:r>
    </w:p>
    <w:p w14:paraId="7D31BE70" w14:textId="77777777" w:rsidR="00E9378D" w:rsidRPr="00C86E02" w:rsidRDefault="00E9378D" w:rsidP="00E9378D">
      <w:pPr>
        <w:rPr>
          <w:rFonts w:ascii="Times New Roman" w:hAnsi="Times New Roman"/>
          <w:b/>
          <w:bCs/>
          <w:sz w:val="24"/>
          <w:szCs w:val="24"/>
          <w:u w:val="single"/>
        </w:rPr>
      </w:pPr>
    </w:p>
    <w:p w14:paraId="7D31BE71" w14:textId="77777777" w:rsidR="00E9378D" w:rsidRPr="00C86E02" w:rsidRDefault="00E9378D" w:rsidP="00E9378D">
      <w:pPr>
        <w:rPr>
          <w:rFonts w:ascii="Times New Roman" w:hAnsi="Times New Roman"/>
          <w:sz w:val="24"/>
          <w:szCs w:val="24"/>
        </w:rPr>
      </w:pPr>
      <w:r w:rsidRPr="00C86E02">
        <w:rPr>
          <w:rFonts w:ascii="Times New Roman" w:hAnsi="Times New Roman"/>
          <w:b/>
          <w:bCs/>
          <w:sz w:val="24"/>
          <w:szCs w:val="24"/>
          <w:u w:val="single"/>
        </w:rPr>
        <w:t>Availability</w:t>
      </w:r>
      <w:r w:rsidR="00BF7AF1">
        <w:rPr>
          <w:rFonts w:ascii="Times New Roman" w:hAnsi="Times New Roman"/>
          <w:b/>
          <w:bCs/>
          <w:sz w:val="24"/>
          <w:szCs w:val="24"/>
          <w:u w:val="single"/>
        </w:rPr>
        <w:t xml:space="preserve"> N/A</w:t>
      </w:r>
    </w:p>
    <w:p w14:paraId="7D31BE72" w14:textId="77777777" w:rsidR="00E9378D" w:rsidRPr="00C86E02" w:rsidRDefault="00E9378D" w:rsidP="00E9378D">
      <w:pPr>
        <w:rPr>
          <w:rFonts w:ascii="Times New Roman" w:hAnsi="Times New Roman"/>
          <w:sz w:val="24"/>
          <w:szCs w:val="24"/>
        </w:rPr>
      </w:pPr>
    </w:p>
    <w:p w14:paraId="7D31BE73" w14:textId="77777777" w:rsidR="00E9378D" w:rsidRPr="00C86E02" w:rsidRDefault="00E9378D" w:rsidP="00E9378D">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t>
      </w:r>
      <w:r w:rsidR="004445B8" w:rsidRPr="00C86E02">
        <w:rPr>
          <w:rFonts w:ascii="Times New Roman" w:hAnsi="Times New Roman"/>
          <w:sz w:val="24"/>
          <w:szCs w:val="24"/>
        </w:rPr>
        <w:t xml:space="preserve">and requires fire flow greater than residential requirements </w:t>
      </w:r>
      <w:r w:rsidRPr="00C86E02">
        <w:rPr>
          <w:rFonts w:ascii="Times New Roman" w:hAnsi="Times New Roman"/>
          <w:sz w:val="24"/>
          <w:szCs w:val="24"/>
        </w:rPr>
        <w:t xml:space="preserve">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14:paraId="7D31BE74" w14:textId="77777777" w:rsidR="00E9378D" w:rsidRPr="00C86E02" w:rsidRDefault="00E9378D" w:rsidP="00E9378D">
      <w:pPr>
        <w:rPr>
          <w:rFonts w:ascii="Times New Roman" w:hAnsi="Times New Roman"/>
          <w:sz w:val="24"/>
          <w:szCs w:val="24"/>
        </w:rPr>
      </w:pPr>
    </w:p>
    <w:p w14:paraId="7D31BE75" w14:textId="77777777" w:rsidR="00E9378D" w:rsidRPr="00C86E02" w:rsidRDefault="00E9378D" w:rsidP="00E9378D">
      <w:pPr>
        <w:rPr>
          <w:rFonts w:ascii="Times New Roman" w:hAnsi="Times New Roman"/>
          <w:sz w:val="24"/>
          <w:szCs w:val="24"/>
        </w:rPr>
      </w:pPr>
      <w:r w:rsidRPr="00C86E02">
        <w:rPr>
          <w:rFonts w:ascii="Times New Roman" w:hAnsi="Times New Roman"/>
          <w:b/>
          <w:sz w:val="24"/>
          <w:szCs w:val="24"/>
          <w:u w:val="single"/>
        </w:rPr>
        <w:t>Applicable</w:t>
      </w:r>
    </w:p>
    <w:p w14:paraId="7D31BE76" w14:textId="77777777" w:rsidR="00E9378D" w:rsidRPr="00C86E02" w:rsidRDefault="00E9378D" w:rsidP="00E9378D">
      <w:pPr>
        <w:rPr>
          <w:rFonts w:ascii="Times New Roman" w:hAnsi="Times New Roman"/>
          <w:sz w:val="24"/>
          <w:szCs w:val="24"/>
        </w:rPr>
      </w:pPr>
    </w:p>
    <w:p w14:paraId="7D31BE77" w14:textId="77777777" w:rsidR="00E9378D" w:rsidRPr="00C86E02" w:rsidRDefault="004445B8" w:rsidP="00E9378D">
      <w:pPr>
        <w:rPr>
          <w:rFonts w:ascii="Times New Roman" w:hAnsi="Times New Roman"/>
          <w:sz w:val="24"/>
          <w:szCs w:val="24"/>
        </w:rPr>
      </w:pPr>
      <w:r w:rsidRPr="00C86E02">
        <w:rPr>
          <w:rFonts w:ascii="Times New Roman" w:hAnsi="Times New Roman"/>
          <w:sz w:val="24"/>
          <w:szCs w:val="24"/>
        </w:rPr>
        <w:t>Except where provided by contract, this service is applicable to any property,</w:t>
      </w:r>
      <w:r w:rsidR="006E21C7" w:rsidRPr="00C86E02">
        <w:rPr>
          <w:rFonts w:ascii="Times New Roman" w:hAnsi="Times New Roman"/>
          <w:sz w:val="24"/>
          <w:szCs w:val="24"/>
        </w:rPr>
        <w:t xml:space="preserve"> which requires more than one</w:t>
      </w:r>
      <w:r w:rsidR="00E74923" w:rsidRPr="00C86E02">
        <w:rPr>
          <w:rFonts w:ascii="Times New Roman" w:hAnsi="Times New Roman"/>
          <w:sz w:val="24"/>
          <w:szCs w:val="24"/>
        </w:rPr>
        <w:t>-</w:t>
      </w:r>
      <w:r w:rsidR="006E21C7" w:rsidRPr="00C86E02">
        <w:rPr>
          <w:rFonts w:ascii="Times New Roman" w:hAnsi="Times New Roman"/>
          <w:sz w:val="24"/>
          <w:szCs w:val="24"/>
        </w:rPr>
        <w:t>hundred (10</w:t>
      </w:r>
      <w:r w:rsidRPr="00C86E02">
        <w:rPr>
          <w:rFonts w:ascii="Times New Roman" w:hAnsi="Times New Roman"/>
          <w:sz w:val="24"/>
          <w:szCs w:val="24"/>
        </w:rPr>
        <w:t xml:space="preserve">0) </w:t>
      </w:r>
      <w:r w:rsidR="006E21C7" w:rsidRPr="00C86E02">
        <w:rPr>
          <w:rFonts w:ascii="Times New Roman" w:hAnsi="Times New Roman"/>
          <w:sz w:val="24"/>
          <w:szCs w:val="24"/>
        </w:rPr>
        <w:t>cubic feet</w:t>
      </w:r>
      <w:r w:rsidRPr="00C86E02">
        <w:rPr>
          <w:rFonts w:ascii="Times New Roman" w:hAnsi="Times New Roman"/>
          <w:sz w:val="24"/>
          <w:szCs w:val="24"/>
        </w:rPr>
        <w:t xml:space="preserve"> per minute for forty-five (45) minutes.</w:t>
      </w:r>
    </w:p>
    <w:p w14:paraId="7D31BE78" w14:textId="77777777" w:rsidR="00E9378D" w:rsidRPr="00C86E02" w:rsidRDefault="00E9378D" w:rsidP="00E9378D">
      <w:pPr>
        <w:rPr>
          <w:rFonts w:ascii="Times New Roman" w:hAnsi="Times New Roman"/>
          <w:sz w:val="24"/>
          <w:szCs w:val="24"/>
        </w:rPr>
      </w:pPr>
    </w:p>
    <w:p w14:paraId="7D31BE79" w14:textId="77777777" w:rsidR="00E9378D" w:rsidRPr="00C86E02" w:rsidRDefault="00E9378D" w:rsidP="00E9378D">
      <w:pPr>
        <w:rPr>
          <w:rFonts w:ascii="Times New Roman" w:hAnsi="Times New Roman"/>
          <w:sz w:val="24"/>
          <w:szCs w:val="24"/>
        </w:rPr>
      </w:pPr>
      <w:r w:rsidRPr="00C86E02">
        <w:rPr>
          <w:rFonts w:ascii="Times New Roman" w:hAnsi="Times New Roman"/>
          <w:b/>
          <w:sz w:val="24"/>
          <w:szCs w:val="24"/>
          <w:u w:val="single"/>
        </w:rPr>
        <w:t>Conditions</w:t>
      </w:r>
    </w:p>
    <w:p w14:paraId="7D31BE7A" w14:textId="77777777" w:rsidR="00E9378D" w:rsidRPr="00C86E02" w:rsidRDefault="00E9378D" w:rsidP="00786348">
      <w:pPr>
        <w:rPr>
          <w:rFonts w:ascii="Times New Roman" w:hAnsi="Times New Roman"/>
          <w:sz w:val="24"/>
          <w:szCs w:val="24"/>
        </w:rPr>
      </w:pPr>
    </w:p>
    <w:p w14:paraId="7D31BE7B" w14:textId="77777777" w:rsidR="004445B8" w:rsidRPr="00C86E02" w:rsidRDefault="004445B8" w:rsidP="00786348">
      <w:pPr>
        <w:rPr>
          <w:rFonts w:ascii="Times New Roman" w:hAnsi="Times New Roman"/>
          <w:sz w:val="24"/>
          <w:szCs w:val="24"/>
        </w:rPr>
      </w:pPr>
      <w:r w:rsidRPr="00C86E02">
        <w:rPr>
          <w:rFonts w:ascii="Times New Roman" w:hAnsi="Times New Roman"/>
          <w:sz w:val="24"/>
          <w:szCs w:val="24"/>
        </w:rPr>
        <w:t xml:space="preserve">This charge is in addition to any other costs necessary to provide service to the </w:t>
      </w:r>
      <w:r w:rsidR="008560BA" w:rsidRPr="00C86E02">
        <w:rPr>
          <w:rFonts w:ascii="Times New Roman" w:hAnsi="Times New Roman"/>
          <w:sz w:val="24"/>
          <w:szCs w:val="24"/>
        </w:rPr>
        <w:t>customer</w:t>
      </w:r>
      <w:r w:rsidRPr="00C86E02">
        <w:rPr>
          <w:rFonts w:ascii="Times New Roman" w:hAnsi="Times New Roman"/>
          <w:sz w:val="24"/>
          <w:szCs w:val="24"/>
        </w:rPr>
        <w:t>.</w:t>
      </w:r>
    </w:p>
    <w:p w14:paraId="7D31BE7C" w14:textId="77777777" w:rsidR="004445B8" w:rsidRPr="00C86E02" w:rsidRDefault="004445B8" w:rsidP="00786348">
      <w:pPr>
        <w:rPr>
          <w:rFonts w:ascii="Times New Roman" w:hAnsi="Times New Roman"/>
          <w:sz w:val="24"/>
          <w:szCs w:val="24"/>
        </w:rPr>
      </w:pPr>
    </w:p>
    <w:p w14:paraId="7D31BE7D" w14:textId="77777777" w:rsidR="004445B8" w:rsidRPr="00C86E02" w:rsidRDefault="004445B8" w:rsidP="00786348">
      <w:pPr>
        <w:rPr>
          <w:rFonts w:ascii="Times New Roman" w:hAnsi="Times New Roman"/>
          <w:sz w:val="24"/>
          <w:szCs w:val="24"/>
        </w:rPr>
      </w:pPr>
      <w:r w:rsidRPr="00C86E02">
        <w:rPr>
          <w:rFonts w:ascii="Times New Roman" w:hAnsi="Times New Roman"/>
          <w:sz w:val="24"/>
          <w:szCs w:val="24"/>
        </w:rPr>
        <w:t xml:space="preserve">The charge for this service is based on any connection to or service by the </w:t>
      </w:r>
      <w:r w:rsidR="00E74923" w:rsidRPr="00C86E02">
        <w:rPr>
          <w:rFonts w:ascii="Times New Roman" w:hAnsi="Times New Roman"/>
          <w:sz w:val="24"/>
          <w:szCs w:val="24"/>
        </w:rPr>
        <w:t>Utility</w:t>
      </w:r>
      <w:r w:rsidRPr="00C86E02">
        <w:rPr>
          <w:rFonts w:ascii="Times New Roman" w:hAnsi="Times New Roman"/>
          <w:sz w:val="24"/>
          <w:szCs w:val="24"/>
        </w:rPr>
        <w:t xml:space="preserve">, which uses fire flow capacity derived from the </w:t>
      </w:r>
      <w:r w:rsidR="00E74923" w:rsidRPr="00C86E02">
        <w:rPr>
          <w:rFonts w:ascii="Times New Roman" w:hAnsi="Times New Roman"/>
          <w:sz w:val="24"/>
          <w:szCs w:val="24"/>
        </w:rPr>
        <w:t>Utility</w:t>
      </w:r>
      <w:r w:rsidRPr="00C86E02">
        <w:rPr>
          <w:rFonts w:ascii="Times New Roman" w:hAnsi="Times New Roman"/>
          <w:sz w:val="24"/>
          <w:szCs w:val="24"/>
        </w:rPr>
        <w:t>’s storage and booster station(s).</w:t>
      </w:r>
    </w:p>
    <w:p w14:paraId="7D31BE7E" w14:textId="77777777" w:rsidR="004445B8" w:rsidRPr="00C86E02" w:rsidRDefault="004445B8" w:rsidP="00786348">
      <w:pPr>
        <w:rPr>
          <w:rFonts w:ascii="Times New Roman" w:hAnsi="Times New Roman"/>
          <w:sz w:val="24"/>
          <w:szCs w:val="24"/>
        </w:rPr>
      </w:pPr>
    </w:p>
    <w:p w14:paraId="7D31BE7F" w14:textId="77777777" w:rsidR="00E9378D" w:rsidRPr="00C86E02" w:rsidRDefault="00E9378D" w:rsidP="00786348">
      <w:pPr>
        <w:rPr>
          <w:rFonts w:ascii="Times New Roman" w:hAnsi="Times New Roman"/>
          <w:sz w:val="24"/>
          <w:szCs w:val="24"/>
        </w:rPr>
      </w:pPr>
      <w:r w:rsidRPr="00C86E02">
        <w:rPr>
          <w:rFonts w:ascii="Times New Roman" w:hAnsi="Times New Roman"/>
          <w:sz w:val="24"/>
          <w:szCs w:val="24"/>
        </w:rPr>
        <w:t>In addition to the availability and applicable provisions stated above, the rates from this schedule shall apply to a Fire Flow Installation where the meter is larger than one</w:t>
      </w:r>
      <w:r w:rsidR="002D7124" w:rsidRPr="00C86E02">
        <w:rPr>
          <w:rFonts w:ascii="Times New Roman" w:hAnsi="Times New Roman"/>
          <w:sz w:val="24"/>
          <w:szCs w:val="24"/>
        </w:rPr>
        <w:t>-</w:t>
      </w:r>
      <w:r w:rsidRPr="00C86E02">
        <w:rPr>
          <w:rFonts w:ascii="Times New Roman" w:hAnsi="Times New Roman"/>
          <w:sz w:val="24"/>
          <w:szCs w:val="24"/>
        </w:rPr>
        <w:t xml:space="preserve">inch (1”). See </w:t>
      </w:r>
      <w:r w:rsidRPr="00C86E02">
        <w:rPr>
          <w:rFonts w:ascii="Times New Roman" w:hAnsi="Times New Roman"/>
          <w:b/>
          <w:sz w:val="24"/>
          <w:szCs w:val="24"/>
        </w:rPr>
        <w:t>Schedule 1</w:t>
      </w:r>
      <w:r w:rsidR="000B2A73" w:rsidRPr="00C86E02">
        <w:rPr>
          <w:rFonts w:ascii="Times New Roman" w:hAnsi="Times New Roman"/>
          <w:b/>
          <w:sz w:val="24"/>
          <w:szCs w:val="24"/>
        </w:rPr>
        <w:t>2</w:t>
      </w:r>
      <w:r w:rsidRPr="00C86E02">
        <w:rPr>
          <w:rFonts w:ascii="Times New Roman" w:hAnsi="Times New Roman"/>
          <w:b/>
          <w:sz w:val="24"/>
          <w:szCs w:val="24"/>
        </w:rPr>
        <w:t xml:space="preserve">, </w:t>
      </w:r>
      <w:r w:rsidR="00F415FA" w:rsidRPr="00C86E02">
        <w:rPr>
          <w:rFonts w:ascii="Times New Roman" w:hAnsi="Times New Roman"/>
          <w:b/>
          <w:sz w:val="24"/>
          <w:szCs w:val="24"/>
        </w:rPr>
        <w:t>C</w:t>
      </w:r>
      <w:r w:rsidRPr="00C86E02">
        <w:rPr>
          <w:rFonts w:ascii="Times New Roman" w:hAnsi="Times New Roman"/>
          <w:b/>
          <w:sz w:val="24"/>
          <w:szCs w:val="24"/>
        </w:rPr>
        <w:t xml:space="preserve">ondition </w:t>
      </w:r>
      <w:r w:rsidR="00F415FA" w:rsidRPr="00C86E02">
        <w:rPr>
          <w:rFonts w:ascii="Times New Roman" w:hAnsi="Times New Roman"/>
          <w:b/>
          <w:sz w:val="24"/>
          <w:szCs w:val="24"/>
        </w:rPr>
        <w:t xml:space="preserve">No. </w:t>
      </w:r>
      <w:r w:rsidRPr="00C86E02">
        <w:rPr>
          <w:rFonts w:ascii="Times New Roman" w:hAnsi="Times New Roman"/>
          <w:b/>
          <w:sz w:val="24"/>
          <w:szCs w:val="24"/>
        </w:rPr>
        <w:t>2</w:t>
      </w:r>
      <w:r w:rsidRPr="00C86E02">
        <w:rPr>
          <w:rFonts w:ascii="Times New Roman" w:hAnsi="Times New Roman"/>
          <w:sz w:val="24"/>
          <w:szCs w:val="24"/>
        </w:rPr>
        <w:t>.</w:t>
      </w:r>
    </w:p>
    <w:p w14:paraId="7D31BE80" w14:textId="77777777" w:rsidR="00E9378D" w:rsidRPr="00C86E02" w:rsidRDefault="00E9378D" w:rsidP="00786348">
      <w:pPr>
        <w:rPr>
          <w:rFonts w:ascii="Times New Roman" w:hAnsi="Times New Roman"/>
          <w:sz w:val="24"/>
          <w:szCs w:val="24"/>
        </w:rPr>
      </w:pPr>
    </w:p>
    <w:p w14:paraId="7D31BE81" w14:textId="77777777" w:rsidR="00E9378D" w:rsidRPr="00C86E02" w:rsidRDefault="00E9378D" w:rsidP="00E9378D">
      <w:pPr>
        <w:rPr>
          <w:rFonts w:ascii="Times New Roman" w:hAnsi="Times New Roman"/>
          <w:sz w:val="24"/>
          <w:szCs w:val="24"/>
        </w:rPr>
      </w:pPr>
      <w:r w:rsidRPr="00C86E02">
        <w:rPr>
          <w:rFonts w:ascii="Times New Roman" w:hAnsi="Times New Roman"/>
          <w:b/>
          <w:sz w:val="24"/>
          <w:szCs w:val="24"/>
          <w:u w:val="single"/>
        </w:rPr>
        <w:t>Monthly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b/>
          <w:sz w:val="24"/>
          <w:szCs w:val="24"/>
          <w:u w:val="single"/>
        </w:rPr>
        <w:t>Rate</w:t>
      </w:r>
    </w:p>
    <w:p w14:paraId="7D31BE82" w14:textId="77777777" w:rsidR="00E9378D" w:rsidRPr="00C86E02" w:rsidRDefault="00E9378D" w:rsidP="00E9378D">
      <w:pPr>
        <w:rPr>
          <w:rFonts w:ascii="Times New Roman" w:hAnsi="Times New Roman"/>
          <w:sz w:val="24"/>
          <w:szCs w:val="24"/>
        </w:rPr>
      </w:pPr>
    </w:p>
    <w:p w14:paraId="7D31BE83" w14:textId="77777777" w:rsidR="00E9378D" w:rsidRPr="00C86E02" w:rsidRDefault="00E9378D" w:rsidP="00E9378D">
      <w:pPr>
        <w:rPr>
          <w:rFonts w:ascii="Times New Roman" w:hAnsi="Times New Roman"/>
          <w:sz w:val="24"/>
          <w:szCs w:val="24"/>
        </w:rPr>
      </w:pPr>
      <w:r w:rsidRPr="00C86E02">
        <w:rPr>
          <w:rFonts w:ascii="Times New Roman" w:hAnsi="Times New Roman"/>
          <w:sz w:val="24"/>
          <w:szCs w:val="24"/>
        </w:rPr>
        <w:t>Per Square Foot of Building</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F03FDB">
        <w:rPr>
          <w:rFonts w:ascii="Times New Roman" w:hAnsi="Times New Roman"/>
          <w:sz w:val="24"/>
          <w:szCs w:val="24"/>
        </w:rPr>
        <w:t>N/A</w:t>
      </w:r>
    </w:p>
    <w:p w14:paraId="7D31BE84" w14:textId="77777777" w:rsidR="00E9378D" w:rsidRPr="00C86E02" w:rsidRDefault="00E9378D">
      <w:pPr>
        <w:rPr>
          <w:rFonts w:ascii="Times New Roman" w:hAnsi="Times New Roman"/>
          <w:sz w:val="24"/>
          <w:szCs w:val="24"/>
        </w:rPr>
      </w:pPr>
    </w:p>
    <w:p w14:paraId="7D31BE85" w14:textId="77777777" w:rsidR="00137DB4" w:rsidRDefault="00137DB4" w:rsidP="00137DB4">
      <w:pPr>
        <w:ind w:left="2880" w:firstLine="720"/>
        <w:rPr>
          <w:rFonts w:ascii="Times New Roman" w:hAnsi="Times New Roman"/>
          <w:b/>
          <w:sz w:val="24"/>
          <w:szCs w:val="24"/>
          <w:u w:val="single"/>
        </w:rPr>
      </w:pPr>
    </w:p>
    <w:p w14:paraId="7D31BE86" w14:textId="77777777" w:rsidR="00137DB4" w:rsidRDefault="00137DB4" w:rsidP="00137DB4">
      <w:pPr>
        <w:ind w:left="2880" w:firstLine="720"/>
        <w:rPr>
          <w:rFonts w:ascii="Times New Roman" w:hAnsi="Times New Roman"/>
          <w:b/>
          <w:sz w:val="24"/>
          <w:szCs w:val="24"/>
          <w:u w:val="single"/>
        </w:rPr>
      </w:pPr>
    </w:p>
    <w:p w14:paraId="7D31BE87" w14:textId="77777777" w:rsidR="00137DB4" w:rsidRDefault="00137DB4" w:rsidP="00137DB4">
      <w:pPr>
        <w:ind w:left="2880" w:firstLine="720"/>
        <w:rPr>
          <w:rFonts w:ascii="Times New Roman" w:hAnsi="Times New Roman"/>
          <w:b/>
          <w:sz w:val="24"/>
          <w:szCs w:val="24"/>
          <w:u w:val="single"/>
        </w:rPr>
      </w:pPr>
    </w:p>
    <w:p w14:paraId="7D31BE88" w14:textId="77777777" w:rsidR="00137DB4" w:rsidRDefault="00137DB4" w:rsidP="00137DB4">
      <w:pPr>
        <w:ind w:left="2880" w:firstLine="720"/>
        <w:rPr>
          <w:rFonts w:ascii="Times New Roman" w:hAnsi="Times New Roman"/>
          <w:b/>
          <w:sz w:val="24"/>
          <w:szCs w:val="24"/>
          <w:u w:val="single"/>
        </w:rPr>
      </w:pPr>
    </w:p>
    <w:p w14:paraId="7D31BE89" w14:textId="77777777" w:rsidR="00137DB4" w:rsidRDefault="00137DB4" w:rsidP="00137DB4">
      <w:pPr>
        <w:ind w:left="2880" w:firstLine="720"/>
        <w:rPr>
          <w:rFonts w:ascii="Times New Roman" w:hAnsi="Times New Roman"/>
          <w:b/>
          <w:sz w:val="24"/>
          <w:szCs w:val="24"/>
          <w:u w:val="single"/>
        </w:rPr>
      </w:pPr>
    </w:p>
    <w:p w14:paraId="7D31BE8A" w14:textId="77777777" w:rsidR="00137DB4" w:rsidRDefault="00137DB4" w:rsidP="00137DB4">
      <w:pPr>
        <w:ind w:left="2880" w:firstLine="720"/>
        <w:rPr>
          <w:rFonts w:ascii="Times New Roman" w:hAnsi="Times New Roman"/>
          <w:b/>
          <w:sz w:val="24"/>
          <w:szCs w:val="24"/>
          <w:u w:val="single"/>
        </w:rPr>
      </w:pPr>
    </w:p>
    <w:p w14:paraId="7D31BE8B" w14:textId="77777777" w:rsidR="00137DB4" w:rsidRDefault="00137DB4" w:rsidP="00137DB4">
      <w:pPr>
        <w:ind w:left="2880" w:firstLine="720"/>
        <w:rPr>
          <w:rFonts w:ascii="Times New Roman" w:hAnsi="Times New Roman"/>
          <w:b/>
          <w:sz w:val="24"/>
          <w:szCs w:val="24"/>
          <w:u w:val="single"/>
        </w:rPr>
      </w:pPr>
    </w:p>
    <w:p w14:paraId="7D31BE8C" w14:textId="77777777" w:rsidR="00137DB4" w:rsidRDefault="00137DB4" w:rsidP="00137DB4">
      <w:pPr>
        <w:ind w:left="2880" w:firstLine="720"/>
        <w:rPr>
          <w:rFonts w:ascii="Times New Roman" w:hAnsi="Times New Roman"/>
          <w:b/>
          <w:sz w:val="24"/>
          <w:szCs w:val="24"/>
          <w:u w:val="single"/>
        </w:rPr>
      </w:pPr>
    </w:p>
    <w:p w14:paraId="7D31BE8D" w14:textId="77777777" w:rsidR="00137DB4" w:rsidRDefault="00137DB4" w:rsidP="00137DB4">
      <w:pPr>
        <w:ind w:left="2880" w:firstLine="720"/>
        <w:rPr>
          <w:rFonts w:ascii="Times New Roman" w:hAnsi="Times New Roman"/>
          <w:b/>
          <w:sz w:val="24"/>
          <w:szCs w:val="24"/>
          <w:u w:val="single"/>
        </w:rPr>
      </w:pPr>
    </w:p>
    <w:p w14:paraId="7D31BE8E" w14:textId="77777777" w:rsidR="00137DB4" w:rsidRDefault="00137DB4" w:rsidP="00137DB4">
      <w:pPr>
        <w:ind w:left="2880" w:firstLine="720"/>
        <w:rPr>
          <w:rFonts w:ascii="Times New Roman" w:hAnsi="Times New Roman"/>
          <w:b/>
          <w:sz w:val="24"/>
          <w:szCs w:val="24"/>
          <w:u w:val="single"/>
        </w:rPr>
      </w:pPr>
    </w:p>
    <w:p w14:paraId="7D31BE8F" w14:textId="77777777" w:rsidR="00137DB4" w:rsidRDefault="00137DB4" w:rsidP="00137DB4">
      <w:pPr>
        <w:ind w:left="2880" w:firstLine="720"/>
        <w:rPr>
          <w:rFonts w:ascii="Times New Roman" w:hAnsi="Times New Roman"/>
          <w:b/>
          <w:sz w:val="24"/>
          <w:szCs w:val="24"/>
          <w:u w:val="single"/>
        </w:rPr>
      </w:pPr>
    </w:p>
    <w:p w14:paraId="7D31BE90" w14:textId="77777777" w:rsidR="0028464F" w:rsidRPr="00C86E02" w:rsidRDefault="0028464F" w:rsidP="00137DB4">
      <w:pPr>
        <w:ind w:left="2880" w:firstLine="720"/>
        <w:rPr>
          <w:rFonts w:ascii="Times New Roman" w:hAnsi="Times New Roman"/>
          <w:b/>
          <w:sz w:val="24"/>
          <w:szCs w:val="24"/>
          <w:u w:val="single"/>
        </w:rPr>
      </w:pPr>
      <w:r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4</w:t>
      </w:r>
    </w:p>
    <w:p w14:paraId="7D31BE91" w14:textId="77777777" w:rsidR="0028464F" w:rsidRPr="00C86E02" w:rsidRDefault="0028464F" w:rsidP="0028464F">
      <w:pPr>
        <w:jc w:val="center"/>
        <w:rPr>
          <w:rFonts w:ascii="Times New Roman" w:hAnsi="Times New Roman"/>
          <w:bCs/>
          <w:sz w:val="24"/>
          <w:szCs w:val="24"/>
        </w:rPr>
      </w:pPr>
      <w:r w:rsidRPr="00C86E02">
        <w:rPr>
          <w:rFonts w:ascii="Times New Roman" w:hAnsi="Times New Roman"/>
          <w:b/>
          <w:sz w:val="24"/>
          <w:szCs w:val="24"/>
          <w:u w:val="single"/>
        </w:rPr>
        <w:t>IRRIGATION SERVICE</w:t>
      </w:r>
    </w:p>
    <w:p w14:paraId="7D31BE92" w14:textId="77777777" w:rsidR="0028464F" w:rsidRPr="00C86E02" w:rsidRDefault="0028464F" w:rsidP="0028464F">
      <w:pPr>
        <w:rPr>
          <w:rFonts w:ascii="Times New Roman" w:hAnsi="Times New Roman"/>
          <w:b/>
          <w:bCs/>
          <w:sz w:val="24"/>
          <w:szCs w:val="24"/>
          <w:u w:val="single"/>
        </w:rPr>
      </w:pPr>
    </w:p>
    <w:p w14:paraId="7D31BE93" w14:textId="77777777" w:rsidR="0028464F" w:rsidRPr="00C86E02" w:rsidRDefault="0028464F" w:rsidP="0028464F">
      <w:pPr>
        <w:rPr>
          <w:rFonts w:ascii="Times New Roman" w:hAnsi="Times New Roman"/>
          <w:sz w:val="24"/>
          <w:szCs w:val="24"/>
        </w:rPr>
      </w:pPr>
      <w:r w:rsidRPr="00C86E02">
        <w:rPr>
          <w:rFonts w:ascii="Times New Roman" w:hAnsi="Times New Roman"/>
          <w:b/>
          <w:bCs/>
          <w:sz w:val="24"/>
          <w:szCs w:val="24"/>
          <w:u w:val="single"/>
        </w:rPr>
        <w:t>Availability</w:t>
      </w:r>
      <w:r w:rsidR="006C5068">
        <w:rPr>
          <w:rFonts w:ascii="Times New Roman" w:hAnsi="Times New Roman"/>
          <w:b/>
          <w:bCs/>
          <w:sz w:val="24"/>
          <w:szCs w:val="24"/>
          <w:u w:val="single"/>
        </w:rPr>
        <w:t xml:space="preserve"> N/A</w:t>
      </w:r>
    </w:p>
    <w:p w14:paraId="7D31BE94" w14:textId="77777777" w:rsidR="0028464F" w:rsidRPr="00C86E02" w:rsidRDefault="0028464F" w:rsidP="0028464F">
      <w:pPr>
        <w:rPr>
          <w:rFonts w:ascii="Times New Roman" w:hAnsi="Times New Roman"/>
          <w:sz w:val="24"/>
          <w:szCs w:val="24"/>
        </w:rPr>
      </w:pPr>
    </w:p>
    <w:p w14:paraId="7D31BE95" w14:textId="77777777" w:rsidR="00032BE2" w:rsidRPr="00C86E02" w:rsidRDefault="00032BE2" w:rsidP="00032BE2">
      <w:pPr>
        <w:rPr>
          <w:rFonts w:ascii="Times New Roman" w:hAnsi="Times New Roman"/>
          <w:sz w:val="24"/>
          <w:szCs w:val="24"/>
        </w:rPr>
      </w:pPr>
      <w:r w:rsidRPr="00C86E02">
        <w:rPr>
          <w:rFonts w:ascii="Times New Roman" w:hAnsi="Times New Roman"/>
          <w:sz w:val="24"/>
          <w:szCs w:val="24"/>
        </w:rPr>
        <w:t>This schedule is available in all Water Service Areas served by the Utility and at Utility’s option and capability to maintain Department of Health standards of quantity and quality.</w:t>
      </w:r>
    </w:p>
    <w:p w14:paraId="7D31BE96" w14:textId="77777777" w:rsidR="0028464F" w:rsidRPr="00C86E02" w:rsidRDefault="0028464F" w:rsidP="0028464F">
      <w:pPr>
        <w:rPr>
          <w:rFonts w:ascii="Times New Roman" w:hAnsi="Times New Roman"/>
          <w:sz w:val="24"/>
          <w:szCs w:val="24"/>
        </w:rPr>
      </w:pPr>
    </w:p>
    <w:p w14:paraId="7D31BE97" w14:textId="77777777" w:rsidR="0028464F" w:rsidRPr="00C86E02" w:rsidRDefault="0028464F" w:rsidP="0028464F">
      <w:pPr>
        <w:rPr>
          <w:rFonts w:ascii="Times New Roman" w:hAnsi="Times New Roman"/>
          <w:sz w:val="24"/>
          <w:szCs w:val="24"/>
        </w:rPr>
      </w:pPr>
      <w:r w:rsidRPr="00C86E02">
        <w:rPr>
          <w:rFonts w:ascii="Times New Roman" w:hAnsi="Times New Roman"/>
          <w:b/>
          <w:sz w:val="24"/>
          <w:szCs w:val="24"/>
          <w:u w:val="single"/>
        </w:rPr>
        <w:t>Applicable</w:t>
      </w:r>
    </w:p>
    <w:p w14:paraId="7D31BE98" w14:textId="77777777" w:rsidR="0028464F" w:rsidRPr="00C86E02" w:rsidRDefault="0028464F" w:rsidP="0028464F">
      <w:pPr>
        <w:rPr>
          <w:rFonts w:ascii="Times New Roman" w:hAnsi="Times New Roman"/>
          <w:sz w:val="24"/>
          <w:szCs w:val="24"/>
        </w:rPr>
      </w:pPr>
    </w:p>
    <w:p w14:paraId="7D31BE99" w14:textId="77777777" w:rsidR="0028464F" w:rsidRPr="00C86E02" w:rsidRDefault="00032BE2" w:rsidP="0028464F">
      <w:pPr>
        <w:rPr>
          <w:rFonts w:ascii="Times New Roman" w:hAnsi="Times New Roman"/>
          <w:sz w:val="24"/>
          <w:szCs w:val="24"/>
        </w:rPr>
      </w:pPr>
      <w:r w:rsidRPr="00C86E02">
        <w:rPr>
          <w:rFonts w:ascii="Times New Roman" w:hAnsi="Times New Roman"/>
          <w:sz w:val="24"/>
          <w:szCs w:val="24"/>
        </w:rPr>
        <w:t>To water service through a connection used primarily for irrigation and not for service to provide domestic consumption. This service is applicable to lot(s) that is not buildable or is designated as open space on filed plats or as may be agreed by contract between the Utility and customer (or customer’s predecessor-in-interest)</w:t>
      </w:r>
      <w:r w:rsidR="0028464F" w:rsidRPr="00C86E02">
        <w:rPr>
          <w:rFonts w:ascii="Times New Roman" w:hAnsi="Times New Roman"/>
          <w:sz w:val="24"/>
          <w:szCs w:val="24"/>
        </w:rPr>
        <w:t>.</w:t>
      </w:r>
      <w:r w:rsidRPr="00C86E02">
        <w:rPr>
          <w:rFonts w:ascii="Times New Roman" w:hAnsi="Times New Roman"/>
          <w:sz w:val="24"/>
          <w:szCs w:val="24"/>
        </w:rPr>
        <w:t xml:space="preserve"> Incidental use for drinking fountains or other domestic consumption shall not change the primary use for irrigation purposes.</w:t>
      </w:r>
    </w:p>
    <w:p w14:paraId="7D31BE9A" w14:textId="77777777" w:rsidR="0028464F" w:rsidRPr="00C86E02" w:rsidRDefault="0028464F" w:rsidP="0028464F">
      <w:pPr>
        <w:rPr>
          <w:rFonts w:ascii="Times New Roman" w:hAnsi="Times New Roman"/>
          <w:sz w:val="24"/>
          <w:szCs w:val="24"/>
        </w:rPr>
      </w:pPr>
    </w:p>
    <w:p w14:paraId="7D31BE9B" w14:textId="77777777" w:rsidR="00032BE2" w:rsidRPr="00C86E02" w:rsidRDefault="00032BE2" w:rsidP="00032BE2">
      <w:pPr>
        <w:rPr>
          <w:rFonts w:ascii="Times New Roman" w:hAnsi="Times New Roman"/>
          <w:sz w:val="24"/>
          <w:szCs w:val="24"/>
        </w:rPr>
      </w:pPr>
      <w:r w:rsidRPr="00C86E02">
        <w:rPr>
          <w:rFonts w:ascii="Times New Roman" w:hAnsi="Times New Roman"/>
          <w:b/>
          <w:sz w:val="24"/>
          <w:szCs w:val="24"/>
          <w:u w:val="single"/>
        </w:rPr>
        <w:t>Monthly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p>
    <w:p w14:paraId="7D31BE9C" w14:textId="77777777" w:rsidR="00032BE2" w:rsidRPr="00C86E02" w:rsidRDefault="00032BE2" w:rsidP="00032BE2">
      <w:pPr>
        <w:rPr>
          <w:rFonts w:ascii="Times New Roman" w:hAnsi="Times New Roman"/>
          <w:sz w:val="24"/>
          <w:szCs w:val="24"/>
        </w:rPr>
      </w:pPr>
    </w:p>
    <w:p w14:paraId="7D31BE9D" w14:textId="77777777" w:rsidR="00032BE2" w:rsidRPr="00C86E02" w:rsidRDefault="00032BE2" w:rsidP="00032BE2">
      <w:pPr>
        <w:rPr>
          <w:rFonts w:ascii="Times New Roman" w:hAnsi="Times New Roman"/>
          <w:sz w:val="24"/>
          <w:szCs w:val="24"/>
        </w:rPr>
      </w:pPr>
      <w:r w:rsidRPr="00C86E02">
        <w:rPr>
          <w:rFonts w:ascii="Times New Roman" w:hAnsi="Times New Roman"/>
          <w:sz w:val="24"/>
          <w:szCs w:val="24"/>
        </w:rPr>
        <w:t xml:space="preserve">Monthly rates are set out on </w:t>
      </w:r>
      <w:r w:rsidRPr="00C86E02">
        <w:rPr>
          <w:rFonts w:ascii="Times New Roman" w:hAnsi="Times New Roman"/>
          <w:b/>
          <w:sz w:val="24"/>
          <w:szCs w:val="24"/>
        </w:rPr>
        <w:t>Schedule 2</w:t>
      </w:r>
      <w:r w:rsidRPr="00C86E02">
        <w:rPr>
          <w:rFonts w:ascii="Times New Roman" w:hAnsi="Times New Roman"/>
          <w:sz w:val="24"/>
          <w:szCs w:val="24"/>
        </w:rPr>
        <w:t>.</w:t>
      </w:r>
    </w:p>
    <w:p w14:paraId="7D31BE9E" w14:textId="77777777" w:rsidR="00032BE2" w:rsidRPr="00C86E02" w:rsidRDefault="00032BE2" w:rsidP="0028464F">
      <w:pPr>
        <w:rPr>
          <w:rFonts w:ascii="Times New Roman" w:hAnsi="Times New Roman"/>
          <w:sz w:val="24"/>
          <w:szCs w:val="24"/>
        </w:rPr>
      </w:pPr>
    </w:p>
    <w:p w14:paraId="7D31BE9F" w14:textId="77777777" w:rsidR="0028464F" w:rsidRPr="00C86E02" w:rsidRDefault="0028464F" w:rsidP="0028464F">
      <w:pPr>
        <w:rPr>
          <w:rFonts w:ascii="Times New Roman" w:hAnsi="Times New Roman"/>
          <w:sz w:val="24"/>
          <w:szCs w:val="24"/>
        </w:rPr>
      </w:pPr>
      <w:r w:rsidRPr="00C86E02">
        <w:rPr>
          <w:rFonts w:ascii="Times New Roman" w:hAnsi="Times New Roman"/>
          <w:b/>
          <w:sz w:val="24"/>
          <w:szCs w:val="24"/>
          <w:u w:val="single"/>
        </w:rPr>
        <w:t>Conditions</w:t>
      </w:r>
    </w:p>
    <w:p w14:paraId="7D31BEA0" w14:textId="77777777" w:rsidR="0028464F" w:rsidRPr="00C86E02" w:rsidRDefault="0028464F" w:rsidP="0028464F">
      <w:pPr>
        <w:rPr>
          <w:rFonts w:ascii="Times New Roman" w:hAnsi="Times New Roman"/>
          <w:sz w:val="24"/>
          <w:szCs w:val="24"/>
        </w:rPr>
      </w:pPr>
    </w:p>
    <w:p w14:paraId="7D31BEA1" w14:textId="77777777" w:rsidR="00A33A2D" w:rsidRPr="00C86E02" w:rsidRDefault="00A33A2D" w:rsidP="0028464F">
      <w:pPr>
        <w:numPr>
          <w:ilvl w:val="0"/>
          <w:numId w:val="24"/>
        </w:numPr>
        <w:rPr>
          <w:rFonts w:ascii="Times New Roman" w:hAnsi="Times New Roman"/>
          <w:sz w:val="24"/>
          <w:szCs w:val="24"/>
        </w:rPr>
      </w:pPr>
      <w:r w:rsidRPr="00C86E02">
        <w:rPr>
          <w:rFonts w:ascii="Times New Roman" w:hAnsi="Times New Roman"/>
          <w:sz w:val="24"/>
          <w:szCs w:val="24"/>
        </w:rPr>
        <w:t>Consumption under this Schedule for each billing period beginning with the period covered by the June bill issued by the Utility and ending with the period covered by the October bill issued by the Utility (</w:t>
      </w:r>
      <w:r w:rsidR="00A8135C" w:rsidRPr="00A8135C">
        <w:rPr>
          <w:rFonts w:ascii="Times New Roman" w:hAnsi="Times New Roman"/>
          <w:i/>
          <w:sz w:val="24"/>
          <w:szCs w:val="24"/>
        </w:rPr>
        <w:t>‘</w:t>
      </w:r>
      <w:r w:rsidRPr="00A8135C">
        <w:rPr>
          <w:rFonts w:ascii="Times New Roman" w:hAnsi="Times New Roman"/>
          <w:i/>
          <w:sz w:val="24"/>
          <w:szCs w:val="24"/>
        </w:rPr>
        <w:t>Restricted Period</w:t>
      </w:r>
      <w:r w:rsidR="00A8135C" w:rsidRPr="00A8135C">
        <w:rPr>
          <w:rFonts w:ascii="Times New Roman" w:hAnsi="Times New Roman"/>
          <w:i/>
          <w:sz w:val="24"/>
          <w:szCs w:val="24"/>
        </w:rPr>
        <w:t>’</w:t>
      </w:r>
      <w:r w:rsidRPr="00C86E02">
        <w:rPr>
          <w:rFonts w:ascii="Times New Roman" w:hAnsi="Times New Roman"/>
          <w:sz w:val="24"/>
          <w:szCs w:val="24"/>
        </w:rPr>
        <w:t>) is limited to one-hundred and seven (107) cubic feet per day measured as a monthly total.</w:t>
      </w:r>
    </w:p>
    <w:p w14:paraId="7D31BEA2" w14:textId="77777777" w:rsidR="00A33A2D" w:rsidRPr="00C86E02" w:rsidRDefault="00A33A2D" w:rsidP="00A33A2D">
      <w:pPr>
        <w:ind w:left="360"/>
        <w:rPr>
          <w:rFonts w:ascii="Times New Roman" w:hAnsi="Times New Roman"/>
          <w:sz w:val="24"/>
          <w:szCs w:val="24"/>
        </w:rPr>
      </w:pPr>
    </w:p>
    <w:p w14:paraId="7D31BEA3" w14:textId="77777777"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Cubic feet per day average is computed as billed usage divided by the number of days in that billing cycle.</w:t>
      </w:r>
    </w:p>
    <w:p w14:paraId="7D31BEA4" w14:textId="77777777" w:rsidR="00A33A2D" w:rsidRPr="00C86E02" w:rsidRDefault="00A33A2D" w:rsidP="00A33A2D">
      <w:pPr>
        <w:ind w:left="360"/>
        <w:rPr>
          <w:rFonts w:ascii="Times New Roman" w:hAnsi="Times New Roman"/>
          <w:sz w:val="24"/>
          <w:szCs w:val="24"/>
        </w:rPr>
      </w:pPr>
    </w:p>
    <w:p w14:paraId="7D31BEA5" w14:textId="77777777" w:rsidR="0028464F" w:rsidRPr="00C86E02" w:rsidRDefault="00A33A2D" w:rsidP="0028464F">
      <w:pPr>
        <w:numPr>
          <w:ilvl w:val="0"/>
          <w:numId w:val="24"/>
        </w:numPr>
        <w:rPr>
          <w:rFonts w:ascii="Times New Roman" w:hAnsi="Times New Roman"/>
          <w:sz w:val="24"/>
          <w:szCs w:val="24"/>
        </w:rPr>
      </w:pPr>
      <w:r w:rsidRPr="00C86E02">
        <w:rPr>
          <w:rFonts w:ascii="Times New Roman" w:hAnsi="Times New Roman"/>
          <w:sz w:val="24"/>
          <w:szCs w:val="24"/>
        </w:rPr>
        <w:t xml:space="preserve">Consumption that exceeds the limit of one-hundred and seven (107) cubic feet per day in one billing period may, at the discretion of the Utility, result in service being restricted or discontinued for the remainder of the </w:t>
      </w:r>
      <w:r w:rsidR="00A8135C" w:rsidRPr="00A8135C">
        <w:rPr>
          <w:rFonts w:ascii="Times New Roman" w:hAnsi="Times New Roman"/>
          <w:i/>
          <w:sz w:val="24"/>
          <w:szCs w:val="24"/>
        </w:rPr>
        <w:t>‘</w:t>
      </w:r>
      <w:r w:rsidRPr="00A8135C">
        <w:rPr>
          <w:rFonts w:ascii="Times New Roman" w:hAnsi="Times New Roman"/>
          <w:i/>
          <w:sz w:val="24"/>
          <w:szCs w:val="24"/>
        </w:rPr>
        <w:t>Restricted Period</w:t>
      </w:r>
      <w:r w:rsidR="00A8135C" w:rsidRPr="00A8135C">
        <w:rPr>
          <w:rFonts w:ascii="Times New Roman" w:hAnsi="Times New Roman"/>
          <w:i/>
          <w:sz w:val="24"/>
          <w:szCs w:val="24"/>
        </w:rPr>
        <w:t>’</w:t>
      </w:r>
      <w:r w:rsidR="0028464F" w:rsidRPr="00C86E02">
        <w:rPr>
          <w:rFonts w:ascii="Times New Roman" w:hAnsi="Times New Roman"/>
          <w:sz w:val="24"/>
          <w:szCs w:val="24"/>
        </w:rPr>
        <w:t>.</w:t>
      </w:r>
      <w:r w:rsidRPr="00C86E02">
        <w:rPr>
          <w:rFonts w:ascii="Times New Roman" w:hAnsi="Times New Roman"/>
          <w:sz w:val="24"/>
          <w:szCs w:val="24"/>
        </w:rPr>
        <w:t xml:space="preserve"> If the computed per day usage is less than the average one-hundred and seven (107) cubic feet per day in any one billing c</w:t>
      </w:r>
      <w:r w:rsidR="00A8135C">
        <w:rPr>
          <w:rFonts w:ascii="Times New Roman" w:hAnsi="Times New Roman"/>
          <w:sz w:val="24"/>
          <w:szCs w:val="24"/>
        </w:rPr>
        <w:t xml:space="preserve">ycle, the difference cannot be </w:t>
      </w:r>
      <w:r w:rsidR="00A8135C" w:rsidRPr="00A8135C">
        <w:rPr>
          <w:rFonts w:ascii="Times New Roman" w:hAnsi="Times New Roman"/>
          <w:i/>
          <w:sz w:val="24"/>
          <w:szCs w:val="24"/>
        </w:rPr>
        <w:t>‘</w:t>
      </w:r>
      <w:r w:rsidRPr="00A8135C">
        <w:rPr>
          <w:rFonts w:ascii="Times New Roman" w:hAnsi="Times New Roman"/>
          <w:i/>
          <w:sz w:val="24"/>
          <w:szCs w:val="24"/>
        </w:rPr>
        <w:t>banked</w:t>
      </w:r>
      <w:r w:rsidR="00A8135C" w:rsidRPr="00A8135C">
        <w:rPr>
          <w:rFonts w:ascii="Times New Roman" w:hAnsi="Times New Roman"/>
          <w:i/>
          <w:sz w:val="24"/>
          <w:szCs w:val="24"/>
        </w:rPr>
        <w:t>’</w:t>
      </w:r>
      <w:r w:rsidRPr="00C86E02">
        <w:rPr>
          <w:rFonts w:ascii="Times New Roman" w:hAnsi="Times New Roman"/>
          <w:sz w:val="24"/>
          <w:szCs w:val="24"/>
        </w:rPr>
        <w:t xml:space="preserve"> and used in subsequent billing periods.</w:t>
      </w:r>
    </w:p>
    <w:p w14:paraId="7D31BEA6" w14:textId="77777777" w:rsidR="00A33A2D" w:rsidRPr="00C86E02" w:rsidRDefault="00A33A2D" w:rsidP="00A33A2D">
      <w:pPr>
        <w:ind w:left="360"/>
        <w:rPr>
          <w:rFonts w:ascii="Times New Roman" w:hAnsi="Times New Roman"/>
          <w:sz w:val="24"/>
          <w:szCs w:val="24"/>
        </w:rPr>
      </w:pPr>
    </w:p>
    <w:p w14:paraId="7D31BEA7" w14:textId="77777777" w:rsidR="00A33A2D" w:rsidRPr="00C86E02" w:rsidRDefault="00A33A2D" w:rsidP="00A33A2D">
      <w:pPr>
        <w:numPr>
          <w:ilvl w:val="0"/>
          <w:numId w:val="24"/>
        </w:numPr>
        <w:rPr>
          <w:rFonts w:ascii="Times New Roman" w:hAnsi="Times New Roman"/>
          <w:sz w:val="24"/>
          <w:szCs w:val="24"/>
        </w:rPr>
      </w:pPr>
      <w:r w:rsidRPr="00C86E02">
        <w:rPr>
          <w:rFonts w:ascii="Times New Roman" w:hAnsi="Times New Roman"/>
          <w:sz w:val="24"/>
          <w:szCs w:val="24"/>
        </w:rPr>
        <w:t>Each customer must install and maintain a rain sensor as part of their irrigation service so that irrigation will not occur when there is rain.</w:t>
      </w:r>
    </w:p>
    <w:p w14:paraId="7D31BEA8" w14:textId="77777777" w:rsidR="0028464F" w:rsidRPr="00C86E02" w:rsidRDefault="0028464F" w:rsidP="0028464F">
      <w:pPr>
        <w:rPr>
          <w:rFonts w:ascii="Times New Roman" w:hAnsi="Times New Roman"/>
          <w:sz w:val="24"/>
          <w:szCs w:val="24"/>
        </w:rPr>
      </w:pPr>
    </w:p>
    <w:p w14:paraId="7D31BEA9" w14:textId="77777777" w:rsidR="0028464F" w:rsidRPr="00C86E02" w:rsidRDefault="0028464F" w:rsidP="0028464F">
      <w:pPr>
        <w:rPr>
          <w:rFonts w:ascii="Times New Roman" w:hAnsi="Times New Roman"/>
          <w:sz w:val="24"/>
          <w:szCs w:val="24"/>
        </w:rPr>
      </w:pPr>
    </w:p>
    <w:p w14:paraId="7D31BEAA" w14:textId="77777777" w:rsidR="00B718DF" w:rsidRPr="00C86E02" w:rsidRDefault="00B718DF" w:rsidP="00137DB4">
      <w:pPr>
        <w:ind w:left="2880" w:firstLine="720"/>
        <w:rPr>
          <w:rFonts w:ascii="Times New Roman" w:hAnsi="Times New Roman"/>
          <w:b/>
          <w:sz w:val="24"/>
          <w:szCs w:val="24"/>
          <w:u w:val="single"/>
        </w:rPr>
      </w:pPr>
      <w:r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4</w:t>
      </w:r>
    </w:p>
    <w:p w14:paraId="7D31BEAB" w14:textId="77777777" w:rsidR="00E41817" w:rsidRPr="00C86E02" w:rsidRDefault="00E41817" w:rsidP="00E41817">
      <w:pPr>
        <w:jc w:val="center"/>
        <w:rPr>
          <w:rFonts w:ascii="Times New Roman" w:hAnsi="Times New Roman"/>
          <w:b/>
          <w:sz w:val="24"/>
          <w:szCs w:val="24"/>
          <w:u w:val="single"/>
        </w:rPr>
      </w:pPr>
      <w:r w:rsidRPr="00C86E02">
        <w:rPr>
          <w:rFonts w:ascii="Times New Roman" w:hAnsi="Times New Roman"/>
          <w:b/>
          <w:sz w:val="24"/>
          <w:szCs w:val="24"/>
          <w:u w:val="single"/>
        </w:rPr>
        <w:t>IRRIGATION SERVICE</w:t>
      </w:r>
      <w:r w:rsidRPr="00C86E02">
        <w:rPr>
          <w:rFonts w:ascii="Times New Roman" w:hAnsi="Times New Roman"/>
          <w:sz w:val="24"/>
          <w:szCs w:val="24"/>
        </w:rPr>
        <w:t xml:space="preserve"> (cont’d)</w:t>
      </w:r>
    </w:p>
    <w:p w14:paraId="7D31BEAC" w14:textId="77777777" w:rsidR="00E41817" w:rsidRPr="00C86E02" w:rsidRDefault="00E41817" w:rsidP="00E41817">
      <w:pPr>
        <w:rPr>
          <w:rFonts w:ascii="Times New Roman" w:hAnsi="Times New Roman"/>
          <w:b/>
          <w:sz w:val="24"/>
          <w:szCs w:val="24"/>
          <w:u w:val="single"/>
        </w:rPr>
      </w:pPr>
    </w:p>
    <w:p w14:paraId="7D31BEAD" w14:textId="77777777" w:rsidR="00E41817" w:rsidRPr="00C86E02" w:rsidRDefault="00E41817" w:rsidP="00E41817">
      <w:pPr>
        <w:rPr>
          <w:rFonts w:ascii="Times New Roman" w:hAnsi="Times New Roman"/>
          <w:b/>
          <w:sz w:val="24"/>
          <w:szCs w:val="24"/>
          <w:u w:val="single"/>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14:paraId="7D31BEAE" w14:textId="77777777" w:rsidR="00E41817" w:rsidRPr="00C86E02" w:rsidRDefault="00E41817" w:rsidP="00B718DF">
      <w:pPr>
        <w:rPr>
          <w:rFonts w:ascii="Times New Roman" w:hAnsi="Times New Roman"/>
          <w:sz w:val="24"/>
          <w:szCs w:val="24"/>
        </w:rPr>
      </w:pPr>
    </w:p>
    <w:p w14:paraId="7D31BEAF" w14:textId="77777777" w:rsidR="00A33A2D" w:rsidRPr="00C86E02" w:rsidRDefault="00A33A2D" w:rsidP="00A33A2D">
      <w:pPr>
        <w:numPr>
          <w:ilvl w:val="0"/>
          <w:numId w:val="24"/>
        </w:numPr>
        <w:rPr>
          <w:rFonts w:ascii="Times New Roman" w:hAnsi="Times New Roman"/>
          <w:sz w:val="24"/>
          <w:szCs w:val="24"/>
        </w:rPr>
      </w:pPr>
      <w:r w:rsidRPr="00C86E02">
        <w:rPr>
          <w:rFonts w:ascii="Times New Roman" w:hAnsi="Times New Roman"/>
          <w:sz w:val="24"/>
          <w:szCs w:val="24"/>
        </w:rPr>
        <w:t xml:space="preserve">Each customer will follow a </w:t>
      </w:r>
      <w:r w:rsidR="00A8135C" w:rsidRPr="00A8135C">
        <w:rPr>
          <w:rFonts w:ascii="Times New Roman" w:hAnsi="Times New Roman"/>
          <w:i/>
          <w:sz w:val="24"/>
          <w:szCs w:val="24"/>
        </w:rPr>
        <w:t>‘</w:t>
      </w:r>
      <w:r w:rsidRPr="00A8135C">
        <w:rPr>
          <w:rFonts w:ascii="Times New Roman" w:hAnsi="Times New Roman"/>
          <w:i/>
          <w:sz w:val="24"/>
          <w:szCs w:val="24"/>
        </w:rPr>
        <w:t>best practices</w:t>
      </w:r>
      <w:r w:rsidR="00A8135C" w:rsidRPr="00A8135C">
        <w:rPr>
          <w:rFonts w:ascii="Times New Roman" w:hAnsi="Times New Roman"/>
          <w:i/>
          <w:sz w:val="24"/>
          <w:szCs w:val="24"/>
        </w:rPr>
        <w:t>’</w:t>
      </w:r>
      <w:r w:rsidRPr="00C86E02">
        <w:rPr>
          <w:rFonts w:ascii="Times New Roman" w:hAnsi="Times New Roman"/>
          <w:sz w:val="24"/>
          <w:szCs w:val="24"/>
        </w:rPr>
        <w:t xml:space="preserve"> approach to the use of irrigation service. This </w:t>
      </w:r>
      <w:r w:rsidR="00A8135C" w:rsidRPr="00A8135C">
        <w:rPr>
          <w:rFonts w:ascii="Times New Roman" w:hAnsi="Times New Roman"/>
          <w:i/>
          <w:sz w:val="24"/>
          <w:szCs w:val="24"/>
        </w:rPr>
        <w:t>‘</w:t>
      </w:r>
      <w:r w:rsidRPr="00A8135C">
        <w:rPr>
          <w:rFonts w:ascii="Times New Roman" w:hAnsi="Times New Roman"/>
          <w:i/>
          <w:sz w:val="24"/>
          <w:szCs w:val="24"/>
        </w:rPr>
        <w:t>best practices</w:t>
      </w:r>
      <w:r w:rsidR="00A8135C" w:rsidRPr="00A8135C">
        <w:rPr>
          <w:rFonts w:ascii="Times New Roman" w:hAnsi="Times New Roman"/>
          <w:i/>
          <w:sz w:val="24"/>
          <w:szCs w:val="24"/>
        </w:rPr>
        <w:t>’</w:t>
      </w:r>
      <w:r w:rsidRPr="00C86E02">
        <w:rPr>
          <w:rFonts w:ascii="Times New Roman" w:hAnsi="Times New Roman"/>
          <w:sz w:val="24"/>
          <w:szCs w:val="24"/>
        </w:rPr>
        <w:t xml:space="preserve"> approach includes, the following:</w:t>
      </w:r>
    </w:p>
    <w:p w14:paraId="7D31BEB0" w14:textId="77777777" w:rsidR="00A33A2D" w:rsidRPr="00C86E02" w:rsidRDefault="00A33A2D" w:rsidP="00A33A2D">
      <w:pPr>
        <w:ind w:left="360"/>
        <w:rPr>
          <w:rFonts w:ascii="Times New Roman" w:hAnsi="Times New Roman"/>
          <w:sz w:val="24"/>
          <w:szCs w:val="24"/>
        </w:rPr>
      </w:pPr>
    </w:p>
    <w:p w14:paraId="7D31BEB1" w14:textId="77777777"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Revisiting existing landscaping to determine if modifications are needed to reduce use of water.</w:t>
      </w:r>
    </w:p>
    <w:p w14:paraId="7D31BEB2" w14:textId="77777777" w:rsidR="00A33A2D" w:rsidRPr="00C86E02" w:rsidRDefault="00A33A2D" w:rsidP="00A33A2D">
      <w:pPr>
        <w:ind w:left="720"/>
        <w:rPr>
          <w:rFonts w:ascii="Times New Roman" w:hAnsi="Times New Roman"/>
          <w:sz w:val="24"/>
          <w:szCs w:val="24"/>
        </w:rPr>
      </w:pPr>
    </w:p>
    <w:p w14:paraId="7D31BEB3" w14:textId="77777777" w:rsidR="00B718DF"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Irrigating grass areas at a rate of no more than one-inch (1”) per week.</w:t>
      </w:r>
    </w:p>
    <w:p w14:paraId="7D31BEB4" w14:textId="77777777" w:rsidR="00A33A2D" w:rsidRPr="00C86E02" w:rsidRDefault="00A33A2D" w:rsidP="00A33A2D">
      <w:pPr>
        <w:pStyle w:val="ListParagraph"/>
        <w:rPr>
          <w:rFonts w:ascii="Times New Roman" w:hAnsi="Times New Roman"/>
          <w:sz w:val="24"/>
          <w:szCs w:val="24"/>
        </w:rPr>
      </w:pPr>
    </w:p>
    <w:p w14:paraId="7D31BEB5" w14:textId="77777777"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Sizing irrigation sprinklers and installing irrigation sprinklers to provide as near a uniform coverage of grass-landscaped areas as feasible.</w:t>
      </w:r>
    </w:p>
    <w:p w14:paraId="7D31BEB6" w14:textId="77777777" w:rsidR="00A33A2D" w:rsidRPr="00C86E02" w:rsidRDefault="00A33A2D" w:rsidP="00A33A2D">
      <w:pPr>
        <w:pStyle w:val="ListParagraph"/>
        <w:rPr>
          <w:rFonts w:ascii="Times New Roman" w:hAnsi="Times New Roman"/>
          <w:sz w:val="24"/>
          <w:szCs w:val="24"/>
        </w:rPr>
      </w:pPr>
    </w:p>
    <w:p w14:paraId="7D31BEB7" w14:textId="77777777"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 xml:space="preserve">Not using watering practices that involve a </w:t>
      </w:r>
      <w:r w:rsidR="00A8135C" w:rsidRPr="00A8135C">
        <w:rPr>
          <w:rFonts w:ascii="Times New Roman" w:hAnsi="Times New Roman"/>
          <w:i/>
          <w:sz w:val="24"/>
          <w:szCs w:val="24"/>
        </w:rPr>
        <w:t>‘</w:t>
      </w:r>
      <w:r w:rsidRPr="00A8135C">
        <w:rPr>
          <w:rFonts w:ascii="Times New Roman" w:hAnsi="Times New Roman"/>
          <w:i/>
          <w:sz w:val="24"/>
          <w:szCs w:val="24"/>
        </w:rPr>
        <w:t>sponge</w:t>
      </w:r>
      <w:r w:rsidR="00A8135C" w:rsidRPr="00A8135C">
        <w:rPr>
          <w:rFonts w:ascii="Times New Roman" w:hAnsi="Times New Roman"/>
          <w:i/>
          <w:sz w:val="24"/>
          <w:szCs w:val="24"/>
        </w:rPr>
        <w:t>’</w:t>
      </w:r>
      <w:r w:rsidRPr="00C86E02">
        <w:rPr>
          <w:rFonts w:ascii="Times New Roman" w:hAnsi="Times New Roman"/>
          <w:sz w:val="24"/>
          <w:szCs w:val="24"/>
        </w:rPr>
        <w:t xml:space="preserve"> approach where water is applied in one area with the thought that it will eventually provide coverage of other areas through the water traveling over, through or under the ground.</w:t>
      </w:r>
    </w:p>
    <w:p w14:paraId="7D31BEB8" w14:textId="77777777" w:rsidR="00A33A2D" w:rsidRPr="00C86E02" w:rsidRDefault="00A33A2D" w:rsidP="00A33A2D">
      <w:pPr>
        <w:pStyle w:val="ListParagraph"/>
        <w:rPr>
          <w:rFonts w:ascii="Times New Roman" w:hAnsi="Times New Roman"/>
          <w:sz w:val="24"/>
          <w:szCs w:val="24"/>
        </w:rPr>
      </w:pPr>
    </w:p>
    <w:p w14:paraId="7D31BEB9" w14:textId="77777777"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Not irrigating when the temperature is forecasted to exceed ninety</w:t>
      </w:r>
      <w:r w:rsidR="00485389" w:rsidRPr="00C86E02">
        <w:rPr>
          <w:rFonts w:ascii="Times New Roman" w:hAnsi="Times New Roman"/>
          <w:sz w:val="24"/>
          <w:szCs w:val="24"/>
        </w:rPr>
        <w:t xml:space="preserve"> degrees</w:t>
      </w:r>
      <w:r w:rsidRPr="00C86E02">
        <w:rPr>
          <w:rFonts w:ascii="Times New Roman" w:hAnsi="Times New Roman"/>
          <w:sz w:val="24"/>
          <w:szCs w:val="24"/>
        </w:rPr>
        <w:t xml:space="preserve"> </w:t>
      </w:r>
      <w:r w:rsidR="00485389" w:rsidRPr="00C86E02">
        <w:rPr>
          <w:rFonts w:ascii="Times New Roman" w:hAnsi="Times New Roman"/>
          <w:sz w:val="24"/>
          <w:szCs w:val="24"/>
        </w:rPr>
        <w:t xml:space="preserve">Fahrenheit </w:t>
      </w:r>
      <w:r w:rsidRPr="00C86E02">
        <w:rPr>
          <w:rFonts w:ascii="Times New Roman" w:hAnsi="Times New Roman"/>
          <w:sz w:val="24"/>
          <w:szCs w:val="24"/>
        </w:rPr>
        <w:t>(90</w:t>
      </w:r>
      <w:r w:rsidR="00485389" w:rsidRPr="00C86E02">
        <w:rPr>
          <w:rFonts w:ascii="Times New Roman" w:hAnsi="Times New Roman"/>
          <w:sz w:val="24"/>
          <w:szCs w:val="24"/>
        </w:rPr>
        <w:sym w:font="Symbol" w:char="F0B0"/>
      </w:r>
      <w:r w:rsidR="00485389" w:rsidRPr="00C86E02">
        <w:rPr>
          <w:rFonts w:ascii="Times New Roman" w:hAnsi="Times New Roman"/>
          <w:sz w:val="24"/>
          <w:szCs w:val="24"/>
        </w:rPr>
        <w:t>F</w:t>
      </w:r>
      <w:r w:rsidRPr="00C86E02">
        <w:rPr>
          <w:rFonts w:ascii="Times New Roman" w:hAnsi="Times New Roman"/>
          <w:sz w:val="24"/>
          <w:szCs w:val="24"/>
        </w:rPr>
        <w:t>)</w:t>
      </w:r>
      <w:r w:rsidR="00485389" w:rsidRPr="00C86E02">
        <w:rPr>
          <w:rFonts w:ascii="Times New Roman" w:hAnsi="Times New Roman"/>
          <w:sz w:val="24"/>
          <w:szCs w:val="24"/>
        </w:rPr>
        <w:t>.</w:t>
      </w:r>
    </w:p>
    <w:p w14:paraId="7D31BEBA" w14:textId="77777777" w:rsidR="00485389" w:rsidRPr="00C86E02" w:rsidRDefault="00485389" w:rsidP="00485389">
      <w:pPr>
        <w:pStyle w:val="ListParagraph"/>
        <w:rPr>
          <w:rFonts w:ascii="Times New Roman" w:hAnsi="Times New Roman"/>
          <w:sz w:val="24"/>
          <w:szCs w:val="24"/>
        </w:rPr>
      </w:pPr>
    </w:p>
    <w:p w14:paraId="7D31BEBB" w14:textId="77777777" w:rsidR="00485389" w:rsidRPr="00C86E02" w:rsidRDefault="00485389" w:rsidP="00485389">
      <w:pPr>
        <w:numPr>
          <w:ilvl w:val="0"/>
          <w:numId w:val="24"/>
        </w:numPr>
        <w:rPr>
          <w:rFonts w:ascii="Times New Roman" w:hAnsi="Times New Roman"/>
          <w:sz w:val="24"/>
          <w:szCs w:val="24"/>
        </w:rPr>
      </w:pPr>
      <w:r w:rsidRPr="00C86E02">
        <w:rPr>
          <w:rFonts w:ascii="Times New Roman" w:hAnsi="Times New Roman"/>
          <w:sz w:val="24"/>
          <w:szCs w:val="24"/>
        </w:rPr>
        <w:t xml:space="preserve">An irrigation customer may request to temporarily suspend service for a period not to exceed </w:t>
      </w:r>
      <w:r w:rsidR="005673BD" w:rsidRPr="00C86E02">
        <w:rPr>
          <w:rFonts w:ascii="Times New Roman" w:hAnsi="Times New Roman"/>
          <w:sz w:val="24"/>
          <w:szCs w:val="24"/>
        </w:rPr>
        <w:t>nine (</w:t>
      </w:r>
      <w:r w:rsidRPr="00C86E02">
        <w:rPr>
          <w:rFonts w:ascii="Times New Roman" w:hAnsi="Times New Roman"/>
          <w:sz w:val="24"/>
          <w:szCs w:val="24"/>
        </w:rPr>
        <w:t>9</w:t>
      </w:r>
      <w:r w:rsidR="005673BD" w:rsidRPr="00C86E02">
        <w:rPr>
          <w:rFonts w:ascii="Times New Roman" w:hAnsi="Times New Roman"/>
          <w:sz w:val="24"/>
          <w:szCs w:val="24"/>
        </w:rPr>
        <w:t>)</w:t>
      </w:r>
      <w:r w:rsidRPr="00C86E02">
        <w:rPr>
          <w:rFonts w:ascii="Times New Roman" w:hAnsi="Times New Roman"/>
          <w:sz w:val="24"/>
          <w:szCs w:val="24"/>
        </w:rPr>
        <w:t xml:space="preserve"> months. An irrigation customer that requests reinstatement of service at the same location within</w:t>
      </w:r>
      <w:r w:rsidR="005673BD" w:rsidRPr="00C86E02">
        <w:rPr>
          <w:rFonts w:ascii="Times New Roman" w:hAnsi="Times New Roman"/>
          <w:sz w:val="24"/>
          <w:szCs w:val="24"/>
        </w:rPr>
        <w:t xml:space="preserve"> nine</w:t>
      </w:r>
      <w:r w:rsidRPr="00C86E02">
        <w:rPr>
          <w:rFonts w:ascii="Times New Roman" w:hAnsi="Times New Roman"/>
          <w:sz w:val="24"/>
          <w:szCs w:val="24"/>
        </w:rPr>
        <w:t xml:space="preserve"> </w:t>
      </w:r>
      <w:r w:rsidR="005673BD" w:rsidRPr="00C86E02">
        <w:rPr>
          <w:rFonts w:ascii="Times New Roman" w:hAnsi="Times New Roman"/>
          <w:sz w:val="24"/>
          <w:szCs w:val="24"/>
        </w:rPr>
        <w:t>(</w:t>
      </w:r>
      <w:r w:rsidRPr="00C86E02">
        <w:rPr>
          <w:rFonts w:ascii="Times New Roman" w:hAnsi="Times New Roman"/>
          <w:sz w:val="24"/>
          <w:szCs w:val="24"/>
        </w:rPr>
        <w:t>9</w:t>
      </w:r>
      <w:r w:rsidR="005673BD" w:rsidRPr="00C86E02">
        <w:rPr>
          <w:rFonts w:ascii="Times New Roman" w:hAnsi="Times New Roman"/>
          <w:sz w:val="24"/>
          <w:szCs w:val="24"/>
        </w:rPr>
        <w:t>)</w:t>
      </w:r>
      <w:r w:rsidRPr="00C86E02">
        <w:rPr>
          <w:rFonts w:ascii="Times New Roman" w:hAnsi="Times New Roman"/>
          <w:sz w:val="24"/>
          <w:szCs w:val="24"/>
        </w:rPr>
        <w:t xml:space="preserve"> months shall be required to pay a S</w:t>
      </w:r>
      <w:r w:rsidR="00E65B44" w:rsidRPr="00C86E02">
        <w:rPr>
          <w:rFonts w:ascii="Times New Roman" w:hAnsi="Times New Roman"/>
          <w:sz w:val="24"/>
          <w:szCs w:val="24"/>
        </w:rPr>
        <w:t xml:space="preserve">ervice Reinstatement Charge set out below in </w:t>
      </w:r>
      <w:r w:rsidR="00E65B44" w:rsidRPr="00C86E02">
        <w:rPr>
          <w:rFonts w:ascii="Times New Roman" w:hAnsi="Times New Roman"/>
          <w:b/>
          <w:sz w:val="24"/>
          <w:szCs w:val="24"/>
        </w:rPr>
        <w:t>Condition No. 5(a)</w:t>
      </w:r>
      <w:r w:rsidR="00E65B44" w:rsidRPr="00C86E02">
        <w:rPr>
          <w:rFonts w:ascii="Times New Roman" w:hAnsi="Times New Roman"/>
          <w:sz w:val="24"/>
          <w:szCs w:val="24"/>
        </w:rPr>
        <w:t xml:space="preserve">, in addition to the Account Set-up Charge outlined in </w:t>
      </w:r>
      <w:r w:rsidR="00E65B44" w:rsidRPr="00C86E02">
        <w:rPr>
          <w:rFonts w:ascii="Times New Roman" w:hAnsi="Times New Roman"/>
          <w:b/>
          <w:sz w:val="24"/>
          <w:szCs w:val="24"/>
        </w:rPr>
        <w:t>Rule 20</w:t>
      </w:r>
      <w:r w:rsidR="00E65B44" w:rsidRPr="00C86E02">
        <w:rPr>
          <w:rFonts w:ascii="Times New Roman" w:hAnsi="Times New Roman"/>
          <w:sz w:val="24"/>
          <w:szCs w:val="24"/>
        </w:rPr>
        <w:t xml:space="preserve"> and Reconnection Visit Charge outlined in </w:t>
      </w:r>
      <w:r w:rsidR="00E65B44" w:rsidRPr="00C86E02">
        <w:rPr>
          <w:rFonts w:ascii="Times New Roman" w:hAnsi="Times New Roman"/>
          <w:b/>
          <w:sz w:val="24"/>
          <w:szCs w:val="24"/>
        </w:rPr>
        <w:t>Rule 6</w:t>
      </w:r>
      <w:r w:rsidR="00E65B44" w:rsidRPr="00C86E02">
        <w:rPr>
          <w:rFonts w:ascii="Times New Roman" w:hAnsi="Times New Roman"/>
          <w:sz w:val="24"/>
          <w:szCs w:val="24"/>
        </w:rPr>
        <w:t xml:space="preserve"> of this tariff.</w:t>
      </w:r>
    </w:p>
    <w:p w14:paraId="7D31BEBC" w14:textId="77777777" w:rsidR="00E65B44" w:rsidRPr="00C86E02" w:rsidRDefault="00E65B44" w:rsidP="00E65B44">
      <w:pPr>
        <w:ind w:left="360"/>
        <w:rPr>
          <w:rFonts w:ascii="Times New Roman" w:hAnsi="Times New Roman"/>
          <w:sz w:val="24"/>
          <w:szCs w:val="24"/>
        </w:rPr>
      </w:pPr>
    </w:p>
    <w:p w14:paraId="7D31BEBD" w14:textId="77777777" w:rsidR="00E65B44" w:rsidRPr="00C86E02" w:rsidRDefault="00E65B44" w:rsidP="005673BD">
      <w:pPr>
        <w:numPr>
          <w:ilvl w:val="1"/>
          <w:numId w:val="24"/>
        </w:numPr>
        <w:ind w:left="720"/>
        <w:rPr>
          <w:rFonts w:ascii="Times New Roman" w:hAnsi="Times New Roman"/>
          <w:sz w:val="24"/>
          <w:szCs w:val="24"/>
        </w:rPr>
      </w:pPr>
      <w:r w:rsidRPr="00C86E02">
        <w:rPr>
          <w:rFonts w:ascii="Times New Roman" w:hAnsi="Times New Roman"/>
          <w:sz w:val="24"/>
          <w:szCs w:val="24"/>
        </w:rPr>
        <w:t xml:space="preserve">Service Reinstatement Charge shall equal the base rate for service from </w:t>
      </w:r>
      <w:r w:rsidRPr="00C86E02">
        <w:rPr>
          <w:rFonts w:ascii="Times New Roman" w:hAnsi="Times New Roman"/>
          <w:b/>
          <w:sz w:val="24"/>
          <w:szCs w:val="24"/>
        </w:rPr>
        <w:t>Schedule 2</w:t>
      </w:r>
      <w:r w:rsidRPr="00C86E02">
        <w:rPr>
          <w:rFonts w:ascii="Times New Roman" w:hAnsi="Times New Roman"/>
          <w:sz w:val="24"/>
          <w:szCs w:val="24"/>
        </w:rPr>
        <w:t xml:space="preserve"> of this tariff, less the cost of any water embedded in the base rate, times the number of months the service has been disconnected. If there has been usage during the period of disconnection, such usage will be included in the first bill after reinstatement at the applicable rate from </w:t>
      </w:r>
      <w:r w:rsidRPr="00C86E02">
        <w:rPr>
          <w:rFonts w:ascii="Times New Roman" w:hAnsi="Times New Roman"/>
          <w:b/>
          <w:sz w:val="24"/>
          <w:szCs w:val="24"/>
        </w:rPr>
        <w:t>Schedule 2</w:t>
      </w:r>
      <w:r w:rsidRPr="00C86E02">
        <w:rPr>
          <w:rFonts w:ascii="Times New Roman" w:hAnsi="Times New Roman"/>
          <w:sz w:val="24"/>
          <w:szCs w:val="24"/>
        </w:rPr>
        <w:t>. Such usage included in the first bill</w:t>
      </w:r>
      <w:r w:rsidR="00461B4A" w:rsidRPr="00C86E02">
        <w:rPr>
          <w:rFonts w:ascii="Times New Roman" w:hAnsi="Times New Roman"/>
          <w:sz w:val="24"/>
          <w:szCs w:val="24"/>
        </w:rPr>
        <w:t xml:space="preserve"> after reinstatement shall not be included in calculating the one-hundred and seven (107) cubic feet per day limitation </w:t>
      </w:r>
      <w:r w:rsidR="005673BD" w:rsidRPr="00C86E02">
        <w:rPr>
          <w:rFonts w:ascii="Times New Roman" w:hAnsi="Times New Roman"/>
          <w:sz w:val="24"/>
          <w:szCs w:val="24"/>
        </w:rPr>
        <w:t xml:space="preserve">outlined above in </w:t>
      </w:r>
      <w:r w:rsidR="005673BD" w:rsidRPr="00C86E02">
        <w:rPr>
          <w:rFonts w:ascii="Times New Roman" w:hAnsi="Times New Roman"/>
          <w:b/>
          <w:sz w:val="24"/>
          <w:szCs w:val="24"/>
        </w:rPr>
        <w:t>Condition No. 1</w:t>
      </w:r>
      <w:r w:rsidR="005673BD" w:rsidRPr="00C86E02">
        <w:rPr>
          <w:rFonts w:ascii="Times New Roman" w:hAnsi="Times New Roman"/>
          <w:sz w:val="24"/>
          <w:szCs w:val="24"/>
        </w:rPr>
        <w:t>.</w:t>
      </w:r>
    </w:p>
    <w:p w14:paraId="7D31BEBE" w14:textId="77777777" w:rsidR="005673BD" w:rsidRPr="00C86E02" w:rsidRDefault="005673BD" w:rsidP="005673BD">
      <w:pPr>
        <w:ind w:left="1080"/>
        <w:rPr>
          <w:rFonts w:ascii="Times New Roman" w:hAnsi="Times New Roman"/>
          <w:sz w:val="24"/>
          <w:szCs w:val="24"/>
        </w:rPr>
      </w:pPr>
    </w:p>
    <w:p w14:paraId="7D31BEBF" w14:textId="77777777" w:rsidR="005673BD" w:rsidRPr="00C86E02" w:rsidRDefault="005673BD" w:rsidP="005673BD">
      <w:pPr>
        <w:numPr>
          <w:ilvl w:val="1"/>
          <w:numId w:val="24"/>
        </w:numPr>
        <w:ind w:left="720"/>
        <w:rPr>
          <w:rFonts w:ascii="Times New Roman" w:hAnsi="Times New Roman"/>
          <w:sz w:val="24"/>
          <w:szCs w:val="24"/>
        </w:rPr>
      </w:pPr>
      <w:r w:rsidRPr="00C86E02">
        <w:rPr>
          <w:rFonts w:ascii="Times New Roman" w:hAnsi="Times New Roman"/>
          <w:sz w:val="24"/>
          <w:szCs w:val="24"/>
        </w:rPr>
        <w:t>If service is not reinstated within nine (9) months, service will be deemed disconnected and any subsequent request for reconnection will be subject to availability of capacity.</w:t>
      </w:r>
    </w:p>
    <w:p w14:paraId="7D31BEC0" w14:textId="77777777" w:rsidR="00A15163" w:rsidRPr="00C86E02" w:rsidRDefault="00A15163" w:rsidP="00A15163">
      <w:pPr>
        <w:pStyle w:val="ListParagraph"/>
        <w:rPr>
          <w:rFonts w:ascii="Times New Roman" w:hAnsi="Times New Roman"/>
          <w:sz w:val="24"/>
          <w:szCs w:val="24"/>
        </w:rPr>
      </w:pPr>
    </w:p>
    <w:p w14:paraId="7D31BEC1" w14:textId="77777777" w:rsidR="005673BD" w:rsidRPr="00C86E02" w:rsidRDefault="005673BD" w:rsidP="00137DB4">
      <w:pPr>
        <w:pStyle w:val="ListParagraph"/>
        <w:ind w:left="2880" w:firstLine="720"/>
        <w:rPr>
          <w:rFonts w:ascii="Times New Roman" w:hAnsi="Times New Roman"/>
          <w:b/>
          <w:sz w:val="24"/>
          <w:szCs w:val="24"/>
          <w:u w:val="single"/>
        </w:rPr>
      </w:pPr>
      <w:r w:rsidRPr="00C86E02">
        <w:rPr>
          <w:rFonts w:ascii="Times New Roman" w:hAnsi="Times New Roman"/>
          <w:b/>
          <w:sz w:val="24"/>
          <w:szCs w:val="24"/>
          <w:u w:val="single"/>
        </w:rPr>
        <w:lastRenderedPageBreak/>
        <w:t>SCHEDULE NO. 14</w:t>
      </w:r>
    </w:p>
    <w:p w14:paraId="7D31BEC2" w14:textId="77777777" w:rsidR="005673BD" w:rsidRPr="00C86E02" w:rsidRDefault="005673BD" w:rsidP="00C3196A">
      <w:pPr>
        <w:jc w:val="center"/>
        <w:rPr>
          <w:rFonts w:ascii="Times New Roman" w:hAnsi="Times New Roman"/>
          <w:sz w:val="24"/>
          <w:szCs w:val="24"/>
        </w:rPr>
      </w:pPr>
      <w:r w:rsidRPr="00C86E02">
        <w:rPr>
          <w:rFonts w:ascii="Times New Roman" w:hAnsi="Times New Roman"/>
          <w:b/>
          <w:sz w:val="24"/>
          <w:szCs w:val="24"/>
          <w:u w:val="single"/>
        </w:rPr>
        <w:t>IRRIGATION SERVICE</w:t>
      </w:r>
      <w:r w:rsidRPr="00C86E02">
        <w:rPr>
          <w:rFonts w:ascii="Times New Roman" w:hAnsi="Times New Roman"/>
          <w:sz w:val="24"/>
          <w:szCs w:val="24"/>
        </w:rPr>
        <w:t xml:space="preserve"> (cont’d)</w:t>
      </w:r>
    </w:p>
    <w:p w14:paraId="7D31BEC3" w14:textId="77777777" w:rsidR="005673BD" w:rsidRPr="00C86E02" w:rsidRDefault="005673BD" w:rsidP="005673BD">
      <w:pPr>
        <w:rPr>
          <w:rFonts w:ascii="Times New Roman" w:hAnsi="Times New Roman"/>
          <w:b/>
          <w:sz w:val="24"/>
          <w:szCs w:val="24"/>
          <w:u w:val="single"/>
        </w:rPr>
      </w:pPr>
    </w:p>
    <w:p w14:paraId="7D31BEC4" w14:textId="77777777" w:rsidR="005673BD" w:rsidRPr="00C86E02" w:rsidRDefault="005673BD" w:rsidP="005673BD">
      <w:pPr>
        <w:rPr>
          <w:rFonts w:ascii="Times New Roman" w:hAnsi="Times New Roman"/>
          <w:sz w:val="24"/>
          <w:szCs w:val="24"/>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14:paraId="7D31BEC5" w14:textId="77777777" w:rsidR="00B718DF" w:rsidRPr="00C86E02" w:rsidRDefault="00B718DF" w:rsidP="005673BD">
      <w:pPr>
        <w:rPr>
          <w:rFonts w:ascii="Times New Roman" w:hAnsi="Times New Roman"/>
          <w:sz w:val="24"/>
          <w:szCs w:val="24"/>
        </w:rPr>
      </w:pPr>
    </w:p>
    <w:p w14:paraId="7D31BEC6" w14:textId="77777777" w:rsidR="00C3196A" w:rsidRPr="00C86E02" w:rsidRDefault="00C3196A" w:rsidP="00C3196A">
      <w:pPr>
        <w:numPr>
          <w:ilvl w:val="1"/>
          <w:numId w:val="24"/>
        </w:numPr>
        <w:rPr>
          <w:rFonts w:ascii="Times New Roman" w:hAnsi="Times New Roman"/>
          <w:sz w:val="24"/>
          <w:szCs w:val="24"/>
        </w:rPr>
      </w:pPr>
      <w:r w:rsidRPr="00C86E02">
        <w:rPr>
          <w:rFonts w:ascii="Times New Roman" w:hAnsi="Times New Roman"/>
          <w:sz w:val="24"/>
          <w:szCs w:val="24"/>
        </w:rPr>
        <w:t>In lieu of disconnection, a customer may request a credit for service during the period covered by the Utility’s November bill to the period covered by the Utility’s May bill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sidRPr="00A8135C">
        <w:rPr>
          <w:rFonts w:ascii="Times New Roman" w:hAnsi="Times New Roman"/>
          <w:i/>
          <w:sz w:val="24"/>
          <w:szCs w:val="24"/>
        </w:rPr>
        <w:t>’</w:t>
      </w:r>
      <w:r w:rsidRPr="00C86E02">
        <w:rPr>
          <w:rFonts w:ascii="Times New Roman" w:hAnsi="Times New Roman"/>
          <w:sz w:val="24"/>
          <w:szCs w:val="24"/>
        </w:rPr>
        <w:t xml:space="preserve">). The credit is limited to twenty-five percent (25%) of the base rate. Credit will not be given against usage, surcharges, or any charge other than the base rate. If the customer requests a credit, the customer’s meter(s) will not be read during the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sidRPr="00A8135C">
        <w:rPr>
          <w:rFonts w:ascii="Times New Roman" w:hAnsi="Times New Roman"/>
          <w:i/>
          <w:sz w:val="24"/>
          <w:szCs w:val="24"/>
        </w:rPr>
        <w:t>’</w:t>
      </w:r>
      <w:r w:rsidRPr="00C86E02">
        <w:rPr>
          <w:rFonts w:ascii="Times New Roman" w:hAnsi="Times New Roman"/>
          <w:sz w:val="24"/>
          <w:szCs w:val="24"/>
        </w:rPr>
        <w:t xml:space="preserve">. All usage during the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sidRPr="00A8135C">
        <w:rPr>
          <w:rFonts w:ascii="Times New Roman" w:hAnsi="Times New Roman"/>
          <w:i/>
          <w:sz w:val="24"/>
          <w:szCs w:val="24"/>
        </w:rPr>
        <w:t>’</w:t>
      </w:r>
      <w:r w:rsidRPr="00C86E02">
        <w:rPr>
          <w:rFonts w:ascii="Times New Roman" w:hAnsi="Times New Roman"/>
          <w:sz w:val="24"/>
          <w:szCs w:val="24"/>
        </w:rPr>
        <w:t xml:space="preserve"> will be only for such purposes as testing, cleaning, and repairing the irrigation system.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Pr>
          <w:rFonts w:ascii="Times New Roman" w:hAnsi="Times New Roman"/>
          <w:i/>
          <w:sz w:val="24"/>
          <w:szCs w:val="24"/>
        </w:rPr>
        <w:t>’</w:t>
      </w:r>
      <w:r w:rsidRPr="00C86E02">
        <w:rPr>
          <w:rFonts w:ascii="Times New Roman" w:hAnsi="Times New Roman"/>
          <w:sz w:val="24"/>
          <w:szCs w:val="24"/>
        </w:rPr>
        <w:t xml:space="preserve"> usage included in the June bill shall not be included in calculating the one-hundred and seven (107) cubic feet per day limitation outlined above in </w:t>
      </w:r>
      <w:r w:rsidRPr="00C86E02">
        <w:rPr>
          <w:rFonts w:ascii="Times New Roman" w:hAnsi="Times New Roman"/>
          <w:b/>
          <w:sz w:val="24"/>
          <w:szCs w:val="24"/>
        </w:rPr>
        <w:t>Condition No. 1</w:t>
      </w:r>
      <w:r w:rsidRPr="00C86E02">
        <w:rPr>
          <w:rFonts w:ascii="Times New Roman" w:hAnsi="Times New Roman"/>
          <w:sz w:val="24"/>
          <w:szCs w:val="24"/>
        </w:rPr>
        <w:t>.</w:t>
      </w:r>
    </w:p>
    <w:p w14:paraId="7D31BEC7" w14:textId="77777777" w:rsidR="00C3196A" w:rsidRPr="00C86E02" w:rsidRDefault="00C3196A" w:rsidP="005673BD">
      <w:pPr>
        <w:rPr>
          <w:rFonts w:ascii="Times New Roman" w:hAnsi="Times New Roman"/>
          <w:sz w:val="24"/>
          <w:szCs w:val="24"/>
        </w:rPr>
      </w:pPr>
    </w:p>
    <w:p w14:paraId="7D31BEC8" w14:textId="77777777" w:rsidR="00B718DF" w:rsidRPr="00C86E02" w:rsidRDefault="00A15163" w:rsidP="005673BD">
      <w:pPr>
        <w:numPr>
          <w:ilvl w:val="0"/>
          <w:numId w:val="24"/>
        </w:numPr>
        <w:rPr>
          <w:rFonts w:ascii="Times New Roman" w:hAnsi="Times New Roman"/>
          <w:sz w:val="24"/>
          <w:szCs w:val="24"/>
        </w:rPr>
      </w:pPr>
      <w:r w:rsidRPr="00C86E02">
        <w:rPr>
          <w:rFonts w:ascii="Times New Roman" w:hAnsi="Times New Roman"/>
          <w:sz w:val="24"/>
          <w:szCs w:val="24"/>
        </w:rPr>
        <w:t xml:space="preserve">If the Utility issues a </w:t>
      </w:r>
      <w:r w:rsidR="00A8135C" w:rsidRPr="00A8135C">
        <w:rPr>
          <w:rFonts w:ascii="Times New Roman" w:hAnsi="Times New Roman"/>
          <w:i/>
          <w:sz w:val="24"/>
          <w:szCs w:val="24"/>
        </w:rPr>
        <w:t>‘</w:t>
      </w:r>
      <w:r w:rsidRPr="00A8135C">
        <w:rPr>
          <w:rFonts w:ascii="Times New Roman" w:hAnsi="Times New Roman"/>
          <w:i/>
          <w:sz w:val="24"/>
          <w:szCs w:val="24"/>
        </w:rPr>
        <w:t>no irrigation</w:t>
      </w:r>
      <w:r w:rsidR="00A8135C" w:rsidRPr="00A8135C">
        <w:rPr>
          <w:rFonts w:ascii="Times New Roman" w:hAnsi="Times New Roman"/>
          <w:i/>
          <w:sz w:val="24"/>
          <w:szCs w:val="24"/>
        </w:rPr>
        <w:t>’</w:t>
      </w:r>
      <w:r w:rsidRPr="00C86E02">
        <w:rPr>
          <w:rFonts w:ascii="Times New Roman" w:hAnsi="Times New Roman"/>
          <w:sz w:val="24"/>
          <w:szCs w:val="24"/>
        </w:rPr>
        <w:t xml:space="preserve"> order for the water system the customer is connected to, the customer must immediately cease irrigation until the </w:t>
      </w:r>
      <w:r w:rsidR="00A8135C" w:rsidRPr="00A8135C">
        <w:rPr>
          <w:rFonts w:ascii="Times New Roman" w:hAnsi="Times New Roman"/>
          <w:i/>
          <w:sz w:val="24"/>
          <w:szCs w:val="24"/>
        </w:rPr>
        <w:t>‘no irrigation’</w:t>
      </w:r>
      <w:r w:rsidRPr="00C86E02">
        <w:rPr>
          <w:rFonts w:ascii="Times New Roman" w:hAnsi="Times New Roman"/>
          <w:sz w:val="24"/>
          <w:szCs w:val="24"/>
        </w:rPr>
        <w:t xml:space="preserve"> order is lifted.</w:t>
      </w:r>
    </w:p>
    <w:p w14:paraId="7D31BEC9" w14:textId="77777777" w:rsidR="009828C2" w:rsidRPr="00C86E02" w:rsidRDefault="009828C2" w:rsidP="00137DB4">
      <w:pPr>
        <w:ind w:left="2880" w:firstLine="720"/>
        <w:rPr>
          <w:rFonts w:ascii="Times New Roman" w:hAnsi="Times New Roman"/>
          <w:sz w:val="24"/>
          <w:szCs w:val="24"/>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0B2A73" w:rsidRPr="00C86E02">
        <w:rPr>
          <w:rFonts w:ascii="Times New Roman" w:hAnsi="Times New Roman"/>
          <w:b/>
          <w:sz w:val="24"/>
          <w:szCs w:val="24"/>
          <w:u w:val="single"/>
        </w:rPr>
        <w:t>5</w:t>
      </w:r>
    </w:p>
    <w:p w14:paraId="7D31BECA" w14:textId="77777777" w:rsidR="009828C2" w:rsidRPr="00C86E02" w:rsidRDefault="009828C2" w:rsidP="00786348">
      <w:pPr>
        <w:jc w:val="center"/>
        <w:rPr>
          <w:rFonts w:ascii="Times New Roman" w:hAnsi="Times New Roman"/>
          <w:b/>
          <w:sz w:val="24"/>
          <w:szCs w:val="24"/>
          <w:u w:val="single"/>
        </w:rPr>
      </w:pPr>
      <w:r w:rsidRPr="00C86E02">
        <w:rPr>
          <w:rFonts w:ascii="Times New Roman" w:hAnsi="Times New Roman"/>
          <w:b/>
          <w:sz w:val="24"/>
          <w:szCs w:val="24"/>
          <w:u w:val="single"/>
        </w:rPr>
        <w:t>MUNICIPAL</w:t>
      </w:r>
      <w:r w:rsidR="00786348" w:rsidRPr="00C86E02">
        <w:rPr>
          <w:rFonts w:ascii="Times New Roman" w:hAnsi="Times New Roman"/>
          <w:b/>
          <w:sz w:val="24"/>
          <w:szCs w:val="24"/>
          <w:u w:val="single"/>
        </w:rPr>
        <w:t xml:space="preserve"> T</w:t>
      </w:r>
      <w:r w:rsidR="00BA1507" w:rsidRPr="00C86E02">
        <w:rPr>
          <w:rFonts w:ascii="Times New Roman" w:hAnsi="Times New Roman"/>
          <w:b/>
          <w:sz w:val="24"/>
          <w:szCs w:val="24"/>
          <w:u w:val="single"/>
        </w:rPr>
        <w:t>AX ADJUSTMENTS</w:t>
      </w:r>
    </w:p>
    <w:p w14:paraId="7D31BECB" w14:textId="77777777" w:rsidR="00523210" w:rsidRPr="00C86E02" w:rsidRDefault="00523210" w:rsidP="009828C2">
      <w:pPr>
        <w:rPr>
          <w:rFonts w:ascii="Times New Roman" w:hAnsi="Times New Roman"/>
          <w:sz w:val="24"/>
          <w:szCs w:val="24"/>
        </w:rPr>
      </w:pPr>
    </w:p>
    <w:p w14:paraId="7D31BECC" w14:textId="77777777" w:rsidR="009828C2" w:rsidRPr="00C86E02" w:rsidRDefault="009828C2" w:rsidP="009828C2">
      <w:pPr>
        <w:rPr>
          <w:rFonts w:ascii="Times New Roman" w:hAnsi="Times New Roman"/>
          <w:b/>
          <w:sz w:val="24"/>
          <w:szCs w:val="24"/>
          <w:u w:val="single"/>
        </w:rPr>
      </w:pPr>
      <w:r w:rsidRPr="00C86E02">
        <w:rPr>
          <w:rFonts w:ascii="Times New Roman" w:hAnsi="Times New Roman"/>
          <w:b/>
          <w:sz w:val="24"/>
          <w:szCs w:val="24"/>
          <w:u w:val="single"/>
        </w:rPr>
        <w:t>Application</w:t>
      </w:r>
    </w:p>
    <w:p w14:paraId="7D31BECD" w14:textId="77777777" w:rsidR="00786348" w:rsidRPr="00C86E02" w:rsidRDefault="00786348" w:rsidP="009828C2">
      <w:pPr>
        <w:rPr>
          <w:rFonts w:ascii="Times New Roman" w:hAnsi="Times New Roman"/>
          <w:sz w:val="24"/>
          <w:szCs w:val="24"/>
        </w:rPr>
      </w:pPr>
    </w:p>
    <w:p w14:paraId="7D31BECE" w14:textId="77777777" w:rsidR="009828C2" w:rsidRPr="00C86E02" w:rsidRDefault="009828C2" w:rsidP="009828C2">
      <w:pPr>
        <w:rPr>
          <w:rFonts w:ascii="Times New Roman" w:hAnsi="Times New Roman"/>
          <w:sz w:val="24"/>
          <w:szCs w:val="24"/>
        </w:rPr>
      </w:pPr>
      <w:r w:rsidRPr="00C86E02">
        <w:rPr>
          <w:rFonts w:ascii="Times New Roman" w:hAnsi="Times New Roman"/>
          <w:sz w:val="24"/>
          <w:szCs w:val="24"/>
        </w:rPr>
        <w:t xml:space="preserve">These </w:t>
      </w:r>
      <w:r w:rsidR="00242919" w:rsidRPr="00C86E02">
        <w:rPr>
          <w:rFonts w:ascii="Times New Roman" w:hAnsi="Times New Roman"/>
          <w:sz w:val="24"/>
          <w:szCs w:val="24"/>
        </w:rPr>
        <w:t>tax a</w:t>
      </w:r>
      <w:r w:rsidRPr="00C86E02">
        <w:rPr>
          <w:rFonts w:ascii="Times New Roman" w:hAnsi="Times New Roman"/>
          <w:sz w:val="24"/>
          <w:szCs w:val="24"/>
        </w:rPr>
        <w:t>djustments apply to all charges for sales of water service pursuant to this tariff with the jurisdiction imposing a tax, as provided in this tariff.</w:t>
      </w:r>
    </w:p>
    <w:p w14:paraId="7D31BECF" w14:textId="77777777" w:rsidR="00786348" w:rsidRPr="00C86E02" w:rsidRDefault="00786348" w:rsidP="009828C2">
      <w:pPr>
        <w:rPr>
          <w:rFonts w:ascii="Times New Roman" w:hAnsi="Times New Roman"/>
          <w:sz w:val="24"/>
          <w:szCs w:val="24"/>
        </w:rPr>
      </w:pPr>
    </w:p>
    <w:p w14:paraId="7D31BED0" w14:textId="77777777" w:rsidR="009828C2" w:rsidRPr="00C86E02" w:rsidRDefault="009828C2" w:rsidP="009828C2">
      <w:pPr>
        <w:rPr>
          <w:rFonts w:ascii="Times New Roman" w:hAnsi="Times New Roman"/>
          <w:b/>
          <w:sz w:val="24"/>
          <w:szCs w:val="24"/>
          <w:u w:val="single"/>
        </w:rPr>
      </w:pPr>
      <w:r w:rsidRPr="00C86E02">
        <w:rPr>
          <w:rFonts w:ascii="Times New Roman" w:hAnsi="Times New Roman"/>
          <w:b/>
          <w:sz w:val="24"/>
          <w:szCs w:val="24"/>
          <w:u w:val="single"/>
        </w:rPr>
        <w:t>Tax Adjustment</w:t>
      </w:r>
    </w:p>
    <w:p w14:paraId="7D31BED1" w14:textId="77777777" w:rsidR="00786348" w:rsidRPr="00C86E02" w:rsidRDefault="00786348" w:rsidP="009828C2">
      <w:pPr>
        <w:rPr>
          <w:rFonts w:ascii="Times New Roman" w:hAnsi="Times New Roman"/>
          <w:sz w:val="24"/>
          <w:szCs w:val="24"/>
        </w:rPr>
      </w:pPr>
    </w:p>
    <w:p w14:paraId="7D31BED2" w14:textId="77777777" w:rsidR="009828C2" w:rsidRPr="00C86E02" w:rsidRDefault="009828C2" w:rsidP="009828C2">
      <w:pPr>
        <w:rPr>
          <w:rFonts w:ascii="Times New Roman" w:hAnsi="Times New Roman"/>
          <w:sz w:val="24"/>
          <w:szCs w:val="24"/>
        </w:rPr>
      </w:pPr>
      <w:r w:rsidRPr="00C86E02">
        <w:rPr>
          <w:rFonts w:ascii="Times New Roman" w:hAnsi="Times New Roman"/>
          <w:sz w:val="24"/>
          <w:szCs w:val="24"/>
        </w:rPr>
        <w:t xml:space="preserve">The rates and charges named in this tariff shall be proportionately increased by an adjustment equivalent to the amount of the tax imposed by  </w:t>
      </w:r>
      <w:r w:rsidRPr="00457EC5">
        <w:rPr>
          <w:rFonts w:ascii="Times New Roman" w:hAnsi="Times New Roman"/>
          <w:sz w:val="24"/>
          <w:szCs w:val="24"/>
          <w:u w:val="single"/>
        </w:rPr>
        <w:t>“</w:t>
      </w:r>
      <w:r w:rsidR="00F03FDB" w:rsidRPr="00457EC5">
        <w:rPr>
          <w:rFonts w:ascii="Times New Roman" w:hAnsi="Times New Roman"/>
          <w:b/>
          <w:sz w:val="24"/>
          <w:szCs w:val="24"/>
          <w:u w:val="single"/>
        </w:rPr>
        <w:t>Island</w:t>
      </w:r>
      <w:r w:rsidR="00F03FDB" w:rsidRPr="00457EC5">
        <w:rPr>
          <w:rFonts w:ascii="Times New Roman" w:hAnsi="Times New Roman"/>
          <w:sz w:val="24"/>
          <w:szCs w:val="24"/>
          <w:u w:val="single"/>
        </w:rPr>
        <w:t xml:space="preserve"> </w:t>
      </w:r>
      <w:r w:rsidR="00F03FDB" w:rsidRPr="00457EC5">
        <w:rPr>
          <w:rFonts w:ascii="Times New Roman" w:hAnsi="Times New Roman"/>
          <w:b/>
          <w:sz w:val="24"/>
          <w:szCs w:val="24"/>
          <w:u w:val="single"/>
        </w:rPr>
        <w:t>County</w:t>
      </w:r>
      <w:r w:rsidR="00457EC5">
        <w:rPr>
          <w:rFonts w:ascii="Times New Roman" w:hAnsi="Times New Roman"/>
          <w:b/>
          <w:sz w:val="24"/>
          <w:szCs w:val="24"/>
          <w:u w:val="single"/>
        </w:rPr>
        <w:t xml:space="preserve"> Washington</w:t>
      </w:r>
      <w:r w:rsidR="00786348" w:rsidRPr="00457EC5">
        <w:rPr>
          <w:rFonts w:ascii="Times New Roman" w:hAnsi="Times New Roman"/>
          <w:b/>
          <w:sz w:val="24"/>
          <w:szCs w:val="24"/>
          <w:u w:val="single"/>
        </w:rPr>
        <w:t xml:space="preserve"> </w:t>
      </w:r>
      <w:r w:rsidR="00F03FDB" w:rsidRPr="00457EC5">
        <w:rPr>
          <w:rFonts w:ascii="Times New Roman" w:hAnsi="Times New Roman"/>
          <w:b/>
          <w:sz w:val="24"/>
          <w:szCs w:val="24"/>
          <w:u w:val="single"/>
        </w:rPr>
        <w:t>Sales Tax</w:t>
      </w:r>
      <w:r w:rsidR="00786348" w:rsidRPr="00457EC5">
        <w:rPr>
          <w:rFonts w:ascii="Times New Roman" w:hAnsi="Times New Roman"/>
          <w:b/>
          <w:sz w:val="24"/>
          <w:szCs w:val="24"/>
          <w:u w:val="single"/>
        </w:rPr>
        <w:t xml:space="preserve"> </w:t>
      </w:r>
      <w:r w:rsidRPr="00457EC5">
        <w:rPr>
          <w:rFonts w:ascii="Times New Roman" w:hAnsi="Times New Roman"/>
          <w:b/>
          <w:sz w:val="24"/>
          <w:szCs w:val="24"/>
          <w:u w:val="single"/>
        </w:rPr>
        <w:t>Rate”</w:t>
      </w:r>
      <w:r w:rsidR="00457EC5">
        <w:rPr>
          <w:rFonts w:ascii="Times New Roman" w:hAnsi="Times New Roman"/>
          <w:b/>
          <w:sz w:val="24"/>
          <w:szCs w:val="24"/>
          <w:u w:val="single"/>
        </w:rPr>
        <w:t>. The rate at present is</w:t>
      </w:r>
      <w:r w:rsidR="00F03FDB" w:rsidRPr="00457EC5">
        <w:rPr>
          <w:rFonts w:ascii="Times New Roman" w:hAnsi="Times New Roman"/>
          <w:b/>
          <w:sz w:val="24"/>
          <w:szCs w:val="24"/>
          <w:u w:val="single"/>
        </w:rPr>
        <w:t xml:space="preserve"> 8.7%</w:t>
      </w:r>
    </w:p>
    <w:p w14:paraId="7D31BED3" w14:textId="77777777" w:rsidR="001672E6" w:rsidRPr="00C86E02" w:rsidRDefault="001672E6" w:rsidP="009828C2">
      <w:pPr>
        <w:rPr>
          <w:rFonts w:ascii="Times New Roman" w:hAnsi="Times New Roman"/>
          <w:sz w:val="24"/>
          <w:szCs w:val="24"/>
        </w:rPr>
      </w:pPr>
    </w:p>
    <w:p w14:paraId="7D31BED4" w14:textId="77777777" w:rsidR="00523210" w:rsidRPr="00C86E02" w:rsidRDefault="00E61742" w:rsidP="0065797C">
      <w:pPr>
        <w:rPr>
          <w:rFonts w:ascii="Times New Roman" w:hAnsi="Times New Roman"/>
          <w:sz w:val="24"/>
          <w:szCs w:val="24"/>
        </w:rPr>
      </w:pPr>
      <w:r>
        <w:rPr>
          <w:rFonts w:ascii="Times New Roman" w:hAnsi="Times New Roman"/>
          <w:sz w:val="24"/>
          <w:szCs w:val="24"/>
        </w:rPr>
        <w:t xml:space="preserve"> </w:t>
      </w:r>
      <w:r w:rsidR="0021090F">
        <w:rPr>
          <w:rFonts w:ascii="Times New Roman" w:hAnsi="Times New Roman"/>
          <w:sz w:val="24"/>
          <w:szCs w:val="24"/>
        </w:rPr>
        <w:tab/>
      </w:r>
      <w:r w:rsidR="0021090F">
        <w:rPr>
          <w:rFonts w:ascii="Times New Roman" w:hAnsi="Times New Roman"/>
          <w:sz w:val="24"/>
          <w:szCs w:val="24"/>
        </w:rPr>
        <w:tab/>
      </w:r>
      <w:r w:rsidR="0021090F">
        <w:rPr>
          <w:rFonts w:ascii="Times New Roman" w:hAnsi="Times New Roman"/>
          <w:sz w:val="24"/>
          <w:szCs w:val="24"/>
        </w:rPr>
        <w:tab/>
      </w:r>
      <w:r w:rsidR="0021090F">
        <w:rPr>
          <w:rFonts w:ascii="Times New Roman" w:hAnsi="Times New Roman"/>
          <w:sz w:val="24"/>
          <w:szCs w:val="24"/>
        </w:rPr>
        <w:tab/>
      </w:r>
      <w:r w:rsidR="0021090F">
        <w:rPr>
          <w:rFonts w:ascii="Times New Roman" w:hAnsi="Times New Roman"/>
          <w:sz w:val="24"/>
          <w:szCs w:val="24"/>
        </w:rPr>
        <w:tab/>
      </w:r>
      <w:r w:rsidR="00523210" w:rsidRPr="00C86E02">
        <w:rPr>
          <w:rFonts w:ascii="Times New Roman" w:hAnsi="Times New Roman"/>
          <w:b/>
          <w:sz w:val="24"/>
          <w:szCs w:val="24"/>
          <w:u w:val="single"/>
        </w:rPr>
        <w:t>SCHEDULE NO. 1</w:t>
      </w:r>
      <w:r w:rsidR="000B2A73" w:rsidRPr="00C86E02">
        <w:rPr>
          <w:rFonts w:ascii="Times New Roman" w:hAnsi="Times New Roman"/>
          <w:b/>
          <w:sz w:val="24"/>
          <w:szCs w:val="24"/>
          <w:u w:val="single"/>
        </w:rPr>
        <w:t>6</w:t>
      </w:r>
    </w:p>
    <w:p w14:paraId="7D31BED5" w14:textId="77777777" w:rsidR="00523210" w:rsidRPr="00C86E02" w:rsidRDefault="00BA1507" w:rsidP="00523210">
      <w:pPr>
        <w:jc w:val="center"/>
        <w:rPr>
          <w:rFonts w:ascii="Times New Roman" w:hAnsi="Times New Roman"/>
          <w:b/>
          <w:sz w:val="24"/>
          <w:szCs w:val="24"/>
          <w:u w:val="single"/>
        </w:rPr>
      </w:pPr>
      <w:r w:rsidRPr="00C86E02">
        <w:rPr>
          <w:rFonts w:ascii="Times New Roman" w:hAnsi="Times New Roman"/>
          <w:b/>
          <w:sz w:val="24"/>
          <w:szCs w:val="24"/>
          <w:u w:val="single"/>
        </w:rPr>
        <w:t>COUNTY FRANCHISE FEES</w:t>
      </w:r>
      <w:r w:rsidR="00146C48" w:rsidRPr="00C86E02">
        <w:rPr>
          <w:rFonts w:ascii="Times New Roman" w:hAnsi="Times New Roman"/>
          <w:b/>
          <w:sz w:val="24"/>
          <w:szCs w:val="24"/>
          <w:u w:val="single"/>
        </w:rPr>
        <w:t xml:space="preserve"> ADJUSTMENTS</w:t>
      </w:r>
    </w:p>
    <w:p w14:paraId="7D31BED6" w14:textId="77777777" w:rsidR="00146C48" w:rsidRPr="00C86E02" w:rsidRDefault="00146C48" w:rsidP="00146C48">
      <w:pPr>
        <w:rPr>
          <w:rFonts w:ascii="Times New Roman" w:hAnsi="Times New Roman"/>
          <w:sz w:val="24"/>
          <w:szCs w:val="24"/>
        </w:rPr>
      </w:pPr>
    </w:p>
    <w:p w14:paraId="7D31BED7" w14:textId="77777777" w:rsidR="00146C48" w:rsidRPr="00C86E02" w:rsidRDefault="00146C48" w:rsidP="00146C48">
      <w:pPr>
        <w:rPr>
          <w:rFonts w:ascii="Times New Roman" w:hAnsi="Times New Roman"/>
          <w:b/>
          <w:sz w:val="24"/>
          <w:szCs w:val="24"/>
          <w:u w:val="single"/>
        </w:rPr>
      </w:pPr>
      <w:r w:rsidRPr="00C86E02">
        <w:rPr>
          <w:rFonts w:ascii="Times New Roman" w:hAnsi="Times New Roman"/>
          <w:b/>
          <w:sz w:val="24"/>
          <w:szCs w:val="24"/>
          <w:u w:val="single"/>
        </w:rPr>
        <w:t>Application</w:t>
      </w:r>
      <w:r w:rsidR="0065797C">
        <w:rPr>
          <w:rFonts w:ascii="Times New Roman" w:hAnsi="Times New Roman"/>
          <w:b/>
          <w:sz w:val="24"/>
          <w:szCs w:val="24"/>
          <w:u w:val="single"/>
        </w:rPr>
        <w:t xml:space="preserve"> N/A</w:t>
      </w:r>
    </w:p>
    <w:p w14:paraId="7D31BED8" w14:textId="77777777" w:rsidR="00146C48" w:rsidRPr="00C86E02" w:rsidRDefault="00146C48" w:rsidP="00146C48">
      <w:pPr>
        <w:rPr>
          <w:rFonts w:ascii="Times New Roman" w:hAnsi="Times New Roman"/>
          <w:sz w:val="24"/>
          <w:szCs w:val="24"/>
        </w:rPr>
      </w:pPr>
    </w:p>
    <w:p w14:paraId="7D31BED9" w14:textId="77777777" w:rsidR="00146C48" w:rsidRPr="00C86E02" w:rsidRDefault="00146C48" w:rsidP="00146C48">
      <w:pPr>
        <w:rPr>
          <w:rFonts w:ascii="Times New Roman" w:hAnsi="Times New Roman"/>
          <w:sz w:val="24"/>
          <w:szCs w:val="24"/>
        </w:rPr>
      </w:pPr>
      <w:r w:rsidRPr="00C86E02">
        <w:rPr>
          <w:rFonts w:ascii="Times New Roman" w:hAnsi="Times New Roman"/>
          <w:sz w:val="24"/>
          <w:szCs w:val="24"/>
        </w:rPr>
        <w:t>These franchise fees adjustments apply to all charges for sales of water service pursuant to this tariff with the jurisdiction imposing a franchise fee, as provided in this tariff.</w:t>
      </w:r>
    </w:p>
    <w:p w14:paraId="7D31BEDA" w14:textId="77777777" w:rsidR="00146C48" w:rsidRPr="00C86E02" w:rsidRDefault="00146C48" w:rsidP="00146C48">
      <w:pPr>
        <w:rPr>
          <w:rFonts w:ascii="Times New Roman" w:hAnsi="Times New Roman"/>
          <w:sz w:val="24"/>
          <w:szCs w:val="24"/>
        </w:rPr>
      </w:pPr>
    </w:p>
    <w:p w14:paraId="7D31BEDB" w14:textId="77777777" w:rsidR="00146C48" w:rsidRPr="00C86E02" w:rsidRDefault="00146C48" w:rsidP="00146C48">
      <w:pPr>
        <w:rPr>
          <w:rFonts w:ascii="Times New Roman" w:hAnsi="Times New Roman"/>
          <w:b/>
          <w:sz w:val="24"/>
          <w:szCs w:val="24"/>
          <w:u w:val="single"/>
        </w:rPr>
      </w:pPr>
      <w:r w:rsidRPr="00C86E02">
        <w:rPr>
          <w:rFonts w:ascii="Times New Roman" w:hAnsi="Times New Roman"/>
          <w:b/>
          <w:sz w:val="24"/>
          <w:szCs w:val="24"/>
          <w:u w:val="single"/>
        </w:rPr>
        <w:t>Franchise Fee Adjustment</w:t>
      </w:r>
      <w:r w:rsidR="0065797C">
        <w:rPr>
          <w:rFonts w:ascii="Times New Roman" w:hAnsi="Times New Roman"/>
          <w:b/>
          <w:sz w:val="24"/>
          <w:szCs w:val="24"/>
          <w:u w:val="single"/>
        </w:rPr>
        <w:t xml:space="preserve"> N/A</w:t>
      </w:r>
    </w:p>
    <w:p w14:paraId="7D31BEDC" w14:textId="77777777" w:rsidR="00146C48" w:rsidRPr="00C86E02" w:rsidRDefault="00146C48" w:rsidP="00146C48">
      <w:pPr>
        <w:rPr>
          <w:rFonts w:ascii="Times New Roman" w:hAnsi="Times New Roman"/>
          <w:sz w:val="24"/>
          <w:szCs w:val="24"/>
        </w:rPr>
      </w:pPr>
    </w:p>
    <w:p w14:paraId="7D31BEDD" w14:textId="77777777" w:rsidR="00146C48" w:rsidRPr="0065797C" w:rsidRDefault="00146C48" w:rsidP="00146C48">
      <w:pPr>
        <w:rPr>
          <w:rFonts w:ascii="Times New Roman" w:hAnsi="Times New Roman"/>
          <w:sz w:val="24"/>
          <w:szCs w:val="24"/>
          <w:u w:val="single"/>
        </w:rPr>
      </w:pPr>
      <w:r w:rsidRPr="00C86E02">
        <w:rPr>
          <w:rFonts w:ascii="Times New Roman" w:hAnsi="Times New Roman"/>
          <w:sz w:val="24"/>
          <w:szCs w:val="24"/>
        </w:rPr>
        <w:t>The rates and charges named in this tariff shall be proportionately increased by an adjustment equivalent to the amount of the tax imposed by the jurisdiction and effective as listed below</w:t>
      </w:r>
      <w:r w:rsidR="0065797C">
        <w:rPr>
          <w:rFonts w:ascii="Times New Roman" w:hAnsi="Times New Roman"/>
          <w:sz w:val="24"/>
          <w:szCs w:val="24"/>
        </w:rPr>
        <w:t>.</w:t>
      </w:r>
      <w:r w:rsidRPr="00C86E02">
        <w:rPr>
          <w:rFonts w:ascii="Times New Roman" w:hAnsi="Times New Roman"/>
          <w:sz w:val="24"/>
          <w:szCs w:val="24"/>
        </w:rPr>
        <w:t xml:space="preserve"> </w:t>
      </w:r>
      <w:r w:rsidRPr="0065797C">
        <w:rPr>
          <w:rFonts w:ascii="Times New Roman" w:hAnsi="Times New Roman"/>
          <w:sz w:val="24"/>
          <w:szCs w:val="24"/>
          <w:u w:val="single"/>
        </w:rPr>
        <w:t>“</w:t>
      </w:r>
      <w:r w:rsidR="002A19B4" w:rsidRPr="0065797C">
        <w:rPr>
          <w:rFonts w:ascii="Times New Roman" w:hAnsi="Times New Roman"/>
          <w:b/>
          <w:sz w:val="24"/>
          <w:szCs w:val="24"/>
          <w:u w:val="single"/>
        </w:rPr>
        <w:t xml:space="preserve">Island </w:t>
      </w:r>
      <w:r w:rsidRPr="0065797C">
        <w:rPr>
          <w:rFonts w:ascii="Times New Roman" w:hAnsi="Times New Roman"/>
          <w:b/>
          <w:sz w:val="24"/>
          <w:szCs w:val="24"/>
          <w:u w:val="single"/>
        </w:rPr>
        <w:t xml:space="preserve">County </w:t>
      </w:r>
      <w:r w:rsidR="002A19B4" w:rsidRPr="0065797C">
        <w:rPr>
          <w:rFonts w:ascii="Times New Roman" w:hAnsi="Times New Roman"/>
          <w:b/>
          <w:sz w:val="24"/>
          <w:szCs w:val="24"/>
          <w:u w:val="single"/>
        </w:rPr>
        <w:t>Charges no fee for water lines</w:t>
      </w:r>
      <w:r w:rsidRPr="0065797C">
        <w:rPr>
          <w:rFonts w:ascii="Times New Roman" w:hAnsi="Times New Roman"/>
          <w:sz w:val="24"/>
          <w:szCs w:val="24"/>
          <w:u w:val="single"/>
        </w:rPr>
        <w:t>”.</w:t>
      </w:r>
    </w:p>
    <w:p w14:paraId="7D31BEDE" w14:textId="77777777" w:rsidR="00146C48" w:rsidRPr="0065797C" w:rsidRDefault="00146C48" w:rsidP="00146C48">
      <w:pPr>
        <w:rPr>
          <w:rFonts w:ascii="Times New Roman" w:hAnsi="Times New Roman"/>
          <w:sz w:val="24"/>
          <w:szCs w:val="24"/>
          <w:u w:val="single"/>
        </w:rPr>
      </w:pPr>
    </w:p>
    <w:p w14:paraId="7D31BEDF" w14:textId="77777777" w:rsidR="00146C48" w:rsidRPr="00C86E02" w:rsidRDefault="00146C48" w:rsidP="00146C48">
      <w:pPr>
        <w:rPr>
          <w:rFonts w:ascii="Times New Roman" w:hAnsi="Times New Roman"/>
          <w:sz w:val="24"/>
          <w:szCs w:val="24"/>
        </w:rPr>
      </w:pPr>
    </w:p>
    <w:p w14:paraId="7D31BEE0" w14:textId="77777777" w:rsidR="007E15B2" w:rsidRPr="00C86E02" w:rsidRDefault="0028464F" w:rsidP="00D06706">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X</w:t>
      </w:r>
    </w:p>
    <w:p w14:paraId="7D31BEE1" w14:textId="77777777" w:rsidR="007E15B2" w:rsidRPr="00C86E02" w:rsidRDefault="007E15B2">
      <w:pPr>
        <w:jc w:val="center"/>
        <w:rPr>
          <w:rFonts w:ascii="Times New Roman" w:hAnsi="Times New Roman"/>
          <w:b/>
          <w:sz w:val="24"/>
          <w:szCs w:val="24"/>
          <w:u w:val="single"/>
        </w:rPr>
      </w:pPr>
      <w:r w:rsidRPr="00C86E02">
        <w:rPr>
          <w:rFonts w:ascii="Times New Roman" w:hAnsi="Times New Roman"/>
          <w:b/>
          <w:sz w:val="24"/>
          <w:szCs w:val="24"/>
          <w:u w:val="single"/>
        </w:rPr>
        <w:t>ANCILLARY CHARGES</w:t>
      </w:r>
    </w:p>
    <w:p w14:paraId="7D31BEE2" w14:textId="77777777" w:rsidR="007E15B2" w:rsidRPr="00C86E02" w:rsidRDefault="007E15B2">
      <w:pPr>
        <w:rPr>
          <w:rFonts w:ascii="Times New Roman" w:hAnsi="Times New Roman"/>
          <w:sz w:val="24"/>
          <w:szCs w:val="24"/>
        </w:rPr>
      </w:pPr>
    </w:p>
    <w:p w14:paraId="7D31BEE3" w14:textId="77777777"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Rule 5</w:t>
      </w:r>
      <w:r w:rsidR="002B53C2" w:rsidRPr="00C86E02">
        <w:rPr>
          <w:rFonts w:ascii="Times New Roman" w:hAnsi="Times New Roman"/>
          <w:sz w:val="24"/>
          <w:szCs w:val="24"/>
        </w:rPr>
        <w:tab/>
      </w:r>
      <w:r w:rsidR="000D4D5B" w:rsidRPr="00C86E02">
        <w:rPr>
          <w:rFonts w:ascii="Times New Roman" w:hAnsi="Times New Roman"/>
          <w:sz w:val="24"/>
          <w:szCs w:val="24"/>
        </w:rPr>
        <w:t>Dis</w:t>
      </w:r>
      <w:r w:rsidRPr="00C86E02">
        <w:rPr>
          <w:rFonts w:ascii="Times New Roman" w:hAnsi="Times New Roman"/>
          <w:sz w:val="24"/>
          <w:szCs w:val="24"/>
        </w:rPr>
        <w:t xml:space="preserve">connection </w:t>
      </w:r>
      <w:r w:rsidR="000D4D5B" w:rsidRPr="00C86E02">
        <w:rPr>
          <w:rFonts w:ascii="Times New Roman" w:hAnsi="Times New Roman"/>
          <w:sz w:val="24"/>
          <w:szCs w:val="24"/>
        </w:rPr>
        <w:t xml:space="preserve">Visit </w:t>
      </w:r>
      <w:r w:rsidRPr="00C86E02">
        <w:rPr>
          <w:rFonts w:ascii="Times New Roman" w:hAnsi="Times New Roman"/>
          <w:sz w:val="24"/>
          <w:szCs w:val="24"/>
        </w:rPr>
        <w:t>Charge</w:t>
      </w:r>
      <w:r w:rsidR="00641902">
        <w:rPr>
          <w:rFonts w:ascii="Times New Roman" w:hAnsi="Times New Roman"/>
          <w:sz w:val="24"/>
          <w:szCs w:val="24"/>
        </w:rPr>
        <w:t xml:space="preserve"> (per visit)</w:t>
      </w:r>
      <w:r w:rsidR="00E22879"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Pr="00C86E02">
        <w:rPr>
          <w:rFonts w:ascii="Times New Roman" w:hAnsi="Times New Roman"/>
          <w:sz w:val="24"/>
          <w:szCs w:val="24"/>
        </w:rPr>
        <w:t>$</w:t>
      </w:r>
      <w:r w:rsidR="001574AD">
        <w:rPr>
          <w:rFonts w:ascii="Times New Roman" w:hAnsi="Times New Roman"/>
          <w:sz w:val="24"/>
          <w:szCs w:val="24"/>
        </w:rPr>
        <w:t>50</w:t>
      </w:r>
      <w:r w:rsidRPr="00C86E02">
        <w:rPr>
          <w:rFonts w:ascii="Times New Roman" w:hAnsi="Times New Roman"/>
          <w:sz w:val="24"/>
          <w:szCs w:val="24"/>
        </w:rPr>
        <w:t>.</w:t>
      </w:r>
      <w:r w:rsidR="001574AD">
        <w:rPr>
          <w:rFonts w:ascii="Times New Roman" w:hAnsi="Times New Roman"/>
          <w:sz w:val="24"/>
          <w:szCs w:val="24"/>
        </w:rPr>
        <w:t>00</w:t>
      </w:r>
    </w:p>
    <w:p w14:paraId="7D31BEE4" w14:textId="77777777" w:rsidR="002B53C2" w:rsidRPr="00C86E02" w:rsidRDefault="002B53C2" w:rsidP="002B53C2">
      <w:pPr>
        <w:tabs>
          <w:tab w:val="left" w:pos="1170"/>
        </w:tabs>
        <w:rPr>
          <w:rFonts w:ascii="Times New Roman" w:hAnsi="Times New Roman"/>
          <w:sz w:val="24"/>
          <w:szCs w:val="24"/>
        </w:rPr>
      </w:pPr>
    </w:p>
    <w:p w14:paraId="7D31BEE5" w14:textId="77777777" w:rsidR="008B5999" w:rsidRPr="00C86E02" w:rsidRDefault="008B5999" w:rsidP="002B53C2">
      <w:pPr>
        <w:tabs>
          <w:tab w:val="left" w:pos="1170"/>
        </w:tabs>
        <w:rPr>
          <w:rFonts w:ascii="Times New Roman" w:hAnsi="Times New Roman"/>
          <w:sz w:val="24"/>
          <w:szCs w:val="24"/>
        </w:rPr>
      </w:pPr>
      <w:r w:rsidRPr="00C86E02">
        <w:rPr>
          <w:rFonts w:ascii="Times New Roman" w:hAnsi="Times New Roman"/>
          <w:sz w:val="24"/>
          <w:szCs w:val="24"/>
        </w:rPr>
        <w:t>Rule 6</w:t>
      </w:r>
      <w:r w:rsidRPr="00C86E02">
        <w:rPr>
          <w:rFonts w:ascii="Times New Roman" w:hAnsi="Times New Roman"/>
          <w:sz w:val="24"/>
          <w:szCs w:val="24"/>
        </w:rPr>
        <w:tab/>
        <w:t>Reconne</w:t>
      </w:r>
      <w:r w:rsidR="00E22879" w:rsidRPr="00C86E02">
        <w:rPr>
          <w:rFonts w:ascii="Times New Roman" w:hAnsi="Times New Roman"/>
          <w:sz w:val="24"/>
          <w:szCs w:val="24"/>
        </w:rPr>
        <w:t xml:space="preserve">ction Visit Charge </w:t>
      </w:r>
      <w:r w:rsidR="00641902">
        <w:rPr>
          <w:rFonts w:ascii="Times New Roman" w:hAnsi="Times New Roman"/>
          <w:sz w:val="24"/>
          <w:szCs w:val="24"/>
        </w:rPr>
        <w:t>(per visit)</w:t>
      </w:r>
      <w:r w:rsidR="00E22879" w:rsidRPr="00C86E02">
        <w:rPr>
          <w:rFonts w:ascii="Times New Roman" w:hAnsi="Times New Roman"/>
          <w:sz w:val="24"/>
          <w:szCs w:val="24"/>
        </w:rPr>
        <w:tab/>
      </w:r>
      <w:r w:rsidR="00E22879" w:rsidRPr="00C86E02">
        <w:rPr>
          <w:rFonts w:ascii="Times New Roman" w:hAnsi="Times New Roman"/>
          <w:sz w:val="24"/>
          <w:szCs w:val="24"/>
        </w:rPr>
        <w:tab/>
      </w:r>
      <w:r w:rsidR="00641902">
        <w:rPr>
          <w:rFonts w:ascii="Times New Roman" w:hAnsi="Times New Roman"/>
          <w:sz w:val="24"/>
          <w:szCs w:val="24"/>
        </w:rPr>
        <w:tab/>
      </w:r>
      <w:r w:rsidR="00641902">
        <w:rPr>
          <w:rFonts w:ascii="Times New Roman" w:hAnsi="Times New Roman"/>
          <w:sz w:val="24"/>
          <w:szCs w:val="24"/>
        </w:rPr>
        <w:tab/>
      </w:r>
      <w:r w:rsidR="00641902">
        <w:rPr>
          <w:rFonts w:ascii="Times New Roman" w:hAnsi="Times New Roman"/>
          <w:sz w:val="24"/>
          <w:szCs w:val="24"/>
        </w:rPr>
        <w:tab/>
      </w:r>
      <w:r w:rsidRPr="00C86E02">
        <w:rPr>
          <w:rFonts w:ascii="Times New Roman" w:hAnsi="Times New Roman"/>
          <w:sz w:val="24"/>
          <w:szCs w:val="24"/>
        </w:rPr>
        <w:tab/>
        <w:t>$</w:t>
      </w:r>
      <w:r w:rsidR="001574AD">
        <w:rPr>
          <w:rFonts w:ascii="Times New Roman" w:hAnsi="Times New Roman"/>
          <w:sz w:val="24"/>
          <w:szCs w:val="24"/>
        </w:rPr>
        <w:t>50</w:t>
      </w:r>
      <w:r w:rsidRPr="00C86E02">
        <w:rPr>
          <w:rFonts w:ascii="Times New Roman" w:hAnsi="Times New Roman"/>
          <w:sz w:val="24"/>
          <w:szCs w:val="24"/>
        </w:rPr>
        <w:t>.</w:t>
      </w:r>
      <w:r w:rsidR="001574AD">
        <w:rPr>
          <w:rFonts w:ascii="Times New Roman" w:hAnsi="Times New Roman"/>
          <w:sz w:val="24"/>
          <w:szCs w:val="24"/>
        </w:rPr>
        <w:t>00</w:t>
      </w:r>
    </w:p>
    <w:p w14:paraId="7D31BEE6" w14:textId="77777777" w:rsidR="008B5999" w:rsidRPr="00C86E02" w:rsidRDefault="008B5999" w:rsidP="002B53C2">
      <w:pPr>
        <w:tabs>
          <w:tab w:val="left" w:pos="1170"/>
        </w:tabs>
        <w:rPr>
          <w:rFonts w:ascii="Times New Roman" w:hAnsi="Times New Roman"/>
          <w:sz w:val="24"/>
          <w:szCs w:val="24"/>
        </w:rPr>
      </w:pPr>
    </w:p>
    <w:p w14:paraId="7D31BEE7" w14:textId="77777777" w:rsidR="007E15B2" w:rsidRPr="00C86E02" w:rsidRDefault="008B5999" w:rsidP="002B53C2">
      <w:pPr>
        <w:tabs>
          <w:tab w:val="left" w:pos="1170"/>
        </w:tabs>
        <w:rPr>
          <w:rFonts w:ascii="Times New Roman" w:hAnsi="Times New Roman"/>
          <w:sz w:val="24"/>
          <w:szCs w:val="24"/>
        </w:rPr>
      </w:pPr>
      <w:r w:rsidRPr="00C86E02">
        <w:rPr>
          <w:rFonts w:ascii="Times New Roman" w:hAnsi="Times New Roman"/>
          <w:sz w:val="24"/>
          <w:szCs w:val="24"/>
        </w:rPr>
        <w:t>Rule 11</w:t>
      </w:r>
      <w:r w:rsidR="007E15B2" w:rsidRPr="00C86E02">
        <w:rPr>
          <w:rFonts w:ascii="Times New Roman" w:hAnsi="Times New Roman"/>
          <w:sz w:val="24"/>
          <w:szCs w:val="24"/>
        </w:rPr>
        <w:tab/>
      </w:r>
      <w:r w:rsidR="002B53C2" w:rsidRPr="00C86E02">
        <w:rPr>
          <w:rFonts w:ascii="Times New Roman" w:hAnsi="Times New Roman"/>
          <w:sz w:val="24"/>
          <w:szCs w:val="24"/>
        </w:rPr>
        <w:t>S</w:t>
      </w:r>
      <w:r w:rsidR="007E15B2" w:rsidRPr="00C86E02">
        <w:rPr>
          <w:rFonts w:ascii="Times New Roman" w:hAnsi="Times New Roman"/>
          <w:sz w:val="24"/>
          <w:szCs w:val="24"/>
        </w:rPr>
        <w:t>ervice Visit Charge</w:t>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7E15B2" w:rsidRPr="00C86E02">
        <w:rPr>
          <w:rFonts w:ascii="Times New Roman" w:hAnsi="Times New Roman"/>
          <w:sz w:val="24"/>
          <w:szCs w:val="24"/>
        </w:rPr>
        <w:t>$</w:t>
      </w:r>
      <w:r w:rsidR="001574AD">
        <w:rPr>
          <w:rFonts w:ascii="Times New Roman" w:hAnsi="Times New Roman"/>
          <w:sz w:val="24"/>
          <w:szCs w:val="24"/>
        </w:rPr>
        <w:t>25</w:t>
      </w:r>
      <w:r w:rsidR="007E15B2" w:rsidRPr="00C86E02">
        <w:rPr>
          <w:rFonts w:ascii="Times New Roman" w:hAnsi="Times New Roman"/>
          <w:sz w:val="24"/>
          <w:szCs w:val="24"/>
        </w:rPr>
        <w:t>.</w:t>
      </w:r>
      <w:r w:rsidR="001574AD">
        <w:rPr>
          <w:rFonts w:ascii="Times New Roman" w:hAnsi="Times New Roman"/>
          <w:sz w:val="24"/>
          <w:szCs w:val="24"/>
        </w:rPr>
        <w:t>00</w:t>
      </w:r>
    </w:p>
    <w:p w14:paraId="7D31BEE8" w14:textId="77777777" w:rsidR="002B53C2" w:rsidRPr="00C86E02" w:rsidRDefault="002B53C2" w:rsidP="002B53C2">
      <w:pPr>
        <w:tabs>
          <w:tab w:val="left" w:pos="1170"/>
        </w:tabs>
        <w:rPr>
          <w:rFonts w:ascii="Times New Roman" w:hAnsi="Times New Roman"/>
          <w:sz w:val="24"/>
          <w:szCs w:val="24"/>
        </w:rPr>
      </w:pPr>
    </w:p>
    <w:p w14:paraId="7D31BEE9" w14:textId="77777777" w:rsidR="00067012" w:rsidRDefault="007E15B2" w:rsidP="002B53C2">
      <w:pPr>
        <w:tabs>
          <w:tab w:val="left" w:pos="1170"/>
        </w:tabs>
        <w:rPr>
          <w:rFonts w:ascii="Times New Roman" w:hAnsi="Times New Roman"/>
          <w:sz w:val="24"/>
          <w:szCs w:val="24"/>
        </w:rPr>
      </w:pPr>
      <w:r w:rsidRPr="00C86E02">
        <w:rPr>
          <w:rFonts w:ascii="Times New Roman" w:hAnsi="Times New Roman"/>
          <w:sz w:val="24"/>
          <w:szCs w:val="24"/>
        </w:rPr>
        <w:t>Rule 1</w:t>
      </w:r>
      <w:r w:rsidR="008B5999" w:rsidRPr="00C86E02">
        <w:rPr>
          <w:rFonts w:ascii="Times New Roman" w:hAnsi="Times New Roman"/>
          <w:sz w:val="24"/>
          <w:szCs w:val="24"/>
        </w:rPr>
        <w:t>4</w:t>
      </w:r>
      <w:r w:rsidRPr="00C86E02">
        <w:rPr>
          <w:rFonts w:ascii="Times New Roman" w:hAnsi="Times New Roman"/>
          <w:sz w:val="24"/>
          <w:szCs w:val="24"/>
        </w:rPr>
        <w:tab/>
        <w:t>Late Payment Charge</w:t>
      </w:r>
      <w:r w:rsidR="00067012">
        <w:rPr>
          <w:rFonts w:ascii="Times New Roman" w:hAnsi="Times New Roman"/>
          <w:sz w:val="24"/>
          <w:szCs w:val="24"/>
        </w:rPr>
        <w:t>;</w:t>
      </w:r>
      <w:r w:rsidR="002B53C2" w:rsidRPr="00C86E02">
        <w:rPr>
          <w:rFonts w:ascii="Times New Roman" w:hAnsi="Times New Roman"/>
          <w:sz w:val="24"/>
          <w:szCs w:val="24"/>
        </w:rPr>
        <w:t xml:space="preserve"> </w:t>
      </w:r>
      <w:r w:rsidR="00067012">
        <w:rPr>
          <w:rFonts w:ascii="Times New Roman" w:hAnsi="Times New Roman"/>
          <w:sz w:val="24"/>
          <w:szCs w:val="24"/>
        </w:rPr>
        <w:t>(Whichever is less)</w:t>
      </w:r>
    </w:p>
    <w:p w14:paraId="7D31BEEA" w14:textId="77777777" w:rsidR="00067012" w:rsidRDefault="00067012" w:rsidP="002B53C2">
      <w:pPr>
        <w:tabs>
          <w:tab w:val="left" w:pos="1170"/>
        </w:tabs>
        <w:rPr>
          <w:rFonts w:ascii="Times New Roman" w:hAnsi="Times New Roman"/>
          <w:sz w:val="24"/>
          <w:szCs w:val="24"/>
        </w:rPr>
      </w:pPr>
      <w:r>
        <w:rPr>
          <w:rFonts w:ascii="Times New Roman" w:hAnsi="Times New Roman"/>
          <w:sz w:val="24"/>
          <w:szCs w:val="24"/>
        </w:rPr>
        <w:tab/>
        <w:t xml:space="preserve">2% of </w:t>
      </w:r>
      <w:r w:rsidR="002B53C2" w:rsidRPr="00C86E02">
        <w:rPr>
          <w:rFonts w:ascii="Times New Roman" w:hAnsi="Times New Roman"/>
          <w:sz w:val="24"/>
          <w:szCs w:val="24"/>
        </w:rPr>
        <w:t xml:space="preserve">Unpaid Balance or </w:t>
      </w:r>
    </w:p>
    <w:p w14:paraId="7D31BEEB" w14:textId="77777777" w:rsidR="00E80113" w:rsidRPr="00C86E02" w:rsidRDefault="00067012" w:rsidP="002B53C2">
      <w:pPr>
        <w:tabs>
          <w:tab w:val="left" w:pos="1170"/>
        </w:tabs>
        <w:rPr>
          <w:rFonts w:ascii="Times New Roman" w:hAnsi="Times New Roman"/>
          <w:sz w:val="24"/>
          <w:szCs w:val="24"/>
        </w:rPr>
      </w:pPr>
      <w:r>
        <w:rPr>
          <w:rFonts w:ascii="Times New Roman" w:hAnsi="Times New Roman"/>
          <w:sz w:val="24"/>
          <w:szCs w:val="24"/>
        </w:rPr>
        <w:tab/>
        <w:t>Minimum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160E7">
        <w:rPr>
          <w:rFonts w:ascii="Times New Roman" w:hAnsi="Times New Roman"/>
          <w:sz w:val="24"/>
          <w:szCs w:val="24"/>
        </w:rPr>
        <w:t>$2.00</w:t>
      </w:r>
    </w:p>
    <w:p w14:paraId="7D31BEEC" w14:textId="77777777"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 xml:space="preserve">Rule </w:t>
      </w:r>
      <w:r w:rsidR="008B5999" w:rsidRPr="00C86E02">
        <w:rPr>
          <w:rFonts w:ascii="Times New Roman" w:hAnsi="Times New Roman"/>
          <w:sz w:val="24"/>
          <w:szCs w:val="24"/>
        </w:rPr>
        <w:t>20</w:t>
      </w:r>
      <w:r w:rsidRPr="00C86E02">
        <w:rPr>
          <w:rFonts w:ascii="Times New Roman" w:hAnsi="Times New Roman"/>
          <w:sz w:val="24"/>
          <w:szCs w:val="24"/>
        </w:rPr>
        <w:tab/>
        <w:t>Account Set-up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Pr="00C86E02">
        <w:rPr>
          <w:rFonts w:ascii="Times New Roman" w:hAnsi="Times New Roman"/>
          <w:sz w:val="24"/>
          <w:szCs w:val="24"/>
        </w:rPr>
        <w:tab/>
        <w:t>$</w:t>
      </w:r>
      <w:r w:rsidR="001574AD">
        <w:rPr>
          <w:rFonts w:ascii="Times New Roman" w:hAnsi="Times New Roman"/>
          <w:sz w:val="24"/>
          <w:szCs w:val="24"/>
        </w:rPr>
        <w:t>25</w:t>
      </w:r>
      <w:r w:rsidRPr="00C86E02">
        <w:rPr>
          <w:rFonts w:ascii="Times New Roman" w:hAnsi="Times New Roman"/>
          <w:sz w:val="24"/>
          <w:szCs w:val="24"/>
        </w:rPr>
        <w:t>.</w:t>
      </w:r>
      <w:r w:rsidR="001574AD">
        <w:rPr>
          <w:rFonts w:ascii="Times New Roman" w:hAnsi="Times New Roman"/>
          <w:sz w:val="24"/>
          <w:szCs w:val="24"/>
        </w:rPr>
        <w:t>00</w:t>
      </w:r>
    </w:p>
    <w:p w14:paraId="7D31BEED" w14:textId="77777777" w:rsidR="002B53C2" w:rsidRPr="00C86E02" w:rsidRDefault="002B53C2" w:rsidP="002B53C2">
      <w:pPr>
        <w:tabs>
          <w:tab w:val="left" w:pos="1170"/>
        </w:tabs>
        <w:rPr>
          <w:rFonts w:ascii="Times New Roman" w:hAnsi="Times New Roman"/>
          <w:sz w:val="24"/>
          <w:szCs w:val="24"/>
        </w:rPr>
      </w:pPr>
    </w:p>
    <w:p w14:paraId="7D31BEEE" w14:textId="77777777" w:rsidR="007E15B2" w:rsidRPr="00C86E02" w:rsidRDefault="002B53C2" w:rsidP="002B53C2">
      <w:pPr>
        <w:tabs>
          <w:tab w:val="left" w:pos="1170"/>
        </w:tabs>
        <w:rPr>
          <w:rFonts w:ascii="Times New Roman" w:hAnsi="Times New Roman"/>
          <w:sz w:val="24"/>
          <w:szCs w:val="24"/>
        </w:rPr>
      </w:pPr>
      <w:r w:rsidRPr="00C86E02">
        <w:rPr>
          <w:rFonts w:ascii="Times New Roman" w:hAnsi="Times New Roman"/>
          <w:sz w:val="24"/>
          <w:szCs w:val="24"/>
        </w:rPr>
        <w:t xml:space="preserve">Rule </w:t>
      </w:r>
      <w:r w:rsidR="00130630" w:rsidRPr="00C86E02">
        <w:rPr>
          <w:rFonts w:ascii="Times New Roman" w:hAnsi="Times New Roman"/>
          <w:sz w:val="24"/>
          <w:szCs w:val="24"/>
        </w:rPr>
        <w:t>21</w:t>
      </w:r>
      <w:r w:rsidR="007E15B2" w:rsidRPr="00C86E02">
        <w:rPr>
          <w:rFonts w:ascii="Times New Roman" w:hAnsi="Times New Roman"/>
          <w:sz w:val="24"/>
          <w:szCs w:val="24"/>
        </w:rPr>
        <w:tab/>
        <w:t>NSF Charge</w:t>
      </w:r>
      <w:r w:rsidR="008B5999" w:rsidRPr="00C86E02">
        <w:rPr>
          <w:rFonts w:ascii="Times New Roman" w:hAnsi="Times New Roman"/>
          <w:sz w:val="24"/>
          <w:szCs w:val="24"/>
        </w:rPr>
        <w:t xml:space="preserve"> (each check)</w:t>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E15B2" w:rsidRPr="00C86E02">
        <w:rPr>
          <w:rFonts w:ascii="Times New Roman" w:hAnsi="Times New Roman"/>
          <w:sz w:val="24"/>
          <w:szCs w:val="24"/>
        </w:rPr>
        <w:tab/>
        <w:t>$</w:t>
      </w:r>
      <w:r w:rsidR="001574AD">
        <w:rPr>
          <w:rFonts w:ascii="Times New Roman" w:hAnsi="Times New Roman"/>
          <w:sz w:val="24"/>
          <w:szCs w:val="24"/>
        </w:rPr>
        <w:t>25</w:t>
      </w:r>
      <w:r w:rsidR="007E15B2" w:rsidRPr="00C86E02">
        <w:rPr>
          <w:rFonts w:ascii="Times New Roman" w:hAnsi="Times New Roman"/>
          <w:sz w:val="24"/>
          <w:szCs w:val="24"/>
        </w:rPr>
        <w:t>.</w:t>
      </w:r>
      <w:r w:rsidR="001574AD">
        <w:rPr>
          <w:rFonts w:ascii="Times New Roman" w:hAnsi="Times New Roman"/>
          <w:sz w:val="24"/>
          <w:szCs w:val="24"/>
        </w:rPr>
        <w:t>00</w:t>
      </w:r>
    </w:p>
    <w:p w14:paraId="7D31BEEF" w14:textId="77777777" w:rsidR="007E15B2" w:rsidRPr="00C86E02" w:rsidRDefault="007E15B2" w:rsidP="002B53C2">
      <w:pPr>
        <w:tabs>
          <w:tab w:val="left" w:pos="1170"/>
        </w:tabs>
        <w:rPr>
          <w:rFonts w:ascii="Times New Roman" w:hAnsi="Times New Roman"/>
          <w:sz w:val="24"/>
          <w:szCs w:val="24"/>
        </w:rPr>
      </w:pPr>
    </w:p>
    <w:p w14:paraId="7D31BEF0" w14:textId="77777777" w:rsidR="007E15B2" w:rsidRPr="00C86E02" w:rsidRDefault="00130630" w:rsidP="002B53C2">
      <w:pPr>
        <w:tabs>
          <w:tab w:val="left" w:pos="1170"/>
        </w:tabs>
        <w:rPr>
          <w:rFonts w:ascii="Times New Roman" w:hAnsi="Times New Roman"/>
          <w:sz w:val="24"/>
          <w:szCs w:val="24"/>
        </w:rPr>
      </w:pPr>
      <w:r w:rsidRPr="00C86E02">
        <w:rPr>
          <w:rFonts w:ascii="Times New Roman" w:hAnsi="Times New Roman"/>
          <w:sz w:val="24"/>
          <w:szCs w:val="24"/>
        </w:rPr>
        <w:t>Rule 22</w:t>
      </w:r>
      <w:r w:rsidR="007E15B2" w:rsidRPr="00C86E02">
        <w:rPr>
          <w:rFonts w:ascii="Times New Roman" w:hAnsi="Times New Roman"/>
          <w:sz w:val="24"/>
          <w:szCs w:val="24"/>
        </w:rPr>
        <w:tab/>
        <w:t>Water Availability Letter Charge</w:t>
      </w:r>
      <w:r w:rsidR="007E15B2" w:rsidRPr="00C86E02">
        <w:rPr>
          <w:rFonts w:ascii="Times New Roman" w:hAnsi="Times New Roman"/>
          <w:sz w:val="24"/>
          <w:szCs w:val="24"/>
        </w:rPr>
        <w:tab/>
      </w:r>
      <w:r w:rsidR="007E15B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7E15B2" w:rsidRPr="00C86E02">
        <w:rPr>
          <w:rFonts w:ascii="Times New Roman" w:hAnsi="Times New Roman"/>
          <w:sz w:val="24"/>
          <w:szCs w:val="24"/>
        </w:rPr>
        <w:tab/>
        <w:t>$</w:t>
      </w:r>
      <w:r w:rsidR="001574AD">
        <w:rPr>
          <w:rFonts w:ascii="Times New Roman" w:hAnsi="Times New Roman"/>
          <w:sz w:val="24"/>
          <w:szCs w:val="24"/>
        </w:rPr>
        <w:t>25</w:t>
      </w:r>
      <w:r w:rsidR="007E15B2" w:rsidRPr="00C86E02">
        <w:rPr>
          <w:rFonts w:ascii="Times New Roman" w:hAnsi="Times New Roman"/>
          <w:sz w:val="24"/>
          <w:szCs w:val="24"/>
        </w:rPr>
        <w:t>.</w:t>
      </w:r>
      <w:r w:rsidR="001574AD">
        <w:rPr>
          <w:rFonts w:ascii="Times New Roman" w:hAnsi="Times New Roman"/>
          <w:sz w:val="24"/>
          <w:szCs w:val="24"/>
        </w:rPr>
        <w:t>00</w:t>
      </w:r>
    </w:p>
    <w:p w14:paraId="7D31BEF1" w14:textId="77777777" w:rsidR="008B5999" w:rsidRPr="00C86E02" w:rsidRDefault="008B5999" w:rsidP="00070B17">
      <w:pPr>
        <w:tabs>
          <w:tab w:val="left" w:pos="1170"/>
        </w:tabs>
        <w:rPr>
          <w:rFonts w:ascii="Times New Roman" w:hAnsi="Times New Roman"/>
          <w:sz w:val="24"/>
          <w:szCs w:val="24"/>
        </w:rPr>
      </w:pPr>
    </w:p>
    <w:p w14:paraId="7D31BEF2" w14:textId="77777777" w:rsidR="00070B17" w:rsidRPr="00C86E02" w:rsidRDefault="00070B17" w:rsidP="00070B17">
      <w:pPr>
        <w:tabs>
          <w:tab w:val="left" w:pos="1170"/>
        </w:tabs>
        <w:rPr>
          <w:rFonts w:ascii="Times New Roman" w:hAnsi="Times New Roman"/>
          <w:sz w:val="24"/>
          <w:szCs w:val="24"/>
        </w:rPr>
      </w:pPr>
      <w:r w:rsidRPr="00C86E02">
        <w:rPr>
          <w:rFonts w:ascii="Times New Roman" w:hAnsi="Times New Roman"/>
          <w:sz w:val="24"/>
          <w:szCs w:val="24"/>
        </w:rPr>
        <w:t>Rule 24</w:t>
      </w:r>
      <w:r w:rsidRPr="00C86E02">
        <w:rPr>
          <w:rFonts w:ascii="Times New Roman" w:hAnsi="Times New Roman"/>
          <w:sz w:val="24"/>
          <w:szCs w:val="24"/>
        </w:rPr>
        <w:tab/>
      </w:r>
      <w:r w:rsidR="00570430" w:rsidRPr="00C86E02">
        <w:rPr>
          <w:rFonts w:ascii="Times New Roman" w:hAnsi="Times New Roman"/>
          <w:sz w:val="24"/>
          <w:szCs w:val="24"/>
        </w:rPr>
        <w:t xml:space="preserve">Backflow </w:t>
      </w:r>
      <w:r w:rsidRPr="00C86E02">
        <w:rPr>
          <w:rFonts w:ascii="Times New Roman" w:hAnsi="Times New Roman"/>
          <w:sz w:val="24"/>
          <w:szCs w:val="24"/>
        </w:rPr>
        <w:t>Assembly Testing and Inspection</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574AD">
        <w:rPr>
          <w:rFonts w:ascii="Times New Roman" w:hAnsi="Times New Roman"/>
          <w:sz w:val="24"/>
          <w:szCs w:val="24"/>
        </w:rPr>
        <w:t xml:space="preserve">         </w:t>
      </w:r>
      <w:r w:rsidR="00D54520">
        <w:rPr>
          <w:rFonts w:ascii="Times New Roman" w:hAnsi="Times New Roman"/>
          <w:sz w:val="24"/>
          <w:szCs w:val="24"/>
        </w:rPr>
        <w:t xml:space="preserve">              </w:t>
      </w:r>
      <w:r w:rsidR="001574AD">
        <w:rPr>
          <w:rFonts w:ascii="Times New Roman" w:hAnsi="Times New Roman"/>
          <w:sz w:val="24"/>
          <w:szCs w:val="24"/>
        </w:rPr>
        <w:t xml:space="preserve"> </w:t>
      </w:r>
      <w:r w:rsidRPr="00C86E02">
        <w:rPr>
          <w:rFonts w:ascii="Times New Roman" w:hAnsi="Times New Roman"/>
          <w:sz w:val="24"/>
          <w:szCs w:val="24"/>
        </w:rPr>
        <w:t>$</w:t>
      </w:r>
      <w:r w:rsidR="001574AD">
        <w:rPr>
          <w:rFonts w:ascii="Times New Roman" w:hAnsi="Times New Roman"/>
          <w:sz w:val="24"/>
          <w:szCs w:val="24"/>
        </w:rPr>
        <w:t>6</w:t>
      </w:r>
      <w:r w:rsidR="00D54520">
        <w:rPr>
          <w:rFonts w:ascii="Times New Roman" w:hAnsi="Times New Roman"/>
          <w:sz w:val="24"/>
          <w:szCs w:val="24"/>
        </w:rPr>
        <w:t>5</w:t>
      </w:r>
      <w:r w:rsidRPr="00C86E02">
        <w:rPr>
          <w:rFonts w:ascii="Times New Roman" w:hAnsi="Times New Roman"/>
          <w:sz w:val="24"/>
          <w:szCs w:val="24"/>
        </w:rPr>
        <w:t>.</w:t>
      </w:r>
      <w:r w:rsidR="00D54520">
        <w:rPr>
          <w:rFonts w:ascii="Times New Roman" w:hAnsi="Times New Roman"/>
          <w:sz w:val="24"/>
          <w:szCs w:val="24"/>
        </w:rPr>
        <w:t>22</w:t>
      </w:r>
    </w:p>
    <w:p w14:paraId="7D31BEF3" w14:textId="77777777" w:rsidR="00070B17" w:rsidRPr="00C86E02" w:rsidRDefault="00070B17">
      <w:pPr>
        <w:rPr>
          <w:rFonts w:ascii="Times New Roman" w:hAnsi="Times New Roman"/>
          <w:sz w:val="24"/>
          <w:szCs w:val="24"/>
        </w:rPr>
      </w:pPr>
    </w:p>
    <w:p w14:paraId="7D31BEF4" w14:textId="77777777" w:rsidR="0007009A" w:rsidRPr="00C86E02" w:rsidRDefault="0007009A" w:rsidP="00130630">
      <w:pPr>
        <w:tabs>
          <w:tab w:val="left" w:pos="1170"/>
        </w:tabs>
        <w:rPr>
          <w:rFonts w:ascii="Times New Roman" w:hAnsi="Times New Roman"/>
          <w:sz w:val="24"/>
          <w:szCs w:val="24"/>
        </w:rPr>
      </w:pPr>
      <w:r w:rsidRPr="00C86E02">
        <w:rPr>
          <w:rFonts w:ascii="Times New Roman" w:hAnsi="Times New Roman"/>
          <w:sz w:val="24"/>
          <w:szCs w:val="24"/>
        </w:rPr>
        <w:t xml:space="preserve">Rule </w:t>
      </w:r>
      <w:r w:rsidR="00130630" w:rsidRPr="00C86E02">
        <w:rPr>
          <w:rFonts w:ascii="Times New Roman" w:hAnsi="Times New Roman"/>
          <w:sz w:val="24"/>
          <w:szCs w:val="24"/>
        </w:rPr>
        <w:t>2</w:t>
      </w:r>
      <w:r w:rsidR="00070B17" w:rsidRPr="00C86E02">
        <w:rPr>
          <w:rFonts w:ascii="Times New Roman" w:hAnsi="Times New Roman"/>
          <w:sz w:val="24"/>
          <w:szCs w:val="24"/>
        </w:rPr>
        <w:t>5</w:t>
      </w: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Processing Fee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30630"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1574AD">
        <w:rPr>
          <w:rFonts w:ascii="Times New Roman" w:hAnsi="Times New Roman"/>
          <w:sz w:val="24"/>
          <w:szCs w:val="24"/>
        </w:rPr>
        <w:t>N/A</w:t>
      </w:r>
    </w:p>
    <w:p w14:paraId="7D31BEF5" w14:textId="77777777" w:rsidR="00130630" w:rsidRPr="00C86E02" w:rsidRDefault="00130630" w:rsidP="00130630">
      <w:pPr>
        <w:tabs>
          <w:tab w:val="left" w:pos="1170"/>
        </w:tabs>
        <w:rPr>
          <w:rFonts w:ascii="Times New Roman" w:hAnsi="Times New Roman"/>
          <w:sz w:val="24"/>
          <w:szCs w:val="24"/>
        </w:rPr>
      </w:pP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Chargeback Fee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1574AD">
        <w:rPr>
          <w:rFonts w:ascii="Times New Roman" w:hAnsi="Times New Roman"/>
          <w:sz w:val="24"/>
          <w:szCs w:val="24"/>
        </w:rPr>
        <w:t>N/A</w:t>
      </w:r>
    </w:p>
    <w:p w14:paraId="7D31BEF6" w14:textId="77777777" w:rsidR="008A6DEF" w:rsidRPr="00C86E02" w:rsidRDefault="008A6DEF" w:rsidP="00130630">
      <w:pPr>
        <w:tabs>
          <w:tab w:val="left" w:pos="1170"/>
        </w:tabs>
        <w:rPr>
          <w:rFonts w:ascii="Times New Roman" w:hAnsi="Times New Roman"/>
          <w:sz w:val="24"/>
          <w:szCs w:val="24"/>
        </w:rPr>
      </w:pPr>
    </w:p>
    <w:p w14:paraId="7D31BEF7" w14:textId="77777777" w:rsidR="008A6DEF" w:rsidRPr="00C86E02" w:rsidRDefault="008A6DEF" w:rsidP="008A6DEF">
      <w:pPr>
        <w:tabs>
          <w:tab w:val="left" w:pos="1170"/>
        </w:tabs>
        <w:rPr>
          <w:rFonts w:ascii="Times New Roman" w:hAnsi="Times New Roman"/>
          <w:sz w:val="24"/>
          <w:szCs w:val="24"/>
        </w:rPr>
      </w:pPr>
      <w:r w:rsidRPr="00C86E02">
        <w:rPr>
          <w:rFonts w:ascii="Times New Roman" w:hAnsi="Times New Roman"/>
          <w:sz w:val="24"/>
          <w:szCs w:val="24"/>
        </w:rPr>
        <w:t>Rule 28</w:t>
      </w:r>
      <w:r w:rsidRPr="00C86E02">
        <w:rPr>
          <w:rFonts w:ascii="Times New Roman" w:hAnsi="Times New Roman"/>
          <w:sz w:val="24"/>
          <w:szCs w:val="24"/>
        </w:rPr>
        <w:tab/>
        <w:t>Damage and Repairs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417D7E">
        <w:rPr>
          <w:rFonts w:ascii="Times New Roman" w:hAnsi="Times New Roman"/>
          <w:sz w:val="24"/>
          <w:szCs w:val="24"/>
        </w:rPr>
        <w:t xml:space="preserve">  By Contract</w:t>
      </w:r>
    </w:p>
    <w:p w14:paraId="7D31BEF8" w14:textId="77777777" w:rsidR="008A6DEF" w:rsidRPr="00C86E02" w:rsidRDefault="008A6DEF" w:rsidP="008A6DEF">
      <w:pPr>
        <w:tabs>
          <w:tab w:val="left" w:pos="1170"/>
        </w:tabs>
        <w:rPr>
          <w:rFonts w:ascii="Times New Roman" w:hAnsi="Times New Roman"/>
          <w:sz w:val="24"/>
          <w:szCs w:val="24"/>
        </w:rPr>
      </w:pPr>
    </w:p>
    <w:p w14:paraId="7D31BEF9" w14:textId="77777777" w:rsidR="008A6DEF" w:rsidRPr="00C86E02" w:rsidRDefault="008A6DEF" w:rsidP="008A6DEF">
      <w:pPr>
        <w:tabs>
          <w:tab w:val="left" w:pos="1170"/>
        </w:tabs>
        <w:rPr>
          <w:rFonts w:ascii="Times New Roman" w:hAnsi="Times New Roman"/>
          <w:sz w:val="24"/>
          <w:szCs w:val="24"/>
        </w:rPr>
      </w:pPr>
      <w:r w:rsidRPr="00C86E02">
        <w:rPr>
          <w:rFonts w:ascii="Times New Roman" w:hAnsi="Times New Roman"/>
          <w:sz w:val="24"/>
          <w:szCs w:val="24"/>
        </w:rPr>
        <w:t>Rule 29</w:t>
      </w:r>
      <w:r w:rsidRPr="00C86E02">
        <w:rPr>
          <w:rFonts w:ascii="Times New Roman" w:hAnsi="Times New Roman"/>
          <w:sz w:val="24"/>
          <w:szCs w:val="24"/>
        </w:rPr>
        <w:tab/>
        <w:t>Fire Hy</w:t>
      </w:r>
      <w:r w:rsidR="00F110DB" w:rsidRPr="00C86E02">
        <w:rPr>
          <w:rFonts w:ascii="Times New Roman" w:hAnsi="Times New Roman"/>
          <w:sz w:val="24"/>
          <w:szCs w:val="24"/>
        </w:rPr>
        <w:t>drant Meter Rental (Security Deposit)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1574AD">
        <w:rPr>
          <w:rFonts w:ascii="Times New Roman" w:hAnsi="Times New Roman"/>
          <w:sz w:val="24"/>
          <w:szCs w:val="24"/>
        </w:rPr>
        <w:t>N/A</w:t>
      </w:r>
    </w:p>
    <w:p w14:paraId="7D31BEFA" w14:textId="77777777" w:rsidR="008A6DEF" w:rsidRPr="00C86E02" w:rsidRDefault="008A6DEF" w:rsidP="00130630">
      <w:pPr>
        <w:tabs>
          <w:tab w:val="left" w:pos="1170"/>
        </w:tabs>
        <w:rPr>
          <w:rFonts w:ascii="Times New Roman" w:hAnsi="Times New Roman"/>
          <w:sz w:val="24"/>
          <w:szCs w:val="24"/>
        </w:rPr>
      </w:pPr>
    </w:p>
    <w:p w14:paraId="7D31BEFB" w14:textId="77777777" w:rsidR="00130630" w:rsidRPr="00C86E02" w:rsidRDefault="00130630">
      <w:pPr>
        <w:rPr>
          <w:rFonts w:ascii="Times New Roman" w:hAnsi="Times New Roman"/>
          <w:sz w:val="24"/>
          <w:szCs w:val="24"/>
        </w:rPr>
      </w:pPr>
    </w:p>
    <w:p w14:paraId="7D31BEFC" w14:textId="77777777" w:rsidR="007E15B2" w:rsidRPr="00C86E02" w:rsidRDefault="007E15B2">
      <w:pPr>
        <w:rPr>
          <w:rFonts w:ascii="Times New Roman" w:hAnsi="Times New Roman"/>
          <w:sz w:val="24"/>
          <w:szCs w:val="24"/>
        </w:rPr>
      </w:pPr>
    </w:p>
    <w:p w14:paraId="7D31BEFD" w14:textId="77777777" w:rsidR="007E15B2" w:rsidRPr="00C86E02" w:rsidRDefault="007E15B2">
      <w:pPr>
        <w:rPr>
          <w:rFonts w:ascii="Times New Roman" w:hAnsi="Times New Roman"/>
          <w:sz w:val="24"/>
          <w:szCs w:val="24"/>
        </w:rPr>
      </w:pPr>
    </w:p>
    <w:p w14:paraId="7D31BEFE" w14:textId="77777777" w:rsidR="007E15B2" w:rsidRPr="00C86E02" w:rsidRDefault="007E15B2">
      <w:pPr>
        <w:rPr>
          <w:rFonts w:ascii="Times New Roman" w:hAnsi="Times New Roman"/>
          <w:sz w:val="24"/>
          <w:szCs w:val="24"/>
        </w:rPr>
      </w:pPr>
    </w:p>
    <w:p w14:paraId="7D31BEFF" w14:textId="77777777" w:rsidR="007E15B2" w:rsidRPr="00C86E02" w:rsidRDefault="007E15B2" w:rsidP="000A7C18">
      <w:pPr>
        <w:rPr>
          <w:rFonts w:ascii="Times New Roman" w:hAnsi="Times New Roman"/>
          <w:sz w:val="24"/>
          <w:szCs w:val="24"/>
        </w:rPr>
      </w:pPr>
    </w:p>
    <w:sectPr w:rsidR="007E15B2" w:rsidRPr="00C86E02" w:rsidSect="00C1707B">
      <w:footerReference w:type="default" r:id="rId12"/>
      <w:footnotePr>
        <w:numRestart w:val="eachSect"/>
      </w:footnotePr>
      <w:endnotePr>
        <w:numFmt w:val="decimal"/>
      </w:endnotePr>
      <w:type w:val="oddPage"/>
      <w:pgSz w:w="12240" w:h="15840" w:code="1"/>
      <w:pgMar w:top="720" w:right="1440" w:bottom="1008" w:left="1440" w:header="864"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1BF04" w14:textId="77777777" w:rsidR="00DF3F6E" w:rsidRDefault="00DF3F6E">
      <w:r>
        <w:separator/>
      </w:r>
    </w:p>
  </w:endnote>
  <w:endnote w:type="continuationSeparator" w:id="0">
    <w:p w14:paraId="7D31BF05" w14:textId="77777777" w:rsidR="00DF3F6E" w:rsidRDefault="00DF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1BF0F" w14:textId="77777777" w:rsidR="00F00BEC" w:rsidRPr="00440B75" w:rsidRDefault="00F00BEC" w:rsidP="001C5910">
    <w:pPr>
      <w:rPr>
        <w:rFonts w:ascii="Times New Roman" w:hAnsi="Times New Roman"/>
        <w:sz w:val="22"/>
        <w:szCs w:val="22"/>
      </w:rPr>
    </w:pPr>
    <w:r>
      <w:rPr>
        <w:rFonts w:ascii="Times New Roman" w:hAnsi="Times New Roman"/>
        <w:noProof/>
        <w:snapToGrid/>
        <w:sz w:val="22"/>
        <w:szCs w:val="22"/>
      </w:rPr>
      <mc:AlternateContent>
        <mc:Choice Requires="wps">
          <w:drawing>
            <wp:anchor distT="0" distB="0" distL="114300" distR="114300" simplePos="0" relativeHeight="251661312" behindDoc="0" locked="0" layoutInCell="0" allowOverlap="1" wp14:anchorId="7D31BF1B" wp14:editId="7D31BF1C">
              <wp:simplePos x="0" y="0"/>
              <wp:positionH relativeFrom="column">
                <wp:posOffset>0</wp:posOffset>
              </wp:positionH>
              <wp:positionV relativeFrom="paragraph">
                <wp:posOffset>30480</wp:posOffset>
              </wp:positionV>
              <wp:extent cx="592391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9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57109"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6.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rF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xOF5OHRTbFiA6+hBRDorHOf+a6Q8EosQTOEZgcn50PREgxhIR7lN4I&#10;KaPYUqG+xJP59HEaM5yWggVviHN2v6ukRUcS5iV+sSzw3IdZfVAsorWcsPXV9kTIiw23SxXwoBbg&#10;c7UuA/FjkS7W8/U8H+WT2XqUp3U9+rSp8tFskz1O64e6qursZ6CW5UUrGOMqsBuGM8v/TvzrM7mM&#10;1W08b31I3qPHhgHZ4R9JRzGDfpdJ2Gl23tpBZJjHGHx9O2Hg7/dg37/w1S8AAAD//wMAUEsDBBQA&#10;BgAIAAAAIQBn/i8/2QAAAAQBAAAPAAAAZHJzL2Rvd25yZXYueG1sTI9BS8NAFITvgv9heYIXsRur&#10;SBuzKbXgTQpWEY8v2dckmH0bdrdN+u99erHHYYaZb4rV5Hp1pBA7zwbuZhko4trbjhsDH+8vtwtQ&#10;MSFb7D2TgRNFWJWXFwXm1o/8RsddapSUcMzRQJvSkGsd65YcxpkfiMXb++AwiQyNtgFHKXe9nmfZ&#10;o3bYsSy0ONCmpfp7d3AGatxutrj/1COmr/XzTfV6Cs3CmOuraf0EKtGU/sPwiy/oUApT5Q9so+oN&#10;yJFk4EHwxVzez5egqj+ty0Kfw5c/AAAA//8DAFBLAQItABQABgAIAAAAIQC2gziS/gAAAOEBAAAT&#10;AAAAAAAAAAAAAAAAAAAAAABbQ29udGVudF9UeXBlc10ueG1sUEsBAi0AFAAGAAgAAAAhADj9If/W&#10;AAAAlAEAAAsAAAAAAAAAAAAAAAAALwEAAF9yZWxzLy5yZWxzUEsBAi0AFAAGAAgAAAAhANUCGsUU&#10;AgAAKQQAAA4AAAAAAAAAAAAAAAAALgIAAGRycy9lMm9Eb2MueG1sUEsBAi0AFAAGAAgAAAAhAGf+&#10;Lz/ZAAAABAEAAA8AAAAAAAAAAAAAAAAAbgQAAGRycy9kb3ducmV2LnhtbFBLBQYAAAAABAAEAPMA&#10;AAB0BQAAAAA=&#10;" o:allowincell="f" strokeweight="2.25pt"/>
          </w:pict>
        </mc:Fallback>
      </mc:AlternateContent>
    </w:r>
  </w:p>
  <w:p w14:paraId="7D31BF10" w14:textId="77777777" w:rsidR="00F00BEC" w:rsidRPr="00C86E02" w:rsidRDefault="00F00BEC" w:rsidP="00DE2714">
    <w:pPr>
      <w:rPr>
        <w:rFonts w:ascii="Times New Roman" w:hAnsi="Times New Roman"/>
        <w:b/>
        <w:sz w:val="24"/>
        <w:szCs w:val="24"/>
      </w:rPr>
    </w:pPr>
    <w:r w:rsidRPr="00C86E02">
      <w:rPr>
        <w:rFonts w:ascii="Times New Roman" w:hAnsi="Times New Roman"/>
        <w:b/>
        <w:sz w:val="24"/>
        <w:szCs w:val="24"/>
      </w:rPr>
      <w:t xml:space="preserve">Issued Date: </w:t>
    </w:r>
    <w:r w:rsidRPr="00C86E02">
      <w:rPr>
        <w:rFonts w:ascii="Times New Roman" w:hAnsi="Times New Roman"/>
        <w:sz w:val="24"/>
        <w:szCs w:val="24"/>
        <w:u w:val="single"/>
      </w:rPr>
      <w:t xml:space="preserve">      </w:t>
    </w:r>
    <w:r w:rsidRPr="00DD0B58">
      <w:rPr>
        <w:rFonts w:ascii="Times New Roman" w:hAnsi="Times New Roman"/>
        <w:sz w:val="24"/>
        <w:szCs w:val="24"/>
        <w:u w:val="single"/>
      </w:rPr>
      <w:t>Nov</w:t>
    </w:r>
    <w:r>
      <w:rPr>
        <w:rFonts w:ascii="Times New Roman" w:hAnsi="Times New Roman"/>
        <w:sz w:val="24"/>
        <w:szCs w:val="24"/>
        <w:u w:val="single"/>
      </w:rPr>
      <w:t>ember</w:t>
    </w:r>
    <w:r w:rsidRPr="00DD0B58">
      <w:rPr>
        <w:rFonts w:ascii="Times New Roman" w:hAnsi="Times New Roman"/>
        <w:sz w:val="24"/>
        <w:szCs w:val="24"/>
        <w:u w:val="single"/>
      </w:rPr>
      <w:t xml:space="preserve"> 30, 2017         </w:t>
    </w:r>
    <w:r w:rsidRPr="00DD0B58">
      <w:rPr>
        <w:rFonts w:ascii="Times New Roman" w:hAnsi="Times New Roman"/>
        <w:sz w:val="24"/>
        <w:szCs w:val="24"/>
      </w:rPr>
      <w:t xml:space="preserve"> _ </w:t>
    </w:r>
    <w:r w:rsidRPr="00C86E02">
      <w:rPr>
        <w:rFonts w:ascii="Times New Roman" w:hAnsi="Times New Roman"/>
        <w:b/>
        <w:sz w:val="24"/>
        <w:szCs w:val="24"/>
      </w:rPr>
      <w:t xml:space="preserve">Effective Date: </w:t>
    </w:r>
    <w:r w:rsidRPr="00DD0B58">
      <w:rPr>
        <w:rFonts w:ascii="Times New Roman" w:hAnsi="Times New Roman"/>
        <w:sz w:val="24"/>
        <w:szCs w:val="24"/>
        <w:u w:val="single"/>
      </w:rPr>
      <w:t xml:space="preserve">   </w:t>
    </w:r>
    <w:r>
      <w:rPr>
        <w:rFonts w:ascii="Times New Roman" w:hAnsi="Times New Roman"/>
        <w:sz w:val="24"/>
        <w:szCs w:val="24"/>
        <w:u w:val="single"/>
      </w:rPr>
      <w:t>February 28,  2018</w:t>
    </w:r>
    <w:r w:rsidRPr="00C86E02">
      <w:rPr>
        <w:rFonts w:ascii="Times New Roman" w:hAnsi="Times New Roman"/>
        <w:b/>
        <w:sz w:val="24"/>
        <w:szCs w:val="24"/>
      </w:rPr>
      <w:t>______</w:t>
    </w:r>
    <w:r>
      <w:rPr>
        <w:rFonts w:ascii="Times New Roman" w:hAnsi="Times New Roman"/>
        <w:b/>
        <w:sz w:val="24"/>
        <w:szCs w:val="24"/>
      </w:rPr>
      <w:t xml:space="preserve">  </w:t>
    </w:r>
  </w:p>
  <w:p w14:paraId="7D31BF11" w14:textId="77777777" w:rsidR="00F00BEC" w:rsidRPr="00C86E02" w:rsidRDefault="00F00BEC" w:rsidP="00DE2714">
    <w:pPr>
      <w:rPr>
        <w:rFonts w:ascii="Times New Roman" w:hAnsi="Times New Roman"/>
        <w:b/>
        <w:sz w:val="24"/>
        <w:szCs w:val="24"/>
      </w:rPr>
    </w:pPr>
  </w:p>
  <w:p w14:paraId="7D31BF12" w14:textId="77777777" w:rsidR="00F00BEC" w:rsidRPr="00DD0B58" w:rsidRDefault="00F00BEC" w:rsidP="00DE2714">
    <w:pPr>
      <w:pStyle w:val="Heading4"/>
      <w:rPr>
        <w:rFonts w:ascii="Times New Roman" w:hAnsi="Times New Roman"/>
        <w:b w:val="0"/>
        <w:szCs w:val="24"/>
      </w:rPr>
    </w:pPr>
    <w:r w:rsidRPr="00C86E02">
      <w:rPr>
        <w:rFonts w:ascii="Times New Roman" w:hAnsi="Times New Roman"/>
        <w:szCs w:val="24"/>
      </w:rPr>
      <w:t xml:space="preserve">Issued By: </w:t>
    </w:r>
    <w:r w:rsidRPr="00DD0B58">
      <w:rPr>
        <w:rFonts w:ascii="Times New Roman" w:hAnsi="Times New Roman"/>
        <w:b w:val="0"/>
        <w:szCs w:val="24"/>
      </w:rPr>
      <w:t xml:space="preserve"> _</w:t>
    </w:r>
    <w:r w:rsidRPr="009A50B6">
      <w:rPr>
        <w:rFonts w:ascii="Times New Roman" w:hAnsi="Times New Roman"/>
        <w:b w:val="0"/>
        <w:szCs w:val="24"/>
        <w:u w:val="single"/>
      </w:rPr>
      <w:t xml:space="preserve"> Shirona Water Co</w:t>
    </w:r>
    <w:r>
      <w:rPr>
        <w:rFonts w:ascii="Times New Roman" w:hAnsi="Times New Roman"/>
        <w:b w:val="0"/>
        <w:szCs w:val="24"/>
        <w:u w:val="single"/>
      </w:rPr>
      <w:t>mpany,</w:t>
    </w:r>
    <w:r w:rsidRPr="009A50B6">
      <w:rPr>
        <w:rFonts w:ascii="Times New Roman" w:hAnsi="Times New Roman"/>
        <w:b w:val="0"/>
        <w:szCs w:val="24"/>
        <w:u w:val="single"/>
      </w:rPr>
      <w:t xml:space="preserve"> LL</w:t>
    </w:r>
    <w:r w:rsidRPr="00DD0B58">
      <w:rPr>
        <w:rFonts w:ascii="Times New Roman" w:hAnsi="Times New Roman"/>
        <w:b w:val="0"/>
        <w:szCs w:val="24"/>
        <w:u w:val="single"/>
      </w:rPr>
      <w:t>C</w:t>
    </w:r>
    <w:r w:rsidRPr="00DD0B58">
      <w:rPr>
        <w:rFonts w:ascii="Times New Roman" w:hAnsi="Times New Roman"/>
        <w:b w:val="0"/>
        <w:szCs w:val="24"/>
      </w:rPr>
      <w:t>_</w:t>
    </w:r>
    <w:r w:rsidRPr="00DD0B58">
      <w:rPr>
        <w:rFonts w:ascii="Times New Roman" w:hAnsi="Times New Roman"/>
        <w:b w:val="0"/>
        <w:szCs w:val="24"/>
        <w:u w:val="single"/>
      </w:rPr>
      <w:t xml:space="preserve"> </w:t>
    </w:r>
    <w:r w:rsidRPr="00DD0B58">
      <w:rPr>
        <w:rFonts w:ascii="Times New Roman" w:hAnsi="Times New Roman"/>
        <w:b w:val="0"/>
        <w:szCs w:val="24"/>
      </w:rPr>
      <w:t>_</w:t>
    </w:r>
  </w:p>
  <w:p w14:paraId="7D31BF13" w14:textId="77777777" w:rsidR="00F00BEC" w:rsidRPr="00C86E02" w:rsidRDefault="00F00BEC" w:rsidP="00DE2714">
    <w:pPr>
      <w:rPr>
        <w:rFonts w:ascii="Times New Roman" w:hAnsi="Times New Roman"/>
        <w:b/>
        <w:sz w:val="24"/>
        <w:szCs w:val="24"/>
      </w:rPr>
    </w:pPr>
  </w:p>
  <w:p w14:paraId="7D31BF14" w14:textId="77777777" w:rsidR="00F00BEC" w:rsidRPr="00C86E02" w:rsidRDefault="00F00BEC" w:rsidP="00DE2714">
    <w:pPr>
      <w:rPr>
        <w:rFonts w:ascii="Times New Roman" w:hAnsi="Times New Roman"/>
        <w:sz w:val="24"/>
        <w:szCs w:val="24"/>
      </w:rPr>
    </w:pPr>
    <w:r w:rsidRPr="00C86E02">
      <w:rPr>
        <w:rFonts w:ascii="Times New Roman" w:hAnsi="Times New Roman"/>
        <w:b/>
        <w:sz w:val="24"/>
        <w:szCs w:val="24"/>
      </w:rPr>
      <w:t>By: __</w:t>
    </w:r>
    <w:r w:rsidRPr="009A50B6">
      <w:rPr>
        <w:rFonts w:ascii="Times New Roman" w:hAnsi="Times New Roman"/>
        <w:sz w:val="24"/>
        <w:szCs w:val="24"/>
        <w:u w:val="single"/>
      </w:rPr>
      <w:t>Robert Jones</w:t>
    </w:r>
    <w:r w:rsidRPr="00C86E02">
      <w:rPr>
        <w:rFonts w:ascii="Times New Roman" w:hAnsi="Times New Roman"/>
        <w:b/>
        <w:sz w:val="24"/>
        <w:szCs w:val="24"/>
      </w:rPr>
      <w:t>__________________ Title: _____</w:t>
    </w:r>
    <w:r>
      <w:rPr>
        <w:rFonts w:ascii="Times New Roman" w:hAnsi="Times New Roman"/>
        <w:sz w:val="24"/>
        <w:szCs w:val="24"/>
        <w:u w:val="single"/>
      </w:rPr>
      <w:t>Governor</w:t>
    </w:r>
    <w:r w:rsidRPr="00C86E02">
      <w:rPr>
        <w:rFonts w:ascii="Times New Roman" w:hAnsi="Times New Roman"/>
        <w:b/>
        <w:sz w:val="24"/>
        <w:szCs w:val="24"/>
      </w:rPr>
      <w:t>_</w:t>
    </w:r>
    <w:r>
      <w:rPr>
        <w:rFonts w:ascii="Times New Roman" w:hAnsi="Times New Roman"/>
        <w:b/>
        <w:sz w:val="24"/>
        <w:szCs w:val="24"/>
      </w:rPr>
      <w:t>_</w:t>
    </w:r>
  </w:p>
  <w:p w14:paraId="7D31BF15" w14:textId="77777777" w:rsidR="00F00BEC" w:rsidRPr="00440B75" w:rsidRDefault="00F00BEC" w:rsidP="001C5910">
    <w:pPr>
      <w:rPr>
        <w:rFonts w:ascii="Times New Roman" w:hAnsi="Times New Roman"/>
        <w:b/>
        <w:sz w:val="22"/>
        <w:szCs w:val="22"/>
      </w:rPr>
    </w:pPr>
  </w:p>
  <w:p w14:paraId="7D31BF16" w14:textId="77777777" w:rsidR="00F00BEC" w:rsidRPr="005557AD" w:rsidRDefault="00F00BEC" w:rsidP="001C5910">
    <w:pPr>
      <w:rPr>
        <w:rFonts w:ascii="Times New Roman" w:hAnsi="Times New Roman"/>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1BF02" w14:textId="77777777" w:rsidR="00DF3F6E" w:rsidRDefault="00DF3F6E">
      <w:r>
        <w:separator/>
      </w:r>
    </w:p>
  </w:footnote>
  <w:footnote w:type="continuationSeparator" w:id="0">
    <w:p w14:paraId="7D31BF03" w14:textId="77777777" w:rsidR="00DF3F6E" w:rsidRDefault="00DF3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1BF06" w14:textId="77777777" w:rsidR="00F00BEC" w:rsidRPr="00F415FA" w:rsidRDefault="00F00BEC" w:rsidP="00E44D38">
    <w:pPr>
      <w:pStyle w:val="Header"/>
      <w:rPr>
        <w:rFonts w:ascii="Times New Roman" w:hAnsi="Times New Roman"/>
      </w:rPr>
    </w:pPr>
    <w:r w:rsidRPr="00F415FA">
      <w:rPr>
        <w:rFonts w:ascii="Times New Roman" w:hAnsi="Times New Roman"/>
      </w:rPr>
      <w:t xml:space="preserve">Original Sheet No. </w:t>
    </w:r>
    <w:r w:rsidRPr="00F415FA">
      <w:rPr>
        <w:rFonts w:ascii="Times New Roman" w:hAnsi="Times New Roman"/>
      </w:rPr>
      <w:fldChar w:fldCharType="begin"/>
    </w:r>
    <w:r w:rsidRPr="00F415FA">
      <w:rPr>
        <w:rFonts w:ascii="Times New Roman" w:hAnsi="Times New Roman"/>
      </w:rPr>
      <w:instrText xml:space="preserve"> PAGE   \* MERGEFORMAT </w:instrText>
    </w:r>
    <w:r w:rsidRPr="00F415FA">
      <w:rPr>
        <w:rFonts w:ascii="Times New Roman" w:hAnsi="Times New Roman"/>
      </w:rPr>
      <w:fldChar w:fldCharType="separate"/>
    </w:r>
    <w:r w:rsidR="00325ABA">
      <w:rPr>
        <w:rFonts w:ascii="Times New Roman" w:hAnsi="Times New Roman"/>
        <w:noProof/>
      </w:rPr>
      <w:t>1</w:t>
    </w:r>
    <w:r w:rsidRPr="00F415FA">
      <w:rPr>
        <w:rFonts w:ascii="Times New Roman" w:hAnsi="Times New Roman"/>
      </w:rPr>
      <w:fldChar w:fldCharType="end"/>
    </w:r>
  </w:p>
  <w:p w14:paraId="7D31BF07" w14:textId="77777777" w:rsidR="00F00BEC" w:rsidRDefault="00F00BEC" w:rsidP="00E44D38">
    <w:pPr>
      <w:pStyle w:val="Header"/>
      <w:rPr>
        <w:rFonts w:ascii="Times New Roman" w:hAnsi="Times New Roman"/>
      </w:rPr>
    </w:pPr>
    <w:r w:rsidRPr="00F415FA">
      <w:rPr>
        <w:rFonts w:ascii="Times New Roman" w:hAnsi="Times New Roman"/>
      </w:rPr>
      <w:t>WN U-1</w:t>
    </w:r>
  </w:p>
  <w:p w14:paraId="7D31BF08" w14:textId="77777777" w:rsidR="00F00BEC" w:rsidRDefault="00F00BEC" w:rsidP="00E44D38">
    <w:pPr>
      <w:pStyle w:val="Header"/>
      <w:rPr>
        <w:rFonts w:ascii="Times New Roman" w:hAnsi="Times New Roman"/>
      </w:rPr>
    </w:pPr>
  </w:p>
  <w:p w14:paraId="7D31BF09" w14:textId="77777777" w:rsidR="00F00BEC" w:rsidRPr="00E44D38" w:rsidRDefault="00F00BEC" w:rsidP="00E44D38">
    <w:pPr>
      <w:pStyle w:val="Header"/>
      <w:rPr>
        <w:rFonts w:ascii="Times New Roman" w:hAnsi="Times New Roman"/>
      </w:rPr>
    </w:pPr>
    <w:r w:rsidRPr="00F415FA">
      <w:rPr>
        <w:rFonts w:ascii="Times New Roman" w:hAnsi="Times New Roman"/>
      </w:rPr>
      <w:t>(</w:t>
    </w:r>
    <w:r>
      <w:rPr>
        <w:rFonts w:ascii="Times New Roman" w:hAnsi="Times New Roman"/>
      </w:rPr>
      <w:t xml:space="preserve">Shirona </w:t>
    </w:r>
    <w:r w:rsidRPr="00F415FA">
      <w:rPr>
        <w:rFonts w:ascii="Times New Roman" w:hAnsi="Times New Roman"/>
      </w:rPr>
      <w:t>Water</w:t>
    </w:r>
    <w:r>
      <w:rPr>
        <w:rFonts w:ascii="Times New Roman" w:hAnsi="Times New Roman"/>
      </w:rPr>
      <w:t xml:space="preserve"> Company, LLC</w:t>
    </w:r>
    <w:r w:rsidRPr="00F415FA">
      <w:rPr>
        <w:rFonts w:ascii="Times New Roman" w:hAnsi="Times New Roman"/>
      </w:rPr>
      <w:t>)</w:t>
    </w: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14:paraId="7D31BF0A" w14:textId="77777777" w:rsidR="00F00BEC" w:rsidRPr="00E44D38" w:rsidRDefault="00F00BEC" w:rsidP="00E44D38">
    <w:pPr>
      <w:pStyle w:val="Heade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58240" behindDoc="0" locked="0" layoutInCell="0" allowOverlap="1" wp14:anchorId="7D31BF17" wp14:editId="7D31BF18">
              <wp:simplePos x="0" y="0"/>
              <wp:positionH relativeFrom="column">
                <wp:posOffset>0</wp:posOffset>
              </wp:positionH>
              <wp:positionV relativeFrom="paragraph">
                <wp:posOffset>30480</wp:posOffset>
              </wp:positionV>
              <wp:extent cx="5955665"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A3BB8"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mTEwIAACk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TjHSJEO&#10;JNoKxdE0dKY3roSAldrZUBs9qxez1fS7Q0qvWqIOPDJ8vRhIy0JG8iYlbJwB/H3/WTOIIUevY5vO&#10;je0CJDQAnaMal7sa/OwRhcNiXhTTaYERHXwJKYdEY53/xHWHglFhCZwjMDltnQ9ESDmEhHuU3ggp&#10;o9hSob7Ck1nxVMQMp6VgwRvinD3sV9KiEwnzEr9YFngew6w+KhbRWk7Y+mZ7IuTVhtulCnhQC/C5&#10;WdeB+DFP5+vZepaP8sl0PcrTuh593Kzy0XSTPRX1h3q1qrOfgVqWl61gjKvAbhjOLP878W/P5DpW&#10;9/G89yF5ix4bBmSHfyQdxQz6XSdhr9llZweRYR5j8O3thIF/3IP9+MKXvwAAAP//AwBQSwMEFAAG&#10;AAgAAAAhAGOO4jDZAAAABAEAAA8AAABkcnMvZG93bnJldi54bWxMj09Lw0AUxO+C32F5ghexG/+g&#10;bcym1II3KbSKeHzJvibB7Nuwu23Sb+/Tix6HGWZ+Uywn16sjhdh5NnAzy0AR19523Bh4f3u5noOK&#10;Cdli75kMnCjCsjw/KzC3fuQtHXepUVLCMUcDbUpDrnWsW3IYZ34gFm/vg8MkMjTaBhyl3PX6Nsse&#10;tMOOZaHFgdYt1V+7gzNQ42a9wf2HHjF9rp6vqtdTaObGXF5MqydQiab0F4YffEGHUpgqf2AbVW9A&#10;jiQD94Iv5uLucQGq+tW6LPR/+PIbAAD//wMAUEsBAi0AFAAGAAgAAAAhALaDOJL+AAAA4QEAABMA&#10;AAAAAAAAAAAAAAAAAAAAAFtDb250ZW50X1R5cGVzXS54bWxQSwECLQAUAAYACAAAACEAOP0h/9YA&#10;AACUAQAACwAAAAAAAAAAAAAAAAAvAQAAX3JlbHMvLnJlbHNQSwECLQAUAAYACAAAACEAPb5ZkxMC&#10;AAApBAAADgAAAAAAAAAAAAAAAAAuAgAAZHJzL2Uyb0RvYy54bWxQSwECLQAUAAYACAAAACEAY47i&#10;MNkAAAAEAQAADwAAAAAAAAAAAAAAAABtBAAAZHJzL2Rvd25yZXYueG1sUEsFBgAAAAAEAAQA8wAA&#10;AHMFAAAAAA==&#10;" o:allowincell="f" strokeweight="2.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1BF0B" w14:textId="77777777" w:rsidR="00F00BEC" w:rsidRPr="00E44D38" w:rsidRDefault="00F00BEC" w:rsidP="00E44D38">
    <w:pPr>
      <w:pStyle w:val="Header"/>
      <w:rPr>
        <w:rFonts w:ascii="Times New Roman" w:hAnsi="Times New Roman"/>
        <w:sz w:val="24"/>
        <w:szCs w:val="24"/>
      </w:rPr>
    </w:pPr>
    <w:r w:rsidRPr="00E44D38">
      <w:rPr>
        <w:rFonts w:ascii="Times New Roman" w:hAnsi="Times New Roman"/>
        <w:sz w:val="24"/>
        <w:szCs w:val="24"/>
      </w:rPr>
      <w:t xml:space="preserve">Original Sheet No. </w:t>
    </w:r>
    <w:r w:rsidRPr="00E44D38">
      <w:rPr>
        <w:rFonts w:ascii="Times New Roman" w:hAnsi="Times New Roman"/>
        <w:sz w:val="24"/>
        <w:szCs w:val="24"/>
      </w:rPr>
      <w:fldChar w:fldCharType="begin"/>
    </w:r>
    <w:r w:rsidRPr="00E44D38">
      <w:rPr>
        <w:rFonts w:ascii="Times New Roman" w:hAnsi="Times New Roman"/>
        <w:sz w:val="24"/>
        <w:szCs w:val="24"/>
      </w:rPr>
      <w:instrText xml:space="preserve"> PAGE   \* MERGEFORMAT </w:instrText>
    </w:r>
    <w:r w:rsidRPr="00E44D38">
      <w:rPr>
        <w:rFonts w:ascii="Times New Roman" w:hAnsi="Times New Roman"/>
        <w:sz w:val="24"/>
        <w:szCs w:val="24"/>
      </w:rPr>
      <w:fldChar w:fldCharType="separate"/>
    </w:r>
    <w:r>
      <w:rPr>
        <w:rFonts w:ascii="Times New Roman" w:hAnsi="Times New Roman"/>
        <w:noProof/>
        <w:sz w:val="24"/>
        <w:szCs w:val="24"/>
      </w:rPr>
      <w:t>1</w:t>
    </w:r>
    <w:r w:rsidRPr="00E44D38">
      <w:rPr>
        <w:rFonts w:ascii="Times New Roman" w:hAnsi="Times New Roman"/>
        <w:sz w:val="24"/>
        <w:szCs w:val="24"/>
      </w:rPr>
      <w:fldChar w:fldCharType="end"/>
    </w:r>
  </w:p>
  <w:p w14:paraId="7D31BF0C" w14:textId="77777777" w:rsidR="00F00BEC" w:rsidRDefault="00F00BEC" w:rsidP="00E44D38">
    <w:pPr>
      <w:pStyle w:val="Header"/>
      <w:rPr>
        <w:rFonts w:ascii="Times New Roman" w:hAnsi="Times New Roman"/>
        <w:sz w:val="24"/>
        <w:szCs w:val="24"/>
      </w:rPr>
    </w:pPr>
    <w:r w:rsidRPr="00E44D38">
      <w:rPr>
        <w:rFonts w:ascii="Times New Roman" w:hAnsi="Times New Roman"/>
        <w:sz w:val="24"/>
        <w:szCs w:val="24"/>
      </w:rPr>
      <w:t>WN U-1</w:t>
    </w:r>
  </w:p>
  <w:p w14:paraId="7D31BF0D" w14:textId="77777777" w:rsidR="00F00BEC" w:rsidRPr="00E44D38" w:rsidRDefault="00F00BEC" w:rsidP="00E44D38">
    <w:pPr>
      <w:pStyle w:val="Header"/>
      <w:rPr>
        <w:rFonts w:ascii="Times New Roman" w:hAnsi="Times New Roman"/>
      </w:rPr>
    </w:pP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14:paraId="7D31BF0E" w14:textId="77777777" w:rsidR="00F00BEC" w:rsidRPr="00E44D38" w:rsidRDefault="00F00BEC" w:rsidP="00E44D38">
    <w:pPr>
      <w:pStyle w:val="Heade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59264" behindDoc="0" locked="0" layoutInCell="0" allowOverlap="1" wp14:anchorId="7D31BF19" wp14:editId="7D31BF1A">
              <wp:simplePos x="0" y="0"/>
              <wp:positionH relativeFrom="column">
                <wp:posOffset>0</wp:posOffset>
              </wp:positionH>
              <wp:positionV relativeFrom="paragraph">
                <wp:posOffset>30480</wp:posOffset>
              </wp:positionV>
              <wp:extent cx="5955665"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A5415"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Sc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WejMYFwJAbXa2FAbPapX86zpd4eUrjuidjwyfDsZSMtCRvIuJWycAfzt8EUziCF7r2Ob&#10;jq3tAyQ0AB2jGqebGvzoEYXDYl4U02mBEb36ElJeE411/jPXPQpGhSVwjsDk8Ox8IELKa0i4R+m1&#10;kDKKLRUaKjyZFY9FzHBaCha8Ic7Z3baWFh1ImJf4xbLAcx9m9V6xiNZxwlYX2xMhzzbcLlXAg1qA&#10;z8U6D8SPeTpfzVazfJRPpqtRnjbN6NO6zkfTdfZYNA9NXTfZz0Aty8tOMMZVYHcdziz/O/Evz+Q8&#10;VrfxvPUheY8eGwZkr/9IOooZ9DtPwlaz08ZeRYZ5jMGXtxMG/n4P9v0LX/4C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Oq1xJwU&#10;AgAAKQQAAA4AAAAAAAAAAAAAAAAALgIAAGRycy9lMm9Eb2MueG1sUEsBAi0AFAAGAAgAAAAhAGOO&#10;4jDZAAAABAEAAA8AAAAAAAAAAAAAAAAAbgQAAGRycy9kb3ducmV2LnhtbFBLBQYAAAAABAAEAPMA&#10;AAB0BQAAAAA=&#10;" o:allowincell="f"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6165A"/>
    <w:multiLevelType w:val="hybridMultilevel"/>
    <w:tmpl w:val="9EB630DA"/>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A06AA"/>
    <w:multiLevelType w:val="hybridMultilevel"/>
    <w:tmpl w:val="0804C3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45ADA"/>
    <w:multiLevelType w:val="hybridMultilevel"/>
    <w:tmpl w:val="DDDE47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65D4A"/>
    <w:multiLevelType w:val="hybridMultilevel"/>
    <w:tmpl w:val="75A81BEE"/>
    <w:lvl w:ilvl="0" w:tplc="EED041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CA6B9E"/>
    <w:multiLevelType w:val="hybridMultilevel"/>
    <w:tmpl w:val="A5E4B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C2B64"/>
    <w:multiLevelType w:val="hybridMultilevel"/>
    <w:tmpl w:val="CD8C0F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B7E0E"/>
    <w:multiLevelType w:val="hybridMultilevel"/>
    <w:tmpl w:val="B4104A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A758F3"/>
    <w:multiLevelType w:val="singleLevel"/>
    <w:tmpl w:val="4E741D84"/>
    <w:lvl w:ilvl="0">
      <w:start w:val="3"/>
      <w:numFmt w:val="decimal"/>
      <w:lvlText w:val="%1."/>
      <w:lvlJc w:val="left"/>
      <w:pPr>
        <w:tabs>
          <w:tab w:val="num" w:pos="720"/>
        </w:tabs>
        <w:ind w:left="720" w:hanging="720"/>
      </w:pPr>
      <w:rPr>
        <w:rFonts w:hint="default"/>
      </w:rPr>
    </w:lvl>
  </w:abstractNum>
  <w:abstractNum w:abstractNumId="8" w15:restartNumberingAfterBreak="0">
    <w:nsid w:val="24AE58C2"/>
    <w:multiLevelType w:val="hybridMultilevel"/>
    <w:tmpl w:val="8BCC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533C1"/>
    <w:multiLevelType w:val="hybridMultilevel"/>
    <w:tmpl w:val="5F96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E1DCB"/>
    <w:multiLevelType w:val="hybridMultilevel"/>
    <w:tmpl w:val="F99A25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575A2D"/>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2C0073"/>
    <w:multiLevelType w:val="singleLevel"/>
    <w:tmpl w:val="1C4CF664"/>
    <w:lvl w:ilvl="0">
      <w:start w:val="1"/>
      <w:numFmt w:val="decimal"/>
      <w:lvlText w:val="%1."/>
      <w:lvlJc w:val="left"/>
      <w:pPr>
        <w:tabs>
          <w:tab w:val="num" w:pos="1440"/>
        </w:tabs>
        <w:ind w:left="1440" w:hanging="720"/>
      </w:pPr>
      <w:rPr>
        <w:rFonts w:hint="default"/>
      </w:rPr>
    </w:lvl>
  </w:abstractNum>
  <w:abstractNum w:abstractNumId="13" w15:restartNumberingAfterBreak="0">
    <w:nsid w:val="3D8426C7"/>
    <w:multiLevelType w:val="hybridMultilevel"/>
    <w:tmpl w:val="78B2CC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D26637"/>
    <w:multiLevelType w:val="hybridMultilevel"/>
    <w:tmpl w:val="38C2C2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293B51"/>
    <w:multiLevelType w:val="singleLevel"/>
    <w:tmpl w:val="B4F0DA9E"/>
    <w:lvl w:ilvl="0">
      <w:start w:val="1"/>
      <w:numFmt w:val="decimal"/>
      <w:lvlText w:val="(%1)"/>
      <w:lvlJc w:val="left"/>
      <w:pPr>
        <w:tabs>
          <w:tab w:val="num" w:pos="1080"/>
        </w:tabs>
        <w:ind w:left="1080" w:hanging="360"/>
      </w:pPr>
      <w:rPr>
        <w:rFonts w:hint="default"/>
      </w:rPr>
    </w:lvl>
  </w:abstractNum>
  <w:abstractNum w:abstractNumId="16" w15:restartNumberingAfterBreak="0">
    <w:nsid w:val="4C5064B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4E30CA"/>
    <w:multiLevelType w:val="singleLevel"/>
    <w:tmpl w:val="C2FA9662"/>
    <w:lvl w:ilvl="0">
      <w:start w:val="1"/>
      <w:numFmt w:val="lowerLetter"/>
      <w:lvlText w:val="(%1)"/>
      <w:lvlJc w:val="left"/>
      <w:pPr>
        <w:tabs>
          <w:tab w:val="num" w:pos="720"/>
        </w:tabs>
        <w:ind w:left="720" w:hanging="720"/>
      </w:pPr>
      <w:rPr>
        <w:rFonts w:hint="default"/>
      </w:rPr>
    </w:lvl>
  </w:abstractNum>
  <w:abstractNum w:abstractNumId="18" w15:restartNumberingAfterBreak="0">
    <w:nsid w:val="4F8C6719"/>
    <w:multiLevelType w:val="hybridMultilevel"/>
    <w:tmpl w:val="DD3C0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515192"/>
    <w:multiLevelType w:val="hybridMultilevel"/>
    <w:tmpl w:val="E8549414"/>
    <w:lvl w:ilvl="0" w:tplc="8A8465C6">
      <w:start w:val="1"/>
      <w:numFmt w:val="decimal"/>
      <w:lvlText w:val="%1."/>
      <w:lvlJc w:val="left"/>
      <w:pPr>
        <w:ind w:left="360" w:hanging="360"/>
      </w:pPr>
      <w:rPr>
        <w:b w:val="0"/>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3328E3"/>
    <w:multiLevelType w:val="singleLevel"/>
    <w:tmpl w:val="0409000F"/>
    <w:lvl w:ilvl="0">
      <w:start w:val="3"/>
      <w:numFmt w:val="decimal"/>
      <w:lvlText w:val="%1."/>
      <w:lvlJc w:val="left"/>
      <w:pPr>
        <w:tabs>
          <w:tab w:val="num" w:pos="360"/>
        </w:tabs>
        <w:ind w:left="360" w:hanging="360"/>
      </w:pPr>
      <w:rPr>
        <w:rFonts w:hint="default"/>
      </w:rPr>
    </w:lvl>
  </w:abstractNum>
  <w:abstractNum w:abstractNumId="21" w15:restartNumberingAfterBreak="0">
    <w:nsid w:val="640567BC"/>
    <w:multiLevelType w:val="hybridMultilevel"/>
    <w:tmpl w:val="18444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6D47C1"/>
    <w:multiLevelType w:val="hybridMultilevel"/>
    <w:tmpl w:val="358A3A64"/>
    <w:lvl w:ilvl="0" w:tplc="61B4BFA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95B194B"/>
    <w:multiLevelType w:val="hybridMultilevel"/>
    <w:tmpl w:val="0310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605BEE"/>
    <w:multiLevelType w:val="hybridMultilevel"/>
    <w:tmpl w:val="34DE8992"/>
    <w:lvl w:ilvl="0" w:tplc="006226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1C96CB6"/>
    <w:multiLevelType w:val="hybridMultilevel"/>
    <w:tmpl w:val="653E73E4"/>
    <w:lvl w:ilvl="0" w:tplc="EED041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6235BD"/>
    <w:multiLevelType w:val="hybridMultilevel"/>
    <w:tmpl w:val="24FAF1F0"/>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360D0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A82CC6"/>
    <w:multiLevelType w:val="singleLevel"/>
    <w:tmpl w:val="E4461052"/>
    <w:lvl w:ilvl="0">
      <w:start w:val="2"/>
      <w:numFmt w:val="upperLetter"/>
      <w:lvlText w:val="%1."/>
      <w:lvlJc w:val="left"/>
      <w:pPr>
        <w:tabs>
          <w:tab w:val="num" w:pos="720"/>
        </w:tabs>
        <w:ind w:left="720" w:hanging="720"/>
      </w:pPr>
      <w:rPr>
        <w:rFonts w:hint="default"/>
      </w:rPr>
    </w:lvl>
  </w:abstractNum>
  <w:abstractNum w:abstractNumId="29" w15:restartNumberingAfterBreak="0">
    <w:nsid w:val="76EF0E24"/>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5A464A"/>
    <w:multiLevelType w:val="hybridMultilevel"/>
    <w:tmpl w:val="9BA45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17"/>
  </w:num>
  <w:num w:numId="4">
    <w:abstractNumId w:val="15"/>
  </w:num>
  <w:num w:numId="5">
    <w:abstractNumId w:val="24"/>
  </w:num>
  <w:num w:numId="6">
    <w:abstractNumId w:val="28"/>
  </w:num>
  <w:num w:numId="7">
    <w:abstractNumId w:val="12"/>
  </w:num>
  <w:num w:numId="8">
    <w:abstractNumId w:val="0"/>
  </w:num>
  <w:num w:numId="9">
    <w:abstractNumId w:val="2"/>
  </w:num>
  <w:num w:numId="10">
    <w:abstractNumId w:val="13"/>
  </w:num>
  <w:num w:numId="11">
    <w:abstractNumId w:val="5"/>
  </w:num>
  <w:num w:numId="12">
    <w:abstractNumId w:val="16"/>
  </w:num>
  <w:num w:numId="13">
    <w:abstractNumId w:val="25"/>
  </w:num>
  <w:num w:numId="14">
    <w:abstractNumId w:val="3"/>
  </w:num>
  <w:num w:numId="15">
    <w:abstractNumId w:val="29"/>
  </w:num>
  <w:num w:numId="16">
    <w:abstractNumId w:val="6"/>
  </w:num>
  <w:num w:numId="17">
    <w:abstractNumId w:val="27"/>
  </w:num>
  <w:num w:numId="18">
    <w:abstractNumId w:val="11"/>
  </w:num>
  <w:num w:numId="19">
    <w:abstractNumId w:val="1"/>
  </w:num>
  <w:num w:numId="20">
    <w:abstractNumId w:val="26"/>
  </w:num>
  <w:num w:numId="21">
    <w:abstractNumId w:val="21"/>
  </w:num>
  <w:num w:numId="22">
    <w:abstractNumId w:val="9"/>
  </w:num>
  <w:num w:numId="23">
    <w:abstractNumId w:val="23"/>
  </w:num>
  <w:num w:numId="24">
    <w:abstractNumId w:val="10"/>
  </w:num>
  <w:num w:numId="25">
    <w:abstractNumId w:val="19"/>
  </w:num>
  <w:num w:numId="26">
    <w:abstractNumId w:val="8"/>
  </w:num>
  <w:num w:numId="27">
    <w:abstractNumId w:val="14"/>
  </w:num>
  <w:num w:numId="28">
    <w:abstractNumId w:val="22"/>
  </w:num>
  <w:num w:numId="29">
    <w:abstractNumId w:val="30"/>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A3D"/>
    <w:rsid w:val="0000638C"/>
    <w:rsid w:val="0001567A"/>
    <w:rsid w:val="0001600E"/>
    <w:rsid w:val="00021825"/>
    <w:rsid w:val="00032B70"/>
    <w:rsid w:val="00032BA1"/>
    <w:rsid w:val="00032BE2"/>
    <w:rsid w:val="00034AB3"/>
    <w:rsid w:val="000361B7"/>
    <w:rsid w:val="00045084"/>
    <w:rsid w:val="000475FA"/>
    <w:rsid w:val="000502F4"/>
    <w:rsid w:val="00067012"/>
    <w:rsid w:val="00067B45"/>
    <w:rsid w:val="0007009A"/>
    <w:rsid w:val="00070B17"/>
    <w:rsid w:val="00076574"/>
    <w:rsid w:val="00086849"/>
    <w:rsid w:val="000A2C80"/>
    <w:rsid w:val="000A7C18"/>
    <w:rsid w:val="000B2A73"/>
    <w:rsid w:val="000C08E8"/>
    <w:rsid w:val="000C295F"/>
    <w:rsid w:val="000D02AA"/>
    <w:rsid w:val="000D04EC"/>
    <w:rsid w:val="000D4D5B"/>
    <w:rsid w:val="000E3229"/>
    <w:rsid w:val="000E725A"/>
    <w:rsid w:val="000F0E4E"/>
    <w:rsid w:val="000F3F57"/>
    <w:rsid w:val="000F4398"/>
    <w:rsid w:val="000F6E03"/>
    <w:rsid w:val="0010516E"/>
    <w:rsid w:val="00107831"/>
    <w:rsid w:val="00115B20"/>
    <w:rsid w:val="001213A2"/>
    <w:rsid w:val="00130630"/>
    <w:rsid w:val="00130C01"/>
    <w:rsid w:val="0013792A"/>
    <w:rsid w:val="00137DB4"/>
    <w:rsid w:val="0014107F"/>
    <w:rsid w:val="00146109"/>
    <w:rsid w:val="00146C48"/>
    <w:rsid w:val="001501B2"/>
    <w:rsid w:val="001534E4"/>
    <w:rsid w:val="001574AD"/>
    <w:rsid w:val="00157AA0"/>
    <w:rsid w:val="0016035A"/>
    <w:rsid w:val="0016446B"/>
    <w:rsid w:val="001672E6"/>
    <w:rsid w:val="00184CAA"/>
    <w:rsid w:val="001915DC"/>
    <w:rsid w:val="001951B6"/>
    <w:rsid w:val="00196955"/>
    <w:rsid w:val="00196C10"/>
    <w:rsid w:val="00197199"/>
    <w:rsid w:val="001B645A"/>
    <w:rsid w:val="001B7928"/>
    <w:rsid w:val="001C42BD"/>
    <w:rsid w:val="001C5910"/>
    <w:rsid w:val="001C670E"/>
    <w:rsid w:val="001D131F"/>
    <w:rsid w:val="001E56EE"/>
    <w:rsid w:val="001F5204"/>
    <w:rsid w:val="001F6BFB"/>
    <w:rsid w:val="001F770D"/>
    <w:rsid w:val="001F79DD"/>
    <w:rsid w:val="0020558B"/>
    <w:rsid w:val="0021090F"/>
    <w:rsid w:val="00225302"/>
    <w:rsid w:val="00231E53"/>
    <w:rsid w:val="00232B9C"/>
    <w:rsid w:val="00233F92"/>
    <w:rsid w:val="00242919"/>
    <w:rsid w:val="002474DF"/>
    <w:rsid w:val="00266BA0"/>
    <w:rsid w:val="002677F0"/>
    <w:rsid w:val="0027094C"/>
    <w:rsid w:val="0028236D"/>
    <w:rsid w:val="0028464F"/>
    <w:rsid w:val="002871E0"/>
    <w:rsid w:val="002904A8"/>
    <w:rsid w:val="00291D50"/>
    <w:rsid w:val="002923D6"/>
    <w:rsid w:val="00293AF9"/>
    <w:rsid w:val="00294B7B"/>
    <w:rsid w:val="002971BC"/>
    <w:rsid w:val="00297A32"/>
    <w:rsid w:val="00297C19"/>
    <w:rsid w:val="002A19B4"/>
    <w:rsid w:val="002B53C2"/>
    <w:rsid w:val="002D7124"/>
    <w:rsid w:val="002E72EA"/>
    <w:rsid w:val="002F64BA"/>
    <w:rsid w:val="0030302D"/>
    <w:rsid w:val="0031047D"/>
    <w:rsid w:val="0031159B"/>
    <w:rsid w:val="003152BC"/>
    <w:rsid w:val="00316E51"/>
    <w:rsid w:val="00325ABA"/>
    <w:rsid w:val="003303C9"/>
    <w:rsid w:val="00340FD5"/>
    <w:rsid w:val="0034335A"/>
    <w:rsid w:val="003450C5"/>
    <w:rsid w:val="0035120B"/>
    <w:rsid w:val="00364567"/>
    <w:rsid w:val="00372750"/>
    <w:rsid w:val="00373C12"/>
    <w:rsid w:val="003774C0"/>
    <w:rsid w:val="00377812"/>
    <w:rsid w:val="0038036C"/>
    <w:rsid w:val="00380EA2"/>
    <w:rsid w:val="00381A5A"/>
    <w:rsid w:val="003924B2"/>
    <w:rsid w:val="00393718"/>
    <w:rsid w:val="00394A00"/>
    <w:rsid w:val="003963A0"/>
    <w:rsid w:val="003B4941"/>
    <w:rsid w:val="003B788D"/>
    <w:rsid w:val="003D657D"/>
    <w:rsid w:val="003E4522"/>
    <w:rsid w:val="003E53FC"/>
    <w:rsid w:val="00401DAD"/>
    <w:rsid w:val="00404C76"/>
    <w:rsid w:val="00411AEA"/>
    <w:rsid w:val="0041434B"/>
    <w:rsid w:val="00417D7E"/>
    <w:rsid w:val="004225B8"/>
    <w:rsid w:val="0043060B"/>
    <w:rsid w:val="00440B75"/>
    <w:rsid w:val="00443499"/>
    <w:rsid w:val="004445B8"/>
    <w:rsid w:val="00450C38"/>
    <w:rsid w:val="00452DA3"/>
    <w:rsid w:val="00457EC5"/>
    <w:rsid w:val="00461B4A"/>
    <w:rsid w:val="00466AE5"/>
    <w:rsid w:val="00472080"/>
    <w:rsid w:val="00476A28"/>
    <w:rsid w:val="00481D1F"/>
    <w:rsid w:val="004841CB"/>
    <w:rsid w:val="00485389"/>
    <w:rsid w:val="004853D5"/>
    <w:rsid w:val="004A4C10"/>
    <w:rsid w:val="004A622C"/>
    <w:rsid w:val="004B71C4"/>
    <w:rsid w:val="004C07B9"/>
    <w:rsid w:val="004C2548"/>
    <w:rsid w:val="004C5293"/>
    <w:rsid w:val="004D1B5E"/>
    <w:rsid w:val="004D7C6B"/>
    <w:rsid w:val="004E186E"/>
    <w:rsid w:val="004E3E36"/>
    <w:rsid w:val="004F72F3"/>
    <w:rsid w:val="0051341D"/>
    <w:rsid w:val="00523210"/>
    <w:rsid w:val="0054158A"/>
    <w:rsid w:val="00552025"/>
    <w:rsid w:val="005524EC"/>
    <w:rsid w:val="005557AD"/>
    <w:rsid w:val="005673BD"/>
    <w:rsid w:val="00570430"/>
    <w:rsid w:val="005757FF"/>
    <w:rsid w:val="00576835"/>
    <w:rsid w:val="00596CD0"/>
    <w:rsid w:val="005972CC"/>
    <w:rsid w:val="005A4FE9"/>
    <w:rsid w:val="005B2E0E"/>
    <w:rsid w:val="005C0458"/>
    <w:rsid w:val="005C40C9"/>
    <w:rsid w:val="005D07DB"/>
    <w:rsid w:val="005D5F0F"/>
    <w:rsid w:val="005D78EA"/>
    <w:rsid w:val="005F1930"/>
    <w:rsid w:val="00601736"/>
    <w:rsid w:val="0061733B"/>
    <w:rsid w:val="00617F24"/>
    <w:rsid w:val="00622D56"/>
    <w:rsid w:val="0062587B"/>
    <w:rsid w:val="00641902"/>
    <w:rsid w:val="006441D7"/>
    <w:rsid w:val="00644D50"/>
    <w:rsid w:val="006465CC"/>
    <w:rsid w:val="0065797C"/>
    <w:rsid w:val="006755C0"/>
    <w:rsid w:val="0068094A"/>
    <w:rsid w:val="00691AAB"/>
    <w:rsid w:val="00692CF3"/>
    <w:rsid w:val="00693C66"/>
    <w:rsid w:val="006A77E9"/>
    <w:rsid w:val="006C5068"/>
    <w:rsid w:val="006C6D03"/>
    <w:rsid w:val="006C7AB4"/>
    <w:rsid w:val="006D4BCC"/>
    <w:rsid w:val="006D5F85"/>
    <w:rsid w:val="006D6316"/>
    <w:rsid w:val="006E21C7"/>
    <w:rsid w:val="006F16D5"/>
    <w:rsid w:val="006F1848"/>
    <w:rsid w:val="006F2389"/>
    <w:rsid w:val="00703724"/>
    <w:rsid w:val="00703E12"/>
    <w:rsid w:val="00706D46"/>
    <w:rsid w:val="00706DFD"/>
    <w:rsid w:val="00721345"/>
    <w:rsid w:val="007276AB"/>
    <w:rsid w:val="00727CA9"/>
    <w:rsid w:val="007374E5"/>
    <w:rsid w:val="00737BEE"/>
    <w:rsid w:val="00737ECA"/>
    <w:rsid w:val="007411F7"/>
    <w:rsid w:val="007445A7"/>
    <w:rsid w:val="00747B00"/>
    <w:rsid w:val="007515B1"/>
    <w:rsid w:val="00753558"/>
    <w:rsid w:val="007607B7"/>
    <w:rsid w:val="00784F83"/>
    <w:rsid w:val="00785281"/>
    <w:rsid w:val="00786348"/>
    <w:rsid w:val="0078685B"/>
    <w:rsid w:val="007A68A1"/>
    <w:rsid w:val="007B5FEB"/>
    <w:rsid w:val="007C5AFF"/>
    <w:rsid w:val="007D5A8B"/>
    <w:rsid w:val="007D7DC2"/>
    <w:rsid w:val="007E15B2"/>
    <w:rsid w:val="007E3D62"/>
    <w:rsid w:val="007E431C"/>
    <w:rsid w:val="007E782F"/>
    <w:rsid w:val="007F20B3"/>
    <w:rsid w:val="007F23D3"/>
    <w:rsid w:val="007F375B"/>
    <w:rsid w:val="007F3F11"/>
    <w:rsid w:val="00812ED1"/>
    <w:rsid w:val="0081538D"/>
    <w:rsid w:val="00831B7E"/>
    <w:rsid w:val="00836CC0"/>
    <w:rsid w:val="008409A7"/>
    <w:rsid w:val="00842B42"/>
    <w:rsid w:val="00851B49"/>
    <w:rsid w:val="008560BA"/>
    <w:rsid w:val="008638BE"/>
    <w:rsid w:val="00863AF6"/>
    <w:rsid w:val="008674D1"/>
    <w:rsid w:val="00892325"/>
    <w:rsid w:val="008935C7"/>
    <w:rsid w:val="00897BAF"/>
    <w:rsid w:val="008A2304"/>
    <w:rsid w:val="008A4385"/>
    <w:rsid w:val="008A6A61"/>
    <w:rsid w:val="008A6DEF"/>
    <w:rsid w:val="008B5999"/>
    <w:rsid w:val="008C35DA"/>
    <w:rsid w:val="008C56B3"/>
    <w:rsid w:val="008C7893"/>
    <w:rsid w:val="008D1492"/>
    <w:rsid w:val="008E36D5"/>
    <w:rsid w:val="008F1459"/>
    <w:rsid w:val="00902A5D"/>
    <w:rsid w:val="00903A43"/>
    <w:rsid w:val="009076B7"/>
    <w:rsid w:val="00911348"/>
    <w:rsid w:val="0091334A"/>
    <w:rsid w:val="00924D23"/>
    <w:rsid w:val="00934D3B"/>
    <w:rsid w:val="00941F7A"/>
    <w:rsid w:val="00943117"/>
    <w:rsid w:val="00943129"/>
    <w:rsid w:val="009452B7"/>
    <w:rsid w:val="00950547"/>
    <w:rsid w:val="00951812"/>
    <w:rsid w:val="00960EDB"/>
    <w:rsid w:val="0096243B"/>
    <w:rsid w:val="0096646A"/>
    <w:rsid w:val="0096714F"/>
    <w:rsid w:val="009739A1"/>
    <w:rsid w:val="00976C4E"/>
    <w:rsid w:val="00980AE3"/>
    <w:rsid w:val="009828C2"/>
    <w:rsid w:val="00985840"/>
    <w:rsid w:val="00994286"/>
    <w:rsid w:val="00997E0D"/>
    <w:rsid w:val="009A3036"/>
    <w:rsid w:val="009A46BE"/>
    <w:rsid w:val="009A50B6"/>
    <w:rsid w:val="009A7085"/>
    <w:rsid w:val="009C42AE"/>
    <w:rsid w:val="009C4CDC"/>
    <w:rsid w:val="009D1BAC"/>
    <w:rsid w:val="009D4990"/>
    <w:rsid w:val="009E13A3"/>
    <w:rsid w:val="009E1E52"/>
    <w:rsid w:val="009E2CEF"/>
    <w:rsid w:val="009E2E1C"/>
    <w:rsid w:val="009F004D"/>
    <w:rsid w:val="009F3CE4"/>
    <w:rsid w:val="009F6A05"/>
    <w:rsid w:val="00A001E6"/>
    <w:rsid w:val="00A05ECF"/>
    <w:rsid w:val="00A073F5"/>
    <w:rsid w:val="00A15163"/>
    <w:rsid w:val="00A15AAA"/>
    <w:rsid w:val="00A3190D"/>
    <w:rsid w:val="00A33A2D"/>
    <w:rsid w:val="00A40532"/>
    <w:rsid w:val="00A413A5"/>
    <w:rsid w:val="00A62EAE"/>
    <w:rsid w:val="00A67142"/>
    <w:rsid w:val="00A7084B"/>
    <w:rsid w:val="00A72BE2"/>
    <w:rsid w:val="00A8135C"/>
    <w:rsid w:val="00A867E3"/>
    <w:rsid w:val="00A869F9"/>
    <w:rsid w:val="00A87A90"/>
    <w:rsid w:val="00A922C8"/>
    <w:rsid w:val="00A973C1"/>
    <w:rsid w:val="00AA04DF"/>
    <w:rsid w:val="00AA4189"/>
    <w:rsid w:val="00AA4C90"/>
    <w:rsid w:val="00AB3259"/>
    <w:rsid w:val="00AB5937"/>
    <w:rsid w:val="00AC032D"/>
    <w:rsid w:val="00AC22AD"/>
    <w:rsid w:val="00AE39E1"/>
    <w:rsid w:val="00AE54B2"/>
    <w:rsid w:val="00AF1707"/>
    <w:rsid w:val="00AF3967"/>
    <w:rsid w:val="00AF554C"/>
    <w:rsid w:val="00B0618F"/>
    <w:rsid w:val="00B13F68"/>
    <w:rsid w:val="00B1490F"/>
    <w:rsid w:val="00B3194D"/>
    <w:rsid w:val="00B35E48"/>
    <w:rsid w:val="00B35FBA"/>
    <w:rsid w:val="00B379DA"/>
    <w:rsid w:val="00B51DAE"/>
    <w:rsid w:val="00B66308"/>
    <w:rsid w:val="00B70771"/>
    <w:rsid w:val="00B718DF"/>
    <w:rsid w:val="00B7713B"/>
    <w:rsid w:val="00B83DC3"/>
    <w:rsid w:val="00B85B85"/>
    <w:rsid w:val="00B913AF"/>
    <w:rsid w:val="00B94470"/>
    <w:rsid w:val="00B97A4D"/>
    <w:rsid w:val="00BA0F0C"/>
    <w:rsid w:val="00BA0FAB"/>
    <w:rsid w:val="00BA1507"/>
    <w:rsid w:val="00BA1ED1"/>
    <w:rsid w:val="00BA59D3"/>
    <w:rsid w:val="00BC1E33"/>
    <w:rsid w:val="00BC7C32"/>
    <w:rsid w:val="00BD5A9F"/>
    <w:rsid w:val="00BD6708"/>
    <w:rsid w:val="00BD7AF9"/>
    <w:rsid w:val="00BD7B39"/>
    <w:rsid w:val="00BE0944"/>
    <w:rsid w:val="00BE416B"/>
    <w:rsid w:val="00BE5D2E"/>
    <w:rsid w:val="00BF0E80"/>
    <w:rsid w:val="00BF40F2"/>
    <w:rsid w:val="00BF799B"/>
    <w:rsid w:val="00BF7AF1"/>
    <w:rsid w:val="00C071F2"/>
    <w:rsid w:val="00C13AE0"/>
    <w:rsid w:val="00C1567B"/>
    <w:rsid w:val="00C1707B"/>
    <w:rsid w:val="00C22C4F"/>
    <w:rsid w:val="00C24565"/>
    <w:rsid w:val="00C30814"/>
    <w:rsid w:val="00C3196A"/>
    <w:rsid w:val="00C33A3D"/>
    <w:rsid w:val="00C35989"/>
    <w:rsid w:val="00C432B5"/>
    <w:rsid w:val="00C44258"/>
    <w:rsid w:val="00C67F78"/>
    <w:rsid w:val="00C735F8"/>
    <w:rsid w:val="00C8352B"/>
    <w:rsid w:val="00C86E02"/>
    <w:rsid w:val="00C904CA"/>
    <w:rsid w:val="00C962FE"/>
    <w:rsid w:val="00C97CF7"/>
    <w:rsid w:val="00CA6AC7"/>
    <w:rsid w:val="00CB1A1F"/>
    <w:rsid w:val="00CB6539"/>
    <w:rsid w:val="00CC36D6"/>
    <w:rsid w:val="00CD4EFD"/>
    <w:rsid w:val="00CD5BC3"/>
    <w:rsid w:val="00CE2233"/>
    <w:rsid w:val="00CE2593"/>
    <w:rsid w:val="00CE2A9F"/>
    <w:rsid w:val="00CF33D1"/>
    <w:rsid w:val="00CF6167"/>
    <w:rsid w:val="00D05CEB"/>
    <w:rsid w:val="00D06706"/>
    <w:rsid w:val="00D06892"/>
    <w:rsid w:val="00D07E95"/>
    <w:rsid w:val="00D16A06"/>
    <w:rsid w:val="00D1704C"/>
    <w:rsid w:val="00D205C9"/>
    <w:rsid w:val="00D47844"/>
    <w:rsid w:val="00D51F11"/>
    <w:rsid w:val="00D54520"/>
    <w:rsid w:val="00D56723"/>
    <w:rsid w:val="00D60BED"/>
    <w:rsid w:val="00D628C5"/>
    <w:rsid w:val="00D67368"/>
    <w:rsid w:val="00D9206C"/>
    <w:rsid w:val="00DA3618"/>
    <w:rsid w:val="00DA4D3F"/>
    <w:rsid w:val="00DB29F9"/>
    <w:rsid w:val="00DB6358"/>
    <w:rsid w:val="00DD0B58"/>
    <w:rsid w:val="00DD0D21"/>
    <w:rsid w:val="00DD78A1"/>
    <w:rsid w:val="00DE2714"/>
    <w:rsid w:val="00DE4F3B"/>
    <w:rsid w:val="00DF3F6E"/>
    <w:rsid w:val="00DF44DC"/>
    <w:rsid w:val="00DF4A8B"/>
    <w:rsid w:val="00DF7DF2"/>
    <w:rsid w:val="00E00BBA"/>
    <w:rsid w:val="00E0761C"/>
    <w:rsid w:val="00E15B6B"/>
    <w:rsid w:val="00E160E7"/>
    <w:rsid w:val="00E22879"/>
    <w:rsid w:val="00E30D16"/>
    <w:rsid w:val="00E322CB"/>
    <w:rsid w:val="00E41817"/>
    <w:rsid w:val="00E4474A"/>
    <w:rsid w:val="00E44B96"/>
    <w:rsid w:val="00E44D38"/>
    <w:rsid w:val="00E52DB8"/>
    <w:rsid w:val="00E61742"/>
    <w:rsid w:val="00E65B44"/>
    <w:rsid w:val="00E700F3"/>
    <w:rsid w:val="00E73132"/>
    <w:rsid w:val="00E74923"/>
    <w:rsid w:val="00E80113"/>
    <w:rsid w:val="00E8330B"/>
    <w:rsid w:val="00E86C86"/>
    <w:rsid w:val="00E916AB"/>
    <w:rsid w:val="00E9378D"/>
    <w:rsid w:val="00E967E2"/>
    <w:rsid w:val="00EC0658"/>
    <w:rsid w:val="00EC36B6"/>
    <w:rsid w:val="00ED2B09"/>
    <w:rsid w:val="00ED4006"/>
    <w:rsid w:val="00ED503D"/>
    <w:rsid w:val="00EE4B49"/>
    <w:rsid w:val="00EE5800"/>
    <w:rsid w:val="00EE5DA2"/>
    <w:rsid w:val="00EE6264"/>
    <w:rsid w:val="00F00111"/>
    <w:rsid w:val="00F00BEC"/>
    <w:rsid w:val="00F03FDB"/>
    <w:rsid w:val="00F04C01"/>
    <w:rsid w:val="00F110DB"/>
    <w:rsid w:val="00F13520"/>
    <w:rsid w:val="00F21465"/>
    <w:rsid w:val="00F22E63"/>
    <w:rsid w:val="00F24656"/>
    <w:rsid w:val="00F3591C"/>
    <w:rsid w:val="00F37E15"/>
    <w:rsid w:val="00F415FA"/>
    <w:rsid w:val="00F43C9E"/>
    <w:rsid w:val="00F46AEE"/>
    <w:rsid w:val="00F509ED"/>
    <w:rsid w:val="00F50E5A"/>
    <w:rsid w:val="00F527C9"/>
    <w:rsid w:val="00F75497"/>
    <w:rsid w:val="00F75DE8"/>
    <w:rsid w:val="00F831BE"/>
    <w:rsid w:val="00F9043C"/>
    <w:rsid w:val="00F92B12"/>
    <w:rsid w:val="00F954D6"/>
    <w:rsid w:val="00F97412"/>
    <w:rsid w:val="00FA213C"/>
    <w:rsid w:val="00FA21BE"/>
    <w:rsid w:val="00FA2FDC"/>
    <w:rsid w:val="00FB1E33"/>
    <w:rsid w:val="00FC0E6B"/>
    <w:rsid w:val="00FC6105"/>
    <w:rsid w:val="00FC7E90"/>
    <w:rsid w:val="00FE04D2"/>
    <w:rsid w:val="00FF15BC"/>
    <w:rsid w:val="00FF5452"/>
    <w:rsid w:val="00FF67CA"/>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31BA99"/>
  <w15:docId w15:val="{7B8169FD-2096-4A63-B207-2EA0DFB8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3C"/>
    <w:pPr>
      <w:widowControl w:val="0"/>
    </w:pPr>
    <w:rPr>
      <w:rFonts w:ascii="Courier" w:hAnsi="Courier"/>
      <w:snapToGrid w:val="0"/>
    </w:rPr>
  </w:style>
  <w:style w:type="paragraph" w:styleId="Heading1">
    <w:name w:val="heading 1"/>
    <w:basedOn w:val="Normal"/>
    <w:next w:val="Normal"/>
    <w:qFormat/>
    <w:rsid w:val="00FA213C"/>
    <w:pPr>
      <w:keepNext/>
      <w:outlineLvl w:val="0"/>
    </w:pPr>
    <w:rPr>
      <w:sz w:val="24"/>
    </w:rPr>
  </w:style>
  <w:style w:type="paragraph" w:styleId="Heading2">
    <w:name w:val="heading 2"/>
    <w:basedOn w:val="Normal"/>
    <w:next w:val="Normal"/>
    <w:qFormat/>
    <w:rsid w:val="00FA213C"/>
    <w:pPr>
      <w:keepNext/>
      <w:jc w:val="center"/>
      <w:outlineLvl w:val="1"/>
    </w:pPr>
    <w:rPr>
      <w:rFonts w:ascii="Arial" w:hAnsi="Arial"/>
      <w:sz w:val="24"/>
    </w:rPr>
  </w:style>
  <w:style w:type="paragraph" w:styleId="Heading3">
    <w:name w:val="heading 3"/>
    <w:basedOn w:val="Normal"/>
    <w:next w:val="Normal"/>
    <w:qFormat/>
    <w:rsid w:val="00FA213C"/>
    <w:pPr>
      <w:keepNext/>
      <w:jc w:val="center"/>
      <w:outlineLvl w:val="2"/>
    </w:pPr>
    <w:rPr>
      <w:rFonts w:ascii="Arial" w:hAnsi="Arial"/>
      <w:b/>
      <w:sz w:val="24"/>
      <w:u w:val="single"/>
    </w:rPr>
  </w:style>
  <w:style w:type="paragraph" w:styleId="Heading4">
    <w:name w:val="heading 4"/>
    <w:basedOn w:val="Normal"/>
    <w:next w:val="Normal"/>
    <w:qFormat/>
    <w:rsid w:val="00FA213C"/>
    <w:pPr>
      <w:keepNext/>
      <w:outlineLvl w:val="3"/>
    </w:pPr>
    <w:rPr>
      <w:rFonts w:ascii="Arial" w:hAnsi="Arial"/>
      <w:b/>
      <w:sz w:val="24"/>
    </w:rPr>
  </w:style>
  <w:style w:type="paragraph" w:styleId="Heading5">
    <w:name w:val="heading 5"/>
    <w:basedOn w:val="Normal"/>
    <w:next w:val="Normal"/>
    <w:qFormat/>
    <w:rsid w:val="00FA213C"/>
    <w:pPr>
      <w:keepNext/>
      <w:outlineLvl w:val="4"/>
    </w:pPr>
    <w:rPr>
      <w:rFonts w:ascii="Times New Roman" w:hAnsi="Times New Roman"/>
      <w:b/>
      <w:u w:val="single"/>
    </w:rPr>
  </w:style>
  <w:style w:type="paragraph" w:styleId="Heading6">
    <w:name w:val="heading 6"/>
    <w:basedOn w:val="Normal"/>
    <w:next w:val="Normal"/>
    <w:qFormat/>
    <w:rsid w:val="00FA213C"/>
    <w:pPr>
      <w:keepNext/>
      <w:ind w:left="1440" w:firstLine="720"/>
      <w:outlineLvl w:val="5"/>
    </w:pPr>
    <w:rPr>
      <w:rFonts w:ascii="Times New Roman" w:hAnsi="Times New Roman"/>
      <w:sz w:val="24"/>
    </w:rPr>
  </w:style>
  <w:style w:type="paragraph" w:styleId="Heading7">
    <w:name w:val="heading 7"/>
    <w:basedOn w:val="Normal"/>
    <w:next w:val="Normal"/>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13C"/>
    <w:rPr>
      <w:rFonts w:ascii="Arial" w:hAnsi="Arial"/>
      <w:sz w:val="24"/>
    </w:rPr>
  </w:style>
  <w:style w:type="paragraph" w:styleId="Title">
    <w:name w:val="Title"/>
    <w:basedOn w:val="Normal"/>
    <w:qFormat/>
    <w:rsid w:val="00FA213C"/>
    <w:pPr>
      <w:jc w:val="center"/>
    </w:pPr>
    <w:rPr>
      <w:rFonts w:ascii="Arial" w:hAnsi="Arial"/>
      <w:sz w:val="24"/>
    </w:rPr>
  </w:style>
  <w:style w:type="paragraph" w:styleId="DocumentMap">
    <w:name w:val="Document Map"/>
    <w:basedOn w:val="Normal"/>
    <w:semiHidden/>
    <w:rsid w:val="00FA213C"/>
    <w:pPr>
      <w:shd w:val="clear" w:color="auto" w:fill="000080"/>
    </w:pPr>
    <w:rPr>
      <w:rFonts w:ascii="Tahoma" w:hAnsi="Tahoma"/>
    </w:rPr>
  </w:style>
  <w:style w:type="paragraph" w:styleId="Header">
    <w:name w:val="header"/>
    <w:basedOn w:val="Normal"/>
    <w:rsid w:val="00FA213C"/>
    <w:pPr>
      <w:tabs>
        <w:tab w:val="center" w:pos="4320"/>
        <w:tab w:val="right" w:pos="8640"/>
      </w:tabs>
    </w:pPr>
  </w:style>
  <w:style w:type="paragraph" w:styleId="Footer">
    <w:name w:val="footer"/>
    <w:basedOn w:val="Normal"/>
    <w:rsid w:val="00FA213C"/>
    <w:pPr>
      <w:tabs>
        <w:tab w:val="center" w:pos="4320"/>
        <w:tab w:val="right" w:pos="8640"/>
      </w:tabs>
    </w:pPr>
  </w:style>
  <w:style w:type="paragraph" w:styleId="BodyText2">
    <w:name w:val="Body Text 2"/>
    <w:basedOn w:val="Normal"/>
    <w:rsid w:val="00FA213C"/>
    <w:pPr>
      <w:ind w:right="720"/>
    </w:pPr>
    <w:rPr>
      <w:rFonts w:ascii="Times New Roman" w:hAnsi="Times New Roman"/>
      <w:sz w:val="24"/>
    </w:rPr>
  </w:style>
  <w:style w:type="paragraph" w:styleId="BodyText3">
    <w:name w:val="Body Text 3"/>
    <w:basedOn w:val="Normal"/>
    <w:rsid w:val="00FA213C"/>
    <w:rPr>
      <w:rFonts w:ascii="Times New Roman" w:hAnsi="Times New Roman"/>
      <w:i/>
      <w:iCs/>
      <w:sz w:val="24"/>
    </w:rPr>
  </w:style>
  <w:style w:type="paragraph" w:styleId="BodyTextIndent">
    <w:name w:val="Body Text Indent"/>
    <w:basedOn w:val="Normal"/>
    <w:rsid w:val="00FA213C"/>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 w:type="paragraph" w:styleId="NoSpacing">
    <w:name w:val="No Spacing"/>
    <w:uiPriority w:val="1"/>
    <w:qFormat/>
    <w:rsid w:val="00831B7E"/>
    <w:rPr>
      <w:rFonts w:eastAsia="Calibri"/>
      <w:sz w:val="24"/>
      <w:szCs w:val="22"/>
    </w:rPr>
  </w:style>
  <w:style w:type="paragraph" w:styleId="BalloonText">
    <w:name w:val="Balloon Text"/>
    <w:basedOn w:val="Normal"/>
    <w:link w:val="BalloonTextChar"/>
    <w:rsid w:val="001D131F"/>
    <w:rPr>
      <w:rFonts w:ascii="Tahoma" w:hAnsi="Tahoma" w:cs="Tahoma"/>
      <w:sz w:val="16"/>
      <w:szCs w:val="16"/>
    </w:rPr>
  </w:style>
  <w:style w:type="character" w:customStyle="1" w:styleId="BalloonTextChar">
    <w:name w:val="Balloon Text Char"/>
    <w:link w:val="BalloonText"/>
    <w:rsid w:val="001D131F"/>
    <w:rPr>
      <w:rFonts w:ascii="Tahoma" w:hAnsi="Tahoma" w:cs="Tahoma"/>
      <w:snapToGrid w:val="0"/>
      <w:sz w:val="16"/>
      <w:szCs w:val="16"/>
    </w:rPr>
  </w:style>
  <w:style w:type="paragraph" w:styleId="ListParagraph">
    <w:name w:val="List Paragraph"/>
    <w:basedOn w:val="Normal"/>
    <w:uiPriority w:val="34"/>
    <w:qFormat/>
    <w:rsid w:val="006755C0"/>
    <w:pPr>
      <w:ind w:left="720"/>
    </w:pPr>
  </w:style>
  <w:style w:type="table" w:styleId="TableGrid">
    <w:name w:val="Table Grid"/>
    <w:basedOn w:val="TableNormal"/>
    <w:rsid w:val="007863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166962">
      <w:bodyDiv w:val="1"/>
      <w:marLeft w:val="0"/>
      <w:marRight w:val="0"/>
      <w:marTop w:val="0"/>
      <w:marBottom w:val="0"/>
      <w:divBdr>
        <w:top w:val="none" w:sz="0" w:space="0" w:color="auto"/>
        <w:left w:val="none" w:sz="0" w:space="0" w:color="auto"/>
        <w:bottom w:val="none" w:sz="0" w:space="0" w:color="auto"/>
        <w:right w:val="none" w:sz="0" w:space="0" w:color="auto"/>
      </w:divBdr>
    </w:div>
    <w:div w:id="601642513">
      <w:bodyDiv w:val="1"/>
      <w:marLeft w:val="0"/>
      <w:marRight w:val="0"/>
      <w:marTop w:val="0"/>
      <w:marBottom w:val="0"/>
      <w:divBdr>
        <w:top w:val="none" w:sz="0" w:space="0" w:color="auto"/>
        <w:left w:val="none" w:sz="0" w:space="0" w:color="auto"/>
        <w:bottom w:val="none" w:sz="0" w:space="0" w:color="auto"/>
        <w:right w:val="none" w:sz="0" w:space="0" w:color="auto"/>
      </w:divBdr>
    </w:div>
    <w:div w:id="633608251">
      <w:bodyDiv w:val="1"/>
      <w:marLeft w:val="0"/>
      <w:marRight w:val="0"/>
      <w:marTop w:val="0"/>
      <w:marBottom w:val="0"/>
      <w:divBdr>
        <w:top w:val="none" w:sz="0" w:space="0" w:color="auto"/>
        <w:left w:val="none" w:sz="0" w:space="0" w:color="auto"/>
        <w:bottom w:val="none" w:sz="0" w:space="0" w:color="auto"/>
        <w:right w:val="none" w:sz="0" w:space="0" w:color="auto"/>
      </w:divBdr>
      <w:divsChild>
        <w:div w:id="1947929088">
          <w:marLeft w:val="0"/>
          <w:marRight w:val="0"/>
          <w:marTop w:val="0"/>
          <w:marBottom w:val="0"/>
          <w:divBdr>
            <w:top w:val="none" w:sz="0" w:space="0" w:color="auto"/>
            <w:left w:val="none" w:sz="0" w:space="0" w:color="auto"/>
            <w:bottom w:val="none" w:sz="0" w:space="0" w:color="auto"/>
            <w:right w:val="none" w:sz="0" w:space="0" w:color="auto"/>
          </w:divBdr>
          <w:divsChild>
            <w:div w:id="855735394">
              <w:marLeft w:val="0"/>
              <w:marRight w:val="0"/>
              <w:marTop w:val="0"/>
              <w:marBottom w:val="0"/>
              <w:divBdr>
                <w:top w:val="none" w:sz="0" w:space="0" w:color="auto"/>
                <w:left w:val="none" w:sz="0" w:space="0" w:color="auto"/>
                <w:bottom w:val="none" w:sz="0" w:space="0" w:color="auto"/>
                <w:right w:val="none" w:sz="0" w:space="0" w:color="auto"/>
              </w:divBdr>
              <w:divsChild>
                <w:div w:id="1201019350">
                  <w:marLeft w:val="0"/>
                  <w:marRight w:val="0"/>
                  <w:marTop w:val="0"/>
                  <w:marBottom w:val="0"/>
                  <w:divBdr>
                    <w:top w:val="none" w:sz="0" w:space="12" w:color="auto"/>
                    <w:left w:val="none" w:sz="0" w:space="12" w:color="auto"/>
                    <w:bottom w:val="none" w:sz="0" w:space="12" w:color="auto"/>
                    <w:right w:val="none" w:sz="0" w:space="12" w:color="auto"/>
                  </w:divBdr>
                  <w:divsChild>
                    <w:div w:id="1739744732">
                      <w:marLeft w:val="0"/>
                      <w:marRight w:val="0"/>
                      <w:marTop w:val="0"/>
                      <w:marBottom w:val="0"/>
                      <w:divBdr>
                        <w:top w:val="none" w:sz="0" w:space="12" w:color="auto"/>
                        <w:left w:val="none" w:sz="0" w:space="12" w:color="auto"/>
                        <w:bottom w:val="none" w:sz="0" w:space="12" w:color="auto"/>
                        <w:right w:val="none" w:sz="0" w:space="12" w:color="auto"/>
                      </w:divBdr>
                      <w:divsChild>
                        <w:div w:id="1705210837">
                          <w:marLeft w:val="0"/>
                          <w:marRight w:val="0"/>
                          <w:marTop w:val="0"/>
                          <w:marBottom w:val="0"/>
                          <w:divBdr>
                            <w:top w:val="none" w:sz="0" w:space="0" w:color="auto"/>
                            <w:left w:val="none" w:sz="0" w:space="0" w:color="auto"/>
                            <w:bottom w:val="none" w:sz="0" w:space="0" w:color="auto"/>
                            <w:right w:val="none" w:sz="0" w:space="0" w:color="auto"/>
                          </w:divBdr>
                          <w:divsChild>
                            <w:div w:id="902060798">
                              <w:marLeft w:val="-225"/>
                              <w:marRight w:val="-225"/>
                              <w:marTop w:val="0"/>
                              <w:marBottom w:val="0"/>
                              <w:divBdr>
                                <w:top w:val="none" w:sz="0" w:space="0" w:color="auto"/>
                                <w:left w:val="none" w:sz="0" w:space="0" w:color="auto"/>
                                <w:bottom w:val="none" w:sz="0" w:space="0" w:color="auto"/>
                                <w:right w:val="none" w:sz="0" w:space="0" w:color="auto"/>
                              </w:divBdr>
                              <w:divsChild>
                                <w:div w:id="1140196607">
                                  <w:marLeft w:val="0"/>
                                  <w:marRight w:val="0"/>
                                  <w:marTop w:val="0"/>
                                  <w:marBottom w:val="0"/>
                                  <w:divBdr>
                                    <w:top w:val="none" w:sz="0" w:space="0" w:color="auto"/>
                                    <w:left w:val="none" w:sz="0" w:space="0" w:color="auto"/>
                                    <w:bottom w:val="none" w:sz="0" w:space="0" w:color="auto"/>
                                    <w:right w:val="none" w:sz="0" w:space="0" w:color="auto"/>
                                  </w:divBdr>
                                  <w:divsChild>
                                    <w:div w:id="449200748">
                                      <w:marLeft w:val="0"/>
                                      <w:marRight w:val="0"/>
                                      <w:marTop w:val="0"/>
                                      <w:marBottom w:val="0"/>
                                      <w:divBdr>
                                        <w:top w:val="none" w:sz="0" w:space="0" w:color="auto"/>
                                        <w:left w:val="none" w:sz="0" w:space="0" w:color="auto"/>
                                        <w:bottom w:val="none" w:sz="0" w:space="0" w:color="auto"/>
                                        <w:right w:val="none" w:sz="0" w:space="0" w:color="auto"/>
                                      </w:divBdr>
                                      <w:divsChild>
                                        <w:div w:id="1733431376">
                                          <w:marLeft w:val="0"/>
                                          <w:marRight w:val="0"/>
                                          <w:marTop w:val="0"/>
                                          <w:marBottom w:val="0"/>
                                          <w:divBdr>
                                            <w:top w:val="none" w:sz="0" w:space="0" w:color="auto"/>
                                            <w:left w:val="none" w:sz="0" w:space="0" w:color="auto"/>
                                            <w:bottom w:val="none" w:sz="0" w:space="0" w:color="auto"/>
                                            <w:right w:val="none" w:sz="0" w:space="0" w:color="auto"/>
                                          </w:divBdr>
                                        </w:div>
                                        <w:div w:id="14011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815092">
      <w:bodyDiv w:val="1"/>
      <w:marLeft w:val="0"/>
      <w:marRight w:val="0"/>
      <w:marTop w:val="0"/>
      <w:marBottom w:val="0"/>
      <w:divBdr>
        <w:top w:val="none" w:sz="0" w:space="0" w:color="auto"/>
        <w:left w:val="none" w:sz="0" w:space="0" w:color="auto"/>
        <w:bottom w:val="none" w:sz="0" w:space="0" w:color="auto"/>
        <w:right w:val="none" w:sz="0" w:space="0" w:color="auto"/>
      </w:divBdr>
    </w:div>
    <w:div w:id="1201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786A9BE5E21A4D9BB7244D57B1B3CA" ma:contentTypeVersion="76" ma:contentTypeDescription="" ma:contentTypeScope="" ma:versionID="e4249126ed3136584c0c766f6acfd6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2018-01-12T08:00:00+00:00</OpenedDate>
    <SignificantOrder xmlns="dc463f71-b30c-4ab2-9473-d307f9d35888">false</SignificantOrder>
    <Date1 xmlns="dc463f71-b30c-4ab2-9473-d307f9d35888">2018-01-12T08:00:00+00:00</Date1>
    <IsDocumentOrder xmlns="dc463f71-b30c-4ab2-9473-d307f9d35888">false</IsDocumentOrder>
    <IsHighlyConfidential xmlns="dc463f71-b30c-4ab2-9473-d307f9d35888">false</IsHighlyConfidential>
    <CaseCompanyNames xmlns="dc463f71-b30c-4ab2-9473-d307f9d35888">Shirona Water Company LLC</CaseCompanyNames>
    <Nickname xmlns="http://schemas.microsoft.com/sharepoint/v3" xsi:nil="true"/>
    <DocketNumber xmlns="dc463f71-b30c-4ab2-9473-d307f9d35888">180047</DocketNumb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F418490-38AA-4CA7-92AE-6FDD4A1D5C0D}"/>
</file>

<file path=customXml/itemProps2.xml><?xml version="1.0" encoding="utf-8"?>
<ds:datastoreItem xmlns:ds="http://schemas.openxmlformats.org/officeDocument/2006/customXml" ds:itemID="{9F4764AC-F7B6-4B43-BDB0-FAD92AA125E6}">
  <ds:schemaRefs>
    <ds:schemaRef ds:uri="http://schemas.microsoft.com/sharepoint/v3/contenttype/forms"/>
  </ds:schemaRefs>
</ds:datastoreItem>
</file>

<file path=customXml/itemProps3.xml><?xml version="1.0" encoding="utf-8"?>
<ds:datastoreItem xmlns:ds="http://schemas.openxmlformats.org/officeDocument/2006/customXml" ds:itemID="{B4584E1D-BBCA-4219-8094-084CDB818FDD}">
  <ds:schemaRef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D758369-7858-4079-AE3F-E34D9AE21CBC}"/>
</file>

<file path=docProps/app.xml><?xml version="1.0" encoding="utf-8"?>
<Properties xmlns="http://schemas.openxmlformats.org/officeDocument/2006/extended-properties" xmlns:vt="http://schemas.openxmlformats.org/officeDocument/2006/docPropsVTypes">
  <Template>Normal.dotm</Template>
  <TotalTime>0</TotalTime>
  <Pages>43</Pages>
  <Words>9381</Words>
  <Characters>53475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Generic Water Tariff</vt:lpstr>
    </vt:vector>
  </TitlesOfParts>
  <Company>WUTC</Company>
  <LinksUpToDate>false</LinksUpToDate>
  <CharactersWithSpaces>62731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Water Tariff</dc:title>
  <dc:creator>Information Services</dc:creator>
  <cp:lastModifiedBy>Huff, Ashley (UTC)</cp:lastModifiedBy>
  <cp:revision>2</cp:revision>
  <cp:lastPrinted>2015-12-21T20:37:00Z</cp:lastPrinted>
  <dcterms:created xsi:type="dcterms:W3CDTF">2018-01-16T18:09:00Z</dcterms:created>
  <dcterms:modified xsi:type="dcterms:W3CDTF">2018-01-16T18:09:00Z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0x0101006E56B4D1795A2E4DB2F0B01679ED314A0017786A9BE5E21A4D9BB7244D57B1B3CA</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Order">
    <vt:r8>400</vt:r8>
  </property>
  <property fmtid="{D5CDD505-2E9C-101B-9397-08002B2CF9AE}" pid="7" name="Industry">
    <vt:lpwstr/>
  </property>
  <property fmtid="{D5CDD505-2E9C-101B-9397-08002B2CF9AE}" pid="8" name="_docset_NoMedatataSyncRequired">
    <vt:lpwstr>False</vt:lpwstr>
  </property>
  <property fmtid="{D5CDD505-2E9C-101B-9397-08002B2CF9AE}" pid="9" name="IsEFSEC">
    <vt:bool>false</vt:bool>
  </property>
</Properties>
</file>