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DD7" w:rsidRDefault="00D312E2">
      <w:bookmarkStart w:id="0" w:name="_GoBack"/>
      <w:bookmarkEnd w:id="0"/>
      <w:r>
        <w:t>Sheep Creek Hydro Inc.</w:t>
      </w:r>
    </w:p>
    <w:p w:rsidR="00D312E2" w:rsidRDefault="00D312E2">
      <w:r>
        <w:t>4522 Mitchell Road</w:t>
      </w:r>
    </w:p>
    <w:p w:rsidR="00D312E2" w:rsidRDefault="00D312E2">
      <w:r>
        <w:t>Northport, WA 99157</w:t>
      </w:r>
    </w:p>
    <w:p w:rsidR="00D312E2" w:rsidRDefault="00D312E2"/>
    <w:p w:rsidR="00D312E2" w:rsidRDefault="00D312E2">
      <w:r>
        <w:t>November 2, 2017</w:t>
      </w:r>
    </w:p>
    <w:p w:rsidR="00D312E2" w:rsidRDefault="00D312E2"/>
    <w:p w:rsidR="00D312E2" w:rsidRDefault="00D312E2">
      <w:r>
        <w:t>Steven King, Executive Director and Secretary</w:t>
      </w:r>
      <w:r w:rsidR="00811366">
        <w:t xml:space="preserve">, </w:t>
      </w:r>
      <w:r w:rsidR="003E4156">
        <w:t>W</w:t>
      </w:r>
      <w:r>
        <w:t>UTC</w:t>
      </w:r>
    </w:p>
    <w:p w:rsidR="00D312E2" w:rsidRDefault="00D312E2">
      <w:r>
        <w:t>1300 S. Evergreen Park Drive SW</w:t>
      </w:r>
    </w:p>
    <w:p w:rsidR="00D312E2" w:rsidRDefault="00D312E2">
      <w:r>
        <w:t>PO Box 47250</w:t>
      </w:r>
    </w:p>
    <w:p w:rsidR="00D312E2" w:rsidRDefault="00D312E2">
      <w:r>
        <w:t>Olympia, WA 98504-7250</w:t>
      </w:r>
    </w:p>
    <w:p w:rsidR="00D312E2" w:rsidRDefault="00D312E2"/>
    <w:p w:rsidR="00D312E2" w:rsidRDefault="00D312E2">
      <w:r>
        <w:t>RE: Updated Washington Avoided Cost Schedule 62, Tariff WN U-28, Electric Service</w:t>
      </w:r>
    </w:p>
    <w:p w:rsidR="00D312E2" w:rsidRDefault="00D312E2"/>
    <w:p w:rsidR="00D312E2" w:rsidRDefault="00D312E2">
      <w:r>
        <w:t>Dear Mr. King:</w:t>
      </w:r>
    </w:p>
    <w:p w:rsidR="00D312E2" w:rsidRDefault="00D312E2"/>
    <w:p w:rsidR="00004E15" w:rsidRDefault="00D312E2">
      <w:r>
        <w:t xml:space="preserve">Sheep Creek Hydro owns and operates a 1.4 MW </w:t>
      </w:r>
      <w:r w:rsidR="00A66106">
        <w:t>Qualifying</w:t>
      </w:r>
      <w:r>
        <w:t xml:space="preserve"> Facility hydroelectric project in Northport, WA.  This family operation was constructed in the 1980’s by members of the Phillips Ranch, along with a</w:t>
      </w:r>
      <w:r w:rsidR="00004E15">
        <w:t xml:space="preserve"> </w:t>
      </w:r>
      <w:r>
        <w:t>20 kW hyd</w:t>
      </w:r>
      <w:r w:rsidR="00004E15">
        <w:t>ro project on the R</w:t>
      </w:r>
      <w:r>
        <w:t xml:space="preserve">anch.   </w:t>
      </w:r>
      <w:r w:rsidR="00004E15">
        <w:t xml:space="preserve">The Phillips Ranch is a </w:t>
      </w:r>
      <w:r w:rsidR="00A66106">
        <w:t>continuation</w:t>
      </w:r>
      <w:r w:rsidR="00004E15">
        <w:t xml:space="preserve"> of a small fa</w:t>
      </w:r>
      <w:r w:rsidR="00DD0CE3">
        <w:t xml:space="preserve">mily farm operation </w:t>
      </w:r>
      <w:r w:rsidR="003F7F1D">
        <w:t>started by</w:t>
      </w:r>
      <w:r w:rsidR="00A66106">
        <w:t xml:space="preserve"> </w:t>
      </w:r>
      <w:r w:rsidR="00811366">
        <w:t xml:space="preserve">my great grandfather as </w:t>
      </w:r>
      <w:r w:rsidR="00A66106">
        <w:t>homesteader over 100 years ago.</w:t>
      </w:r>
    </w:p>
    <w:p w:rsidR="00004E15" w:rsidRDefault="00004E15"/>
    <w:p w:rsidR="00D312E2" w:rsidRDefault="00DD0CE3">
      <w:r>
        <w:t xml:space="preserve">These projects are 2 of </w:t>
      </w:r>
      <w:r w:rsidR="00472755">
        <w:t>the “</w:t>
      </w:r>
      <w:r w:rsidR="00D312E2">
        <w:t xml:space="preserve">Current QF Contracts” listed in </w:t>
      </w:r>
      <w:proofErr w:type="spellStart"/>
      <w:r w:rsidR="00D312E2">
        <w:t>Avista’s</w:t>
      </w:r>
      <w:proofErr w:type="spellEnd"/>
      <w:r w:rsidR="00D312E2">
        <w:t xml:space="preserve"> September 29, 2017 letter to the commission.  They have operated reliably and </w:t>
      </w:r>
      <w:r w:rsidR="00A66106">
        <w:t xml:space="preserve">have </w:t>
      </w:r>
      <w:r w:rsidR="00D312E2">
        <w:t xml:space="preserve">delivered clean, renewable electricity to </w:t>
      </w:r>
      <w:proofErr w:type="spellStart"/>
      <w:r w:rsidR="00D312E2">
        <w:t>Avista</w:t>
      </w:r>
      <w:proofErr w:type="spellEnd"/>
      <w:r w:rsidR="00D312E2">
        <w:t xml:space="preserve"> and Washington citizens</w:t>
      </w:r>
      <w:r w:rsidR="00D312E2" w:rsidRPr="00D312E2">
        <w:t xml:space="preserve"> </w:t>
      </w:r>
      <w:r w:rsidR="00D312E2">
        <w:t xml:space="preserve">since the 1980’s.   While small relative to </w:t>
      </w:r>
      <w:proofErr w:type="spellStart"/>
      <w:r w:rsidR="00D312E2">
        <w:t>Avista’s</w:t>
      </w:r>
      <w:proofErr w:type="spellEnd"/>
      <w:r w:rsidR="00D312E2">
        <w:t xml:space="preserve"> total power supply, </w:t>
      </w:r>
      <w:r w:rsidR="00004E15">
        <w:t xml:space="preserve">we believe these projects are important demonstrations of the </w:t>
      </w:r>
      <w:r w:rsidR="00A66106">
        <w:t>ability of small, family-owned businesses to contribute to America’s clean energy solutions.</w:t>
      </w:r>
    </w:p>
    <w:p w:rsidR="00A66106" w:rsidRDefault="00A66106"/>
    <w:p w:rsidR="00A66106" w:rsidRDefault="00A66106">
      <w:r>
        <w:t>We understand</w:t>
      </w:r>
      <w:r w:rsidR="004E1C5A">
        <w:t xml:space="preserve"> that avoided costs have fallen</w:t>
      </w:r>
      <w:r>
        <w:t xml:space="preserve"> and were impressed with</w:t>
      </w:r>
      <w:r w:rsidR="00811366">
        <w:t>, and applaud,</w:t>
      </w:r>
      <w:r w:rsidR="005D4CB3">
        <w:t xml:space="preserve"> </w:t>
      </w:r>
      <w:proofErr w:type="spellStart"/>
      <w:r w:rsidR="005D4CB3">
        <w:t>A</w:t>
      </w:r>
      <w:r w:rsidR="00714531">
        <w:t>vista’s</w:t>
      </w:r>
      <w:proofErr w:type="spellEnd"/>
      <w:r w:rsidR="00714531">
        <w:t xml:space="preserve"> proposed tariff revision dated July 25</w:t>
      </w:r>
      <w:r w:rsidR="00714531" w:rsidRPr="00714531">
        <w:rPr>
          <w:vertAlign w:val="superscript"/>
        </w:rPr>
        <w:t>th</w:t>
      </w:r>
      <w:r w:rsidR="00714531">
        <w:t xml:space="preserve"> 2017 (eleventh revision sheet 62 canceling tenth revision sheet 62)</w:t>
      </w:r>
      <w:r>
        <w:t xml:space="preserve"> </w:t>
      </w:r>
      <w:r w:rsidR="00714531">
        <w:t>.</w:t>
      </w:r>
      <w:r w:rsidR="005D4CB3">
        <w:t>This proposal</w:t>
      </w:r>
      <w:r>
        <w:t xml:space="preserve"> continue</w:t>
      </w:r>
      <w:r w:rsidR="005D4CB3">
        <w:t>s</w:t>
      </w:r>
      <w:r>
        <w:t xml:space="preserve"> to support the existing, small QFs</w:t>
      </w:r>
      <w:r w:rsidR="00811366">
        <w:t xml:space="preserve"> that have been providing energy and capacity</w:t>
      </w:r>
      <w:r>
        <w:t xml:space="preserve">.  We want to express </w:t>
      </w:r>
      <w:r w:rsidR="004E1C5A">
        <w:t>our</w:t>
      </w:r>
      <w:r w:rsidR="00811366">
        <w:t xml:space="preserve"> disappointment with the</w:t>
      </w:r>
      <w:r w:rsidR="005D4CB3">
        <w:t xml:space="preserve"> more recent</w:t>
      </w:r>
      <w:r w:rsidR="00714531">
        <w:t xml:space="preserve"> proposed tariff revision dated September 29</w:t>
      </w:r>
      <w:r w:rsidR="00714531" w:rsidRPr="00714531">
        <w:rPr>
          <w:vertAlign w:val="superscript"/>
        </w:rPr>
        <w:t>th</w:t>
      </w:r>
      <w:r w:rsidR="00714531">
        <w:t xml:space="preserve"> 2017 (</w:t>
      </w:r>
      <w:r w:rsidR="00811366">
        <w:t xml:space="preserve"> Eleventh Revision</w:t>
      </w:r>
      <w:r w:rsidR="005D4CB3">
        <w:t xml:space="preserve"> sheet 62 canceling t</w:t>
      </w:r>
      <w:r w:rsidR="00714531">
        <w:t>he tenth revision sheet 62 )</w:t>
      </w:r>
      <w:r w:rsidR="00811366">
        <w:t>, which we</w:t>
      </w:r>
      <w:r w:rsidR="003E4156">
        <w:t xml:space="preserve"> understand was the result of W</w:t>
      </w:r>
      <w:r w:rsidR="00811366">
        <w:t>UTC concerns wit</w:t>
      </w:r>
      <w:r w:rsidR="005D4CB3">
        <w:t xml:space="preserve">h the </w:t>
      </w:r>
      <w:r w:rsidR="004E1C5A">
        <w:t>July 25</w:t>
      </w:r>
      <w:r w:rsidR="004E1C5A" w:rsidRPr="004E1C5A">
        <w:rPr>
          <w:vertAlign w:val="superscript"/>
        </w:rPr>
        <w:t>th</w:t>
      </w:r>
      <w:r w:rsidR="00714531">
        <w:t xml:space="preserve"> 2017 proposed tariff revision</w:t>
      </w:r>
      <w:r w:rsidR="00811366">
        <w:t>.</w:t>
      </w:r>
    </w:p>
    <w:p w:rsidR="00811366" w:rsidRDefault="00811366"/>
    <w:p w:rsidR="00811366" w:rsidRDefault="00811366">
      <w:r>
        <w:t>The Sheep Creek Hydro Contract</w:t>
      </w:r>
      <w:r w:rsidR="009C0386">
        <w:t xml:space="preserve"> does not expire until June 2021</w:t>
      </w:r>
      <w:r>
        <w:t>, (and the 20 kW Phillip Ranch contract in an evergreen term) so these comments are by way of general support, and have no direct impact on our operations of the next few years.</w:t>
      </w:r>
    </w:p>
    <w:p w:rsidR="00811366" w:rsidRDefault="00811366"/>
    <w:p w:rsidR="00811366" w:rsidRDefault="00811366">
      <w:r>
        <w:t>Regards</w:t>
      </w:r>
    </w:p>
    <w:p w:rsidR="00811366" w:rsidRDefault="00811366"/>
    <w:p w:rsidR="00811366" w:rsidRDefault="00811366">
      <w:r>
        <w:t>Mike Phillips</w:t>
      </w:r>
    </w:p>
    <w:p w:rsidR="00811366" w:rsidRDefault="00811366">
      <w:r>
        <w:t xml:space="preserve">Owner/ Partner, Sheep Creek Hydro Inc. </w:t>
      </w:r>
    </w:p>
    <w:p w:rsidR="00811366" w:rsidRDefault="004840EF">
      <w:hyperlink r:id="rId4" w:history="1">
        <w:r w:rsidR="00811366" w:rsidRPr="00FC716F">
          <w:rPr>
            <w:rStyle w:val="Hyperlink"/>
          </w:rPr>
          <w:t>Mpp036@gmail.com</w:t>
        </w:r>
      </w:hyperlink>
      <w:r w:rsidR="00811366">
        <w:t xml:space="preserve">    509-675-1891</w:t>
      </w:r>
    </w:p>
    <w:p w:rsidR="00811366" w:rsidRDefault="00811366"/>
    <w:p w:rsidR="00A66106" w:rsidRDefault="00811366">
      <w:r>
        <w:lastRenderedPageBreak/>
        <w:t xml:space="preserve">Cc: Shawn </w:t>
      </w:r>
      <w:proofErr w:type="spellStart"/>
      <w:r>
        <w:t>Bonfield</w:t>
      </w:r>
      <w:proofErr w:type="spellEnd"/>
      <w:r>
        <w:t xml:space="preserve">, </w:t>
      </w:r>
      <w:proofErr w:type="spellStart"/>
      <w:r>
        <w:t>Avista</w:t>
      </w:r>
      <w:proofErr w:type="spellEnd"/>
      <w:r>
        <w:t xml:space="preserve">, via email: </w:t>
      </w:r>
      <w:r w:rsidRPr="00811366">
        <w:t>shawn.bonfield@vistacorp.com</w:t>
      </w:r>
    </w:p>
    <w:p w:rsidR="00A66106" w:rsidRDefault="00A66106"/>
    <w:sectPr w:rsidR="00A66106" w:rsidSect="00811366">
      <w:pgSz w:w="12240" w:h="15840"/>
      <w:pgMar w:top="126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E2"/>
    <w:rsid w:val="00004E15"/>
    <w:rsid w:val="003E4156"/>
    <w:rsid w:val="003F7F1D"/>
    <w:rsid w:val="00472755"/>
    <w:rsid w:val="004840EF"/>
    <w:rsid w:val="004E1C5A"/>
    <w:rsid w:val="005D4CB3"/>
    <w:rsid w:val="006A4DD7"/>
    <w:rsid w:val="00714531"/>
    <w:rsid w:val="00811366"/>
    <w:rsid w:val="009C0386"/>
    <w:rsid w:val="00A66106"/>
    <w:rsid w:val="00D312E2"/>
    <w:rsid w:val="00DD0CE3"/>
    <w:rsid w:val="00D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8690D28-4FCF-41CB-B127-607A119D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366"/>
    <w:rPr>
      <w:color w:val="0000FF" w:themeColor="hyperlink"/>
      <w:u w:val="single"/>
    </w:rPr>
  </w:style>
  <w:style w:type="paragraph" w:styleId="BalloonText">
    <w:name w:val="Balloon Text"/>
    <w:basedOn w:val="Normal"/>
    <w:link w:val="BalloonTextChar"/>
    <w:uiPriority w:val="99"/>
    <w:semiHidden/>
    <w:unhideWhenUsed/>
    <w:rsid w:val="003F7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Mpp036@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4A74A7D5B27D46B117FAE7B7249769" ma:contentTypeVersion="104" ma:contentTypeDescription="" ma:contentTypeScope="" ma:versionID="a4131d684bd004d395db5df97bf64e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2017-09-29T07:00:00+00:00</OpenedDate>
    <Date1 xmlns="dc463f71-b30c-4ab2-9473-d307f9d35888">2017-11-06T08:00:00+00:00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171015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1194FEDA-15B2-4CF3-90F7-6BEA2A923116}"/>
</file>

<file path=customXml/itemProps2.xml><?xml version="1.0" encoding="utf-8"?>
<ds:datastoreItem xmlns:ds="http://schemas.openxmlformats.org/officeDocument/2006/customXml" ds:itemID="{95E82B9F-BA34-40CC-9D6E-8499B30AD266}"/>
</file>

<file path=customXml/itemProps3.xml><?xml version="1.0" encoding="utf-8"?>
<ds:datastoreItem xmlns:ds="http://schemas.openxmlformats.org/officeDocument/2006/customXml" ds:itemID="{F2BF0A12-B5C9-4F6F-9AB5-03D1BA33C9DA}"/>
</file>

<file path=customXml/itemProps4.xml><?xml version="1.0" encoding="utf-8"?>
<ds:datastoreItem xmlns:ds="http://schemas.openxmlformats.org/officeDocument/2006/customXml" ds:itemID="{97A3E453-0AE3-4BED-9850-59E442B2E2A8}"/>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Rettger</dc:creator>
  <cp:keywords/>
  <dc:description/>
  <cp:lastModifiedBy>Huey, Lorilyn (UTC)</cp:lastModifiedBy>
  <cp:revision>2</cp:revision>
  <cp:lastPrinted>2017-11-04T22:15:00Z</cp:lastPrinted>
  <dcterms:created xsi:type="dcterms:W3CDTF">2017-11-07T16:13:00Z</dcterms:created>
  <dcterms:modified xsi:type="dcterms:W3CDTF">2017-11-07T16:13:00Z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0x0101006E56B4D1795A2E4DB2F0B01679ED314A00064A74A7D5B27D46B117FAE7B7249769</vt:lpwstr>
  </property>
  <property fmtid="{D5CDD505-2E9C-101B-9397-08002B2CF9AE}" pid="3" name="_docset_NoMedatataSyncRequired">
    <vt:lpwstr>False</vt:lpwstr>
  </property>
  <property fmtid="{D5CDD505-2E9C-101B-9397-08002B2CF9AE}" pid="4" name="IsEFSEC">
    <vt:bool>false</vt:bool>
  </property>
</Properties>
</file>