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E2449" w14:textId="77777777" w:rsidR="00472C5C" w:rsidRDefault="00472C5C" w:rsidP="0083317F">
      <w:pPr>
        <w:pStyle w:val="Date"/>
        <w:rPr>
          <w:b/>
          <w:u w:val="single"/>
        </w:rPr>
      </w:pPr>
      <w:bookmarkStart w:id="0" w:name="_GoBack"/>
      <w:bookmarkEnd w:id="0"/>
    </w:p>
    <w:p w14:paraId="31B2002C" w14:textId="185FB76C" w:rsidR="0083317F" w:rsidRPr="00264013" w:rsidRDefault="0083317F" w:rsidP="0083317F">
      <w:pPr>
        <w:pStyle w:val="Date"/>
        <w:rPr>
          <w:b/>
          <w:u w:val="single"/>
        </w:rPr>
      </w:pPr>
      <w:r w:rsidRPr="00264013">
        <w:rPr>
          <w:b/>
          <w:u w:val="single"/>
        </w:rPr>
        <w:t xml:space="preserve">VIA </w:t>
      </w:r>
      <w:r w:rsidR="00FF46C9">
        <w:rPr>
          <w:b/>
          <w:u w:val="single"/>
        </w:rPr>
        <w:t>ELECTRONIC FILING SYSTEM</w:t>
      </w:r>
    </w:p>
    <w:p w14:paraId="14BD5AF9" w14:textId="32735D75" w:rsidR="0083317F" w:rsidRPr="00D237A1" w:rsidRDefault="00EE12E3" w:rsidP="0083317F">
      <w:pPr>
        <w:pStyle w:val="Date"/>
      </w:pPr>
      <w:r>
        <w:t>June 29</w:t>
      </w:r>
      <w:r w:rsidR="0083317F" w:rsidRPr="00D237A1">
        <w:t>, 2017</w:t>
      </w:r>
      <w:r w:rsidR="0083317F" w:rsidRPr="00D237A1">
        <w:softHyphen/>
      </w:r>
    </w:p>
    <w:p w14:paraId="41B4A6BE" w14:textId="631D5BFA" w:rsidR="0083317F" w:rsidRDefault="00FF46C9" w:rsidP="0083317F">
      <w:pPr>
        <w:pStyle w:val="ContactInfo"/>
      </w:pPr>
      <w:r>
        <w:t>Mr. Steven V. King, Acting Executive Director and Secretary</w:t>
      </w:r>
    </w:p>
    <w:p w14:paraId="325ADEAD" w14:textId="59269571" w:rsidR="00FF46C9" w:rsidRDefault="00FF46C9" w:rsidP="0083317F">
      <w:pPr>
        <w:pStyle w:val="ContactInfo"/>
      </w:pPr>
      <w:r>
        <w:t>Washington Utilities and Transportation Commission</w:t>
      </w:r>
    </w:p>
    <w:p w14:paraId="785E6A72" w14:textId="09F93F1A" w:rsidR="00FF46C9" w:rsidRDefault="00FF46C9" w:rsidP="0083317F">
      <w:pPr>
        <w:pStyle w:val="ContactInfo"/>
      </w:pPr>
      <w:r>
        <w:t>1300 South Evergreen Park Drive SW</w:t>
      </w:r>
    </w:p>
    <w:p w14:paraId="383FFDD2" w14:textId="39F68BCE" w:rsidR="00FF46C9" w:rsidRDefault="00FF46C9" w:rsidP="0083317F">
      <w:pPr>
        <w:pStyle w:val="ContactInfo"/>
      </w:pPr>
      <w:r>
        <w:t>Olympia, WA 98504-7250</w:t>
      </w:r>
    </w:p>
    <w:p w14:paraId="4A6D9B2B" w14:textId="77777777" w:rsidR="0083317F" w:rsidRDefault="0083317F" w:rsidP="0083317F">
      <w:pPr>
        <w:pStyle w:val="Line"/>
      </w:pPr>
      <w:r>
        <w:t>_____</w:t>
      </w:r>
    </w:p>
    <w:p w14:paraId="23E0AAB6" w14:textId="631E28F0" w:rsidR="004D633F" w:rsidRDefault="0083317F" w:rsidP="00A77A3E">
      <w:pPr>
        <w:pStyle w:val="ContactInfo"/>
        <w:ind w:left="720" w:hanging="720"/>
        <w:rPr>
          <w:b/>
          <w:u w:val="single"/>
        </w:rPr>
      </w:pPr>
      <w:r w:rsidRPr="00D237A1">
        <w:rPr>
          <w:rFonts w:ascii="Georgia" w:hAnsi="Georgia"/>
        </w:rPr>
        <w:t>RE:</w:t>
      </w:r>
      <w:r w:rsidRPr="00D237A1">
        <w:rPr>
          <w:rFonts w:ascii="Georgia" w:hAnsi="Georgia"/>
        </w:rPr>
        <w:tab/>
      </w:r>
      <w:r w:rsidR="004A2B5E" w:rsidRPr="004A2B5E">
        <w:rPr>
          <w:rFonts w:ascii="Georgia" w:hAnsi="Georgia" w:cs="Times New Roman"/>
          <w:sz w:val="19"/>
          <w:szCs w:val="19"/>
        </w:rPr>
        <w:t>201</w:t>
      </w:r>
      <w:r w:rsidR="004A2B5E">
        <w:rPr>
          <w:rFonts w:ascii="Georgia" w:hAnsi="Georgia" w:cs="Times New Roman"/>
          <w:sz w:val="19"/>
          <w:szCs w:val="19"/>
        </w:rPr>
        <w:t>7</w:t>
      </w:r>
      <w:r w:rsidR="004A2B5E" w:rsidRPr="004A2B5E">
        <w:rPr>
          <w:rFonts w:ascii="Georgia" w:hAnsi="Georgia" w:cs="Times New Roman"/>
          <w:sz w:val="19"/>
          <w:szCs w:val="19"/>
        </w:rPr>
        <w:t xml:space="preserve"> ETC Certification – Eligible Telecommunications Carrier’s Annual Report on High Cost Fund Support Pursuant to WAC 480-123-060, 070, and 080 and Affidavit Pursuant to WAC 480-123-060 and 070.</w:t>
      </w:r>
      <w:r w:rsidR="004D633F" w:rsidRPr="004A2B5E">
        <w:rPr>
          <w:rFonts w:ascii="Georgia" w:hAnsi="Georgia" w:cs="Times New Roman"/>
          <w:sz w:val="19"/>
          <w:szCs w:val="19"/>
        </w:rPr>
        <w:tab/>
      </w:r>
      <w:r w:rsidR="004D633F">
        <w:t xml:space="preserve"> </w:t>
      </w:r>
    </w:p>
    <w:p w14:paraId="0FAF84BC" w14:textId="77777777" w:rsidR="00FF46C9" w:rsidRPr="00D237A1" w:rsidRDefault="00FF46C9" w:rsidP="00FF46C9">
      <w:pPr>
        <w:pStyle w:val="ContactInfo"/>
        <w:ind w:left="720" w:hanging="720"/>
        <w:rPr>
          <w:rFonts w:ascii="Georgia" w:hAnsi="Georgia"/>
        </w:rPr>
      </w:pPr>
    </w:p>
    <w:p w14:paraId="3BD650B7" w14:textId="1743D637" w:rsidR="0083317F" w:rsidRPr="00264013" w:rsidRDefault="0083317F" w:rsidP="0083317F">
      <w:pPr>
        <w:spacing w:after="0"/>
      </w:pPr>
      <w:r w:rsidRPr="00264013">
        <w:t xml:space="preserve">Dear </w:t>
      </w:r>
      <w:r w:rsidR="00CD028C">
        <w:t>Mr. King</w:t>
      </w:r>
      <w:r w:rsidRPr="00264013">
        <w:t>:</w:t>
      </w:r>
    </w:p>
    <w:p w14:paraId="27E34217" w14:textId="77777777" w:rsidR="0083317F" w:rsidRPr="00264013" w:rsidRDefault="0083317F" w:rsidP="0083317F">
      <w:pPr>
        <w:spacing w:after="0"/>
      </w:pPr>
    </w:p>
    <w:p w14:paraId="397A03AC" w14:textId="2B08011E" w:rsidR="00ED71F0" w:rsidRDefault="004A2B5E" w:rsidP="00CD028C">
      <w:pPr>
        <w:spacing w:after="0"/>
      </w:pPr>
      <w:r>
        <w:t>Pend Oreille Telephone Company</w:t>
      </w:r>
      <w:r w:rsidR="00CD028C">
        <w:t xml:space="preserve"> </w:t>
      </w:r>
      <w:r>
        <w:t xml:space="preserve">(“Pend Oreille”) </w:t>
      </w:r>
      <w:r w:rsidR="00CD028C">
        <w:t xml:space="preserve">(SAC </w:t>
      </w:r>
      <w:r>
        <w:t>522418</w:t>
      </w:r>
      <w:r w:rsidR="00CD028C">
        <w:t>)</w:t>
      </w:r>
      <w:r w:rsidR="00CD028C" w:rsidRPr="00CD028C">
        <w:t>,</w:t>
      </w:r>
      <w:r w:rsidR="00A77A3E">
        <w:t xml:space="preserve"> respectfully submits </w:t>
      </w:r>
      <w:r>
        <w:rPr>
          <w:lang w:eastAsia="zh-TW"/>
        </w:rPr>
        <w:t>its confidential and redacted ETC Annual Report and Affidavits</w:t>
      </w:r>
      <w:r>
        <w:t xml:space="preserve"> </w:t>
      </w:r>
      <w:r>
        <w:rPr>
          <w:lang w:eastAsia="zh-TW"/>
        </w:rPr>
        <w:t xml:space="preserve">pursuant to WAC 480-123-060, 070, and 080.  </w:t>
      </w:r>
      <w:r>
        <w:t xml:space="preserve"> </w:t>
      </w:r>
    </w:p>
    <w:p w14:paraId="278CD7C8" w14:textId="77777777" w:rsidR="004A2B5E" w:rsidRDefault="004A2B5E" w:rsidP="00CD028C">
      <w:pPr>
        <w:spacing w:after="0"/>
      </w:pPr>
    </w:p>
    <w:p w14:paraId="18EBB8E6" w14:textId="010EB187" w:rsidR="00ED71F0" w:rsidRPr="00264013" w:rsidRDefault="004A2B5E" w:rsidP="00ED71F0">
      <w:pPr>
        <w:spacing w:after="0"/>
      </w:pPr>
      <w:r>
        <w:t xml:space="preserve">Pend Oreille </w:t>
      </w:r>
      <w:r w:rsidR="00ED71F0">
        <w:t xml:space="preserve">requests </w:t>
      </w:r>
      <w:r w:rsidR="00ED71F0" w:rsidRPr="00CD028C">
        <w:t>that this filing be treated confidentially subject to Washington Code 480-07-160</w:t>
      </w:r>
      <w:r w:rsidR="00ED71F0">
        <w:t xml:space="preserve"> and RCW 80.04.095</w:t>
      </w:r>
      <w:r w:rsidR="00ED71F0" w:rsidRPr="00CD028C">
        <w:t xml:space="preserve">. </w:t>
      </w:r>
      <w:r w:rsidR="00AA6986">
        <w:t xml:space="preserve"> </w:t>
      </w:r>
      <w:r w:rsidR="00ED71F0">
        <w:t>Information contained herein contains valuable commercial information, including confidential cost and financial information.  As specified in WAC 480-07-140, copies of the redacted confidential information are being filed simultaneously with non-redacted confidential information.  The redacted information for this filing and each page of the file where confidential information has been omitted is marked “REDAC</w:t>
      </w:r>
      <w:r w:rsidR="00AA6986">
        <w:t>T</w:t>
      </w:r>
      <w:r w:rsidR="00ED71F0">
        <w:t xml:space="preserve">ED – FOR PUBLIC INSPECTION” and the confidential information is marked – “CONFIDENTIAL PER WAC 480-07-160”.  </w:t>
      </w:r>
      <w:r w:rsidR="00ED71F0" w:rsidRPr="00CD028C">
        <w:t>Please be advised that a native version of the files is not available.</w:t>
      </w:r>
    </w:p>
    <w:p w14:paraId="7D71A7AA" w14:textId="77777777" w:rsidR="0083317F" w:rsidRPr="00264013" w:rsidRDefault="0083317F" w:rsidP="0083317F">
      <w:pPr>
        <w:spacing w:after="0"/>
      </w:pPr>
    </w:p>
    <w:p w14:paraId="0C3A2ABC" w14:textId="77777777" w:rsidR="0083317F" w:rsidRPr="00264013" w:rsidRDefault="0083317F" w:rsidP="0083317F">
      <w:pPr>
        <w:spacing w:after="0"/>
      </w:pPr>
      <w:r w:rsidRPr="00264013">
        <w:t>Please contact me if you have any questions.</w:t>
      </w:r>
    </w:p>
    <w:p w14:paraId="2E861915" w14:textId="77777777" w:rsidR="0083317F" w:rsidRDefault="0083317F" w:rsidP="0083317F">
      <w:pPr>
        <w:spacing w:after="0"/>
      </w:pPr>
    </w:p>
    <w:p w14:paraId="7CE64404" w14:textId="22AAFEE5" w:rsidR="0083317F" w:rsidRPr="00D237A1" w:rsidRDefault="0083317F" w:rsidP="0083317F">
      <w:pPr>
        <w:spacing w:after="0"/>
      </w:pPr>
      <w:r w:rsidRPr="00D237A1">
        <w:t>Sincerely,</w:t>
      </w:r>
    </w:p>
    <w:p w14:paraId="3E4AF48B" w14:textId="17368C24" w:rsidR="0083317F" w:rsidRPr="00D237A1" w:rsidRDefault="002F31DE" w:rsidP="0083317F">
      <w:pPr>
        <w:spacing w:after="0"/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2A6252FE" wp14:editId="1916B550">
            <wp:extent cx="783590" cy="3917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45029" w14:textId="77777777" w:rsidR="0083317F" w:rsidRPr="00D237A1" w:rsidRDefault="0083317F" w:rsidP="0083317F">
      <w:pPr>
        <w:spacing w:after="0"/>
      </w:pPr>
      <w:r>
        <w:t>Tym Rutkowski</w:t>
      </w:r>
    </w:p>
    <w:p w14:paraId="40D422AA" w14:textId="77777777" w:rsidR="0083317F" w:rsidRPr="00D237A1" w:rsidRDefault="0083317F" w:rsidP="0083317F">
      <w:pPr>
        <w:spacing w:after="0"/>
      </w:pPr>
      <w:r w:rsidRPr="00D237A1">
        <w:t xml:space="preserve">Authorized Representative for </w:t>
      </w:r>
    </w:p>
    <w:p w14:paraId="0AA2F167" w14:textId="41D83450" w:rsidR="0083317F" w:rsidRDefault="004A2B5E" w:rsidP="0083317F">
      <w:pPr>
        <w:spacing w:after="0"/>
      </w:pPr>
      <w:r>
        <w:t>Pend Oreille Telephone Company</w:t>
      </w:r>
    </w:p>
    <w:p w14:paraId="1E5BB67C" w14:textId="77777777" w:rsidR="004A2B5E" w:rsidRPr="00D237A1" w:rsidRDefault="004A2B5E" w:rsidP="0083317F">
      <w:pPr>
        <w:spacing w:after="0"/>
      </w:pPr>
    </w:p>
    <w:p w14:paraId="2813BB36" w14:textId="69251994" w:rsidR="0083317F" w:rsidRPr="00D237A1" w:rsidRDefault="004A2B5E" w:rsidP="0083317F">
      <w:pPr>
        <w:spacing w:after="0"/>
      </w:pPr>
      <w:r>
        <w:t>TR</w:t>
      </w:r>
    </w:p>
    <w:p w14:paraId="1801C256" w14:textId="77777777" w:rsidR="0083317F" w:rsidRPr="00D237A1" w:rsidRDefault="0083317F" w:rsidP="0083317F">
      <w:pPr>
        <w:spacing w:after="0"/>
      </w:pPr>
    </w:p>
    <w:p w14:paraId="71132534" w14:textId="588ABAF1" w:rsidR="00267B02" w:rsidRPr="0083317F" w:rsidRDefault="0083317F" w:rsidP="00CD028C">
      <w:pPr>
        <w:spacing w:after="0"/>
        <w:rPr>
          <w:rStyle w:val="Hyperlink"/>
          <w:rFonts w:ascii="Georgia" w:hAnsi="Georgia"/>
          <w:color w:val="auto"/>
          <w:sz w:val="19"/>
          <w:u w:val="none"/>
        </w:rPr>
      </w:pPr>
      <w:r w:rsidRPr="00D237A1">
        <w:t>cc:</w:t>
      </w:r>
      <w:r w:rsidRPr="00D237A1">
        <w:tab/>
      </w:r>
      <w:r w:rsidR="004A2B5E">
        <w:t xml:space="preserve">Michael J. Martell </w:t>
      </w:r>
      <w:r w:rsidRPr="00D237A1">
        <w:t xml:space="preserve">, </w:t>
      </w:r>
      <w:r w:rsidR="004A2B5E">
        <w:t>Pend Oreille Telephone Company</w:t>
      </w:r>
    </w:p>
    <w:sectPr w:rsidR="00267B02" w:rsidRPr="0083317F" w:rsidSect="00CD028C">
      <w:headerReference w:type="default" r:id="rId11"/>
      <w:headerReference w:type="first" r:id="rId12"/>
      <w:pgSz w:w="12240" w:h="15840"/>
      <w:pgMar w:top="568" w:right="1440" w:bottom="1440" w:left="3600" w:header="5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B4118" w14:textId="77777777" w:rsidR="00642053" w:rsidRDefault="00642053" w:rsidP="00F63121">
      <w:r>
        <w:separator/>
      </w:r>
    </w:p>
  </w:endnote>
  <w:endnote w:type="continuationSeparator" w:id="0">
    <w:p w14:paraId="70585FAE" w14:textId="77777777" w:rsidR="00642053" w:rsidRDefault="00642053" w:rsidP="00F6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FE5A7" w14:textId="77777777" w:rsidR="00642053" w:rsidRDefault="00642053" w:rsidP="00F63121">
      <w:r>
        <w:separator/>
      </w:r>
    </w:p>
  </w:footnote>
  <w:footnote w:type="continuationSeparator" w:id="0">
    <w:p w14:paraId="044EA56A" w14:textId="77777777" w:rsidR="00642053" w:rsidRDefault="00642053" w:rsidP="00F63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42AB4" w14:textId="6FD73276" w:rsidR="00722CF1" w:rsidRDefault="00722CF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B7B9FA" wp14:editId="4EFB8BB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54112" cy="1003096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 Letterhead-Second Sheet-RGB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112" cy="10030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EFD43" w14:textId="300814EE" w:rsidR="002923AF" w:rsidRDefault="00685299" w:rsidP="00F63121">
    <w:r>
      <w:rPr>
        <w:noProof/>
      </w:rPr>
      <w:drawing>
        <wp:anchor distT="0" distB="0" distL="114300" distR="114300" simplePos="0" relativeHeight="251655679" behindDoc="1" locked="0" layoutInCell="1" allowOverlap="1" wp14:anchorId="6F9C2791" wp14:editId="4810953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 Letterhead-First She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E524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78E28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6EA62E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100288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55284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39C4C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93C8B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C6019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578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9DAC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FD6F0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CD14EC2"/>
    <w:multiLevelType w:val="hybridMultilevel"/>
    <w:tmpl w:val="F49EDBDE"/>
    <w:lvl w:ilvl="0" w:tplc="7490206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A2F4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1"/>
  </w:num>
  <w:num w:numId="1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A6"/>
    <w:rsid w:val="0002599C"/>
    <w:rsid w:val="00043925"/>
    <w:rsid w:val="000917A6"/>
    <w:rsid w:val="00092705"/>
    <w:rsid w:val="000A3379"/>
    <w:rsid w:val="000D0FC7"/>
    <w:rsid w:val="001B3B50"/>
    <w:rsid w:val="00232E15"/>
    <w:rsid w:val="00267B02"/>
    <w:rsid w:val="002727A7"/>
    <w:rsid w:val="002923AF"/>
    <w:rsid w:val="002E3CEF"/>
    <w:rsid w:val="002F31DE"/>
    <w:rsid w:val="003239DE"/>
    <w:rsid w:val="00335CA6"/>
    <w:rsid w:val="003566DB"/>
    <w:rsid w:val="003D3DA2"/>
    <w:rsid w:val="003E7DF3"/>
    <w:rsid w:val="004376BD"/>
    <w:rsid w:val="00451CAD"/>
    <w:rsid w:val="00472C5C"/>
    <w:rsid w:val="00480613"/>
    <w:rsid w:val="004A2B5E"/>
    <w:rsid w:val="004D0D1D"/>
    <w:rsid w:val="004D633F"/>
    <w:rsid w:val="004E7342"/>
    <w:rsid w:val="005C4888"/>
    <w:rsid w:val="005E2911"/>
    <w:rsid w:val="005F5B37"/>
    <w:rsid w:val="00633244"/>
    <w:rsid w:val="00642053"/>
    <w:rsid w:val="0065302A"/>
    <w:rsid w:val="006609AA"/>
    <w:rsid w:val="00685299"/>
    <w:rsid w:val="0072095D"/>
    <w:rsid w:val="00722C6F"/>
    <w:rsid w:val="00722CF1"/>
    <w:rsid w:val="0072311D"/>
    <w:rsid w:val="00765F68"/>
    <w:rsid w:val="007E454A"/>
    <w:rsid w:val="007E7E88"/>
    <w:rsid w:val="0083317F"/>
    <w:rsid w:val="00883D3D"/>
    <w:rsid w:val="00976B64"/>
    <w:rsid w:val="009B0B95"/>
    <w:rsid w:val="00A2252E"/>
    <w:rsid w:val="00A77A3E"/>
    <w:rsid w:val="00A81439"/>
    <w:rsid w:val="00AA6986"/>
    <w:rsid w:val="00AC0AC8"/>
    <w:rsid w:val="00B11007"/>
    <w:rsid w:val="00B47D10"/>
    <w:rsid w:val="00B82AC0"/>
    <w:rsid w:val="00B839A3"/>
    <w:rsid w:val="00C223EB"/>
    <w:rsid w:val="00C27CB3"/>
    <w:rsid w:val="00C53559"/>
    <w:rsid w:val="00C71214"/>
    <w:rsid w:val="00CC62B7"/>
    <w:rsid w:val="00CC65C4"/>
    <w:rsid w:val="00CD028C"/>
    <w:rsid w:val="00D23D41"/>
    <w:rsid w:val="00E52A3E"/>
    <w:rsid w:val="00E83021"/>
    <w:rsid w:val="00EC3625"/>
    <w:rsid w:val="00ED71F0"/>
    <w:rsid w:val="00EE12E3"/>
    <w:rsid w:val="00F171CD"/>
    <w:rsid w:val="00F63121"/>
    <w:rsid w:val="00F6379E"/>
    <w:rsid w:val="00F63B67"/>
    <w:rsid w:val="00FF0C49"/>
    <w:rsid w:val="00FF46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035DE287"/>
  <w14:defaultImageDpi w14:val="300"/>
  <w15:docId w15:val="{DA713A94-88C5-4A4C-B049-6A292D2E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121"/>
    <w:pPr>
      <w:spacing w:after="180" w:line="288" w:lineRule="auto"/>
    </w:pPr>
    <w:rPr>
      <w:rFonts w:ascii="Georgia" w:hAnsi="Georgia"/>
      <w:sz w:val="19"/>
      <w:szCs w:val="19"/>
    </w:rPr>
  </w:style>
  <w:style w:type="paragraph" w:styleId="Heading1">
    <w:name w:val="heading 1"/>
    <w:basedOn w:val="Normal"/>
    <w:next w:val="Normal"/>
    <w:link w:val="Heading1Char"/>
    <w:rsid w:val="00976B64"/>
    <w:pPr>
      <w:keepNext/>
      <w:spacing w:before="240" w:after="60"/>
      <w:outlineLvl w:val="0"/>
    </w:pPr>
    <w:rPr>
      <w:rFonts w:ascii="Arial Narrow" w:hAnsi="Arial Narrow"/>
      <w:b/>
      <w:bCs/>
      <w:caps/>
      <w:color w:val="004F50"/>
      <w:spacing w:val="8"/>
      <w:kern w:val="32"/>
      <w:sz w:val="20"/>
      <w:szCs w:val="20"/>
    </w:rPr>
  </w:style>
  <w:style w:type="paragraph" w:styleId="Heading2">
    <w:name w:val="heading 2"/>
    <w:basedOn w:val="Heading1"/>
    <w:next w:val="Normal"/>
    <w:link w:val="Heading2Char"/>
    <w:rsid w:val="005E2911"/>
    <w:pPr>
      <w:outlineLvl w:val="1"/>
    </w:pPr>
    <w:rPr>
      <w:b w:val="0"/>
      <w:bCs w:val="0"/>
      <w:iCs/>
      <w:caps w:val="0"/>
      <w:spacing w:val="0"/>
    </w:rPr>
  </w:style>
  <w:style w:type="paragraph" w:styleId="Heading3">
    <w:name w:val="heading 3"/>
    <w:basedOn w:val="Heading2"/>
    <w:next w:val="Normal"/>
    <w:link w:val="Heading3Char"/>
    <w:rsid w:val="00A81439"/>
    <w:pPr>
      <w:outlineLvl w:val="2"/>
    </w:pPr>
    <w:rPr>
      <w:rFonts w:ascii="Calibri" w:eastAsia="Calibri" w:hAnsi="Calibri" w:cs="Calibri"/>
      <w:b/>
      <w:color w:val="7F7F7F" w:themeColor="text1" w:themeTint="80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43925"/>
    <w:rPr>
      <w:rFonts w:ascii="Arial" w:hAnsi="Arial"/>
      <w:color w:val="004F50"/>
      <w:sz w:val="17"/>
      <w:u w:val="single"/>
    </w:rPr>
  </w:style>
  <w:style w:type="paragraph" w:styleId="BalloonText">
    <w:name w:val="Balloon Text"/>
    <w:basedOn w:val="Normal"/>
    <w:semiHidden/>
    <w:rsid w:val="00427D82"/>
    <w:rPr>
      <w:rFonts w:ascii="Tahoma" w:hAnsi="Tahoma" w:cs="Tahoma"/>
      <w:sz w:val="16"/>
      <w:szCs w:val="16"/>
    </w:rPr>
  </w:style>
  <w:style w:type="paragraph" w:customStyle="1" w:styleId="LetterSignatureName">
    <w:name w:val="Letter Signature Name"/>
    <w:basedOn w:val="Normal"/>
    <w:qFormat/>
    <w:rsid w:val="00451CAD"/>
    <w:pPr>
      <w:tabs>
        <w:tab w:val="left" w:pos="5850"/>
      </w:tabs>
      <w:spacing w:after="0" w:line="240" w:lineRule="auto"/>
    </w:pPr>
    <w:rPr>
      <w:rFonts w:eastAsiaTheme="minorHAnsi" w:cstheme="minorBidi"/>
      <w:b/>
      <w:sz w:val="18"/>
    </w:rPr>
  </w:style>
  <w:style w:type="character" w:customStyle="1" w:styleId="Heading1Char">
    <w:name w:val="Heading 1 Char"/>
    <w:link w:val="Heading1"/>
    <w:rsid w:val="00976B64"/>
    <w:rPr>
      <w:rFonts w:ascii="Arial Narrow" w:hAnsi="Arial Narrow"/>
      <w:b/>
      <w:bCs/>
      <w:caps/>
      <w:color w:val="004F50"/>
      <w:spacing w:val="8"/>
      <w:kern w:val="32"/>
    </w:rPr>
  </w:style>
  <w:style w:type="paragraph" w:customStyle="1" w:styleId="ContactInfo">
    <w:name w:val="Contact Info"/>
    <w:qFormat/>
    <w:rsid w:val="006609AA"/>
    <w:pPr>
      <w:spacing w:line="276" w:lineRule="auto"/>
    </w:pPr>
    <w:rPr>
      <w:rFonts w:ascii="Arial" w:hAnsi="Arial" w:cs="Arial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C48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link w:val="Heading2"/>
    <w:rsid w:val="005E2911"/>
    <w:rPr>
      <w:rFonts w:ascii="Arial Narrow" w:hAnsi="Arial Narrow"/>
      <w:iCs/>
      <w:color w:val="004F50"/>
      <w:kern w:val="32"/>
    </w:rPr>
  </w:style>
  <w:style w:type="character" w:customStyle="1" w:styleId="Heading3Char">
    <w:name w:val="Heading 3 Char"/>
    <w:link w:val="Heading3"/>
    <w:rsid w:val="00A81439"/>
    <w:rPr>
      <w:rFonts w:ascii="Calibri" w:eastAsia="Calibri" w:hAnsi="Calibri" w:cs="Calibri"/>
      <w:b/>
      <w:iCs/>
      <w:color w:val="7F7F7F" w:themeColor="text1" w:themeTint="80"/>
      <w:kern w:val="32"/>
      <w:sz w:val="19"/>
      <w:szCs w:val="19"/>
    </w:rPr>
  </w:style>
  <w:style w:type="paragraph" w:styleId="Date">
    <w:name w:val="Date"/>
    <w:next w:val="Normal"/>
    <w:link w:val="DateChar"/>
    <w:unhideWhenUsed/>
    <w:rsid w:val="00267B02"/>
    <w:pPr>
      <w:spacing w:before="600" w:after="360"/>
    </w:pPr>
    <w:rPr>
      <w:rFonts w:ascii="Arial" w:hAnsi="Arial" w:cs="Arial"/>
      <w:sz w:val="18"/>
      <w:szCs w:val="18"/>
    </w:rPr>
  </w:style>
  <w:style w:type="character" w:customStyle="1" w:styleId="DateChar">
    <w:name w:val="Date Char"/>
    <w:basedOn w:val="DefaultParagraphFont"/>
    <w:link w:val="Date"/>
    <w:rsid w:val="00267B02"/>
    <w:rPr>
      <w:rFonts w:ascii="Arial" w:hAnsi="Arial" w:cs="Arial"/>
      <w:sz w:val="18"/>
      <w:szCs w:val="18"/>
    </w:rPr>
  </w:style>
  <w:style w:type="paragraph" w:customStyle="1" w:styleId="Line">
    <w:name w:val="Line"/>
    <w:basedOn w:val="ContactInfo"/>
    <w:qFormat/>
    <w:rsid w:val="003D3DA2"/>
    <w:pPr>
      <w:spacing w:before="240" w:after="240"/>
    </w:pPr>
  </w:style>
  <w:style w:type="paragraph" w:customStyle="1" w:styleId="LetterSignatureInfo">
    <w:name w:val="Letter Signature Info"/>
    <w:basedOn w:val="LetterSignatureName"/>
    <w:qFormat/>
    <w:rsid w:val="00043925"/>
    <w:rPr>
      <w:rFonts w:ascii="Arial" w:hAnsi="Arial"/>
      <w:b w:val="0"/>
      <w:sz w:val="17"/>
    </w:rPr>
  </w:style>
  <w:style w:type="paragraph" w:styleId="ListParagraph">
    <w:name w:val="List Paragraph"/>
    <w:basedOn w:val="Normal"/>
    <w:rsid w:val="003566DB"/>
    <w:pPr>
      <w:ind w:left="720"/>
      <w:contextualSpacing/>
    </w:pPr>
  </w:style>
  <w:style w:type="paragraph" w:customStyle="1" w:styleId="Bullets">
    <w:name w:val="Bullets"/>
    <w:basedOn w:val="ListParagraph"/>
    <w:qFormat/>
    <w:rsid w:val="003566DB"/>
    <w:pPr>
      <w:ind w:left="0"/>
    </w:pPr>
  </w:style>
  <w:style w:type="paragraph" w:styleId="ListBullet">
    <w:name w:val="List Bullet"/>
    <w:basedOn w:val="Normal"/>
    <w:unhideWhenUsed/>
    <w:rsid w:val="003566DB"/>
    <w:pPr>
      <w:numPr>
        <w:numId w:val="12"/>
      </w:numPr>
      <w:ind w:left="360"/>
      <w:contextualSpacing/>
    </w:pPr>
  </w:style>
  <w:style w:type="paragraph" w:styleId="Header">
    <w:name w:val="header"/>
    <w:basedOn w:val="Normal"/>
    <w:link w:val="HeaderChar"/>
    <w:unhideWhenUsed/>
    <w:rsid w:val="00CC6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C65C4"/>
    <w:rPr>
      <w:rFonts w:ascii="Georgia" w:hAnsi="Georgia"/>
      <w:sz w:val="19"/>
      <w:szCs w:val="19"/>
    </w:rPr>
  </w:style>
  <w:style w:type="paragraph" w:styleId="Footer">
    <w:name w:val="footer"/>
    <w:basedOn w:val="Normal"/>
    <w:link w:val="FooterChar"/>
    <w:unhideWhenUsed/>
    <w:rsid w:val="00CC6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C65C4"/>
    <w:rPr>
      <w:rFonts w:ascii="Georgia" w:hAnsi="Georgia"/>
      <w:sz w:val="19"/>
      <w:szCs w:val="19"/>
    </w:rPr>
  </w:style>
  <w:style w:type="paragraph" w:styleId="FootnoteText">
    <w:name w:val="footnote text"/>
    <w:basedOn w:val="Normal"/>
    <w:link w:val="FootnoteTextChar"/>
    <w:semiHidden/>
    <w:unhideWhenUsed/>
    <w:rsid w:val="008331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3317F"/>
    <w:rPr>
      <w:rFonts w:ascii="Georgia" w:hAnsi="Georgia"/>
    </w:rPr>
  </w:style>
  <w:style w:type="character" w:styleId="FootnoteReference">
    <w:name w:val="footnote reference"/>
    <w:basedOn w:val="DefaultParagraphFont"/>
    <w:uiPriority w:val="99"/>
    <w:unhideWhenUsed/>
    <w:rsid w:val="0083317F"/>
    <w:rPr>
      <w:vertAlign w:val="superscript"/>
    </w:rPr>
  </w:style>
  <w:style w:type="paragraph" w:customStyle="1" w:styleId="Default">
    <w:name w:val="Default"/>
    <w:rsid w:val="00CD028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C2B9ABCF7919543A37C8321D4CBD0E6" ma:contentTypeVersion="104" ma:contentTypeDescription="" ma:contentTypeScope="" ma:versionID="ddc920ef84bee820bcadee8999e9d83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2017-06-29T07:00:00+00:00</OpenedDate>
    <Date1 xmlns="dc463f71-b30c-4ab2-9473-d307f9d35888">2017-06-29T07:00:00+00:00</Date1>
    <IsDocumentOrder xmlns="dc463f71-b30c-4ab2-9473-d307f9d35888" xsi:nil="true"/>
    <IsHighlyConfidential xmlns="dc463f71-b30c-4ab2-9473-d307f9d35888">false</IsHighlyConfidential>
    <CaseCompanyNames xmlns="dc463f71-b30c-4ab2-9473-d307f9d35888">Pend Oreille Telephone Company</CaseCompanyNames>
    <Nickname xmlns="http://schemas.microsoft.com/sharepoint/v3" xsi:nil="true"/>
    <DocketNumber xmlns="dc463f71-b30c-4ab2-9473-d307f9d35888">170758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3D972715-0A3B-43CC-9262-924932281BA0}"/>
</file>

<file path=customXml/itemProps2.xml><?xml version="1.0" encoding="utf-8"?>
<ds:datastoreItem xmlns:ds="http://schemas.openxmlformats.org/officeDocument/2006/customXml" ds:itemID="{041F1FD7-7A4E-4F5A-814C-044335DF87B1}">
  <ds:schemaRefs>
    <ds:schemaRef ds:uri="http://schemas.microsoft.com/office/2006/documentManagement/types"/>
    <ds:schemaRef ds:uri="6a7bd91e-004b-490a-8704-e368d63d59a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8A1662B-2D32-4DE1-B693-87EAED73EB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56FC0A-00D8-45E3-8C2D-9468D58510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- Spokane</vt:lpstr>
    </vt:vector>
  </TitlesOfParts>
  <Company>Moss Adams LLP</Company>
  <LinksUpToDate>false</LinksUpToDate>
  <CharactersWithSpaces>1544</CharactersWithSpaces>
  <SharedDoc>false</SharedDoc>
  <HLinks>
    <vt:vector size="18" baseType="variant">
      <vt:variant>
        <vt:i4>4128849</vt:i4>
      </vt:variant>
      <vt:variant>
        <vt:i4>-1</vt:i4>
      </vt:variant>
      <vt:variant>
        <vt:i4>2083</vt:i4>
      </vt:variant>
      <vt:variant>
        <vt:i4>1</vt:i4>
      </vt:variant>
      <vt:variant>
        <vt:lpwstr>MA LLP_Letterhead-First Sheet-1Praxity</vt:lpwstr>
      </vt:variant>
      <vt:variant>
        <vt:lpwstr/>
      </vt:variant>
      <vt:variant>
        <vt:i4>7798818</vt:i4>
      </vt:variant>
      <vt:variant>
        <vt:i4>-1</vt:i4>
      </vt:variant>
      <vt:variant>
        <vt:i4>2091</vt:i4>
      </vt:variant>
      <vt:variant>
        <vt:i4>1</vt:i4>
      </vt:variant>
      <vt:variant>
        <vt:lpwstr>MA LLP_Letterhead-2Second Sheet</vt:lpwstr>
      </vt:variant>
      <vt:variant>
        <vt:lpwstr/>
      </vt:variant>
      <vt:variant>
        <vt:i4>7143495</vt:i4>
      </vt:variant>
      <vt:variant>
        <vt:i4>-1</vt:i4>
      </vt:variant>
      <vt:variant>
        <vt:i4>2094</vt:i4>
      </vt:variant>
      <vt:variant>
        <vt:i4>1</vt:i4>
      </vt:variant>
      <vt:variant>
        <vt:lpwstr>MA LLP_Letterhead-First Sheet-No Tag-OFFICES16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- Spokane</dc:title>
  <dc:creator>amye</dc:creator>
  <cp:lastModifiedBy>Huey, Lorilyn (UTC)</cp:lastModifiedBy>
  <cp:revision>2</cp:revision>
  <cp:lastPrinted>2010-07-15T23:30:00Z</cp:lastPrinted>
  <dcterms:created xsi:type="dcterms:W3CDTF">2017-06-29T22:15:00Z</dcterms:created>
  <dcterms:modified xsi:type="dcterms:W3CDTF">2017-06-29T22:15:00Z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0x0101006E56B4D1795A2E4DB2F0B01679ED314A002C2B9ABCF7919543A37C8321D4CBD0E6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