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770E9A" w:rsidTr="00C42132">
        <w:trPr>
          <w:cantSplit/>
          <w:trHeight w:hRule="exact" w:val="288"/>
        </w:trPr>
        <w:tc>
          <w:tcPr>
            <w:tcW w:w="32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(N)</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(N)</w:t>
            </w: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Tr="000D2886">
        <w:sdt>
          <w:sdtPr>
            <w:rPr>
              <w:rStyle w:val="Custom1"/>
            </w:rPr>
            <w:alias w:val="Title One"/>
            <w:tag w:val="Title One"/>
            <w:id w:val="8844821"/>
            <w:placeholder>
              <w:docPart w:val="C01FE6DDAA824181829DA09DFF2E19AC"/>
            </w:placeholder>
            <w:text/>
          </w:sdtPr>
          <w:sdtEndPr>
            <w:rPr>
              <w:rStyle w:val="DefaultParagraphFont"/>
              <w:rFonts w:ascii="Calibri" w:hAnsi="Calibri" w:cs="Arial"/>
              <w:b w:val="0"/>
              <w:sz w:val="22"/>
              <w:szCs w:val="20"/>
            </w:rPr>
          </w:sdtEndPr>
          <w:sdtContent>
            <w:tc>
              <w:tcPr>
                <w:tcW w:w="8887" w:type="dxa"/>
              </w:tcPr>
              <w:p w:rsidR="000D2886" w:rsidRPr="000D2886" w:rsidRDefault="00D92C30" w:rsidP="00D92C30">
                <w:pPr>
                  <w:spacing w:after="0" w:line="286" w:lineRule="exact"/>
                  <w:jc w:val="center"/>
                  <w:rPr>
                    <w:rFonts w:ascii="Arial" w:hAnsi="Arial" w:cs="Arial"/>
                    <w:b/>
                    <w:sz w:val="20"/>
                    <w:szCs w:val="20"/>
                  </w:rPr>
                </w:pPr>
                <w:r>
                  <w:rPr>
                    <w:rStyle w:val="Custom1"/>
                  </w:rPr>
                  <w:t>SCHEDULE NO.</w:t>
                </w:r>
                <w:r w:rsidR="00055FD8">
                  <w:rPr>
                    <w:rStyle w:val="Custom1"/>
                  </w:rPr>
                  <w:t xml:space="preserve"> 451</w:t>
                </w:r>
              </w:p>
            </w:tc>
          </w:sdtContent>
        </w:sdt>
      </w:tr>
      <w:tr w:rsidR="000D2886" w:rsidTr="000D2886">
        <w:sdt>
          <w:sdtPr>
            <w:rPr>
              <w:rStyle w:val="Custom1"/>
            </w:rPr>
            <w:alias w:val="Title Two"/>
            <w:tag w:val="Title Two"/>
            <w:id w:val="8844822"/>
            <w:placeholder>
              <w:docPart w:val="255BDC4D4ECC412288B5FD9F0A74FCD4"/>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055FD8" w:rsidP="00055FD8">
                <w:pPr>
                  <w:spacing w:after="0" w:line="286" w:lineRule="exact"/>
                  <w:jc w:val="center"/>
                  <w:rPr>
                    <w:rFonts w:ascii="Arial" w:hAnsi="Arial" w:cs="Arial"/>
                    <w:b/>
                    <w:color w:val="000000" w:themeColor="text1"/>
                    <w:sz w:val="20"/>
                    <w:szCs w:val="20"/>
                  </w:rPr>
                </w:pPr>
                <w:r>
                  <w:rPr>
                    <w:rStyle w:val="Custom1"/>
                  </w:rPr>
                  <w:t>LARGE CUSTOMER RETAIL WHEELING</w:t>
                </w:r>
              </w:p>
            </w:tc>
          </w:sdtContent>
        </w:sdt>
      </w:tr>
      <w:tr w:rsidR="000D2886" w:rsidTr="000D2886">
        <w:tc>
          <w:tcPr>
            <w:tcW w:w="8887" w:type="dxa"/>
          </w:tcPr>
          <w:p w:rsidR="000D2886" w:rsidRPr="000D2886" w:rsidRDefault="000D2886" w:rsidP="00350A9F">
            <w:pPr>
              <w:spacing w:after="0" w:line="286" w:lineRule="exact"/>
              <w:jc w:val="center"/>
              <w:rPr>
                <w:rFonts w:ascii="Arial" w:hAnsi="Arial" w:cs="Arial"/>
                <w:b/>
                <w:color w:val="000000" w:themeColor="text1"/>
                <w:sz w:val="20"/>
                <w:szCs w:val="20"/>
              </w:rPr>
            </w:pPr>
          </w:p>
        </w:tc>
      </w:tr>
    </w:tbl>
    <w:p w:rsidR="00575DD5" w:rsidRPr="0011661C" w:rsidRDefault="00575DD5" w:rsidP="00950BE4">
      <w:pPr>
        <w:pStyle w:val="BodyText"/>
        <w:keepNext/>
        <w:keepLines/>
        <w:numPr>
          <w:ilvl w:val="0"/>
          <w:numId w:val="3"/>
        </w:numPr>
        <w:spacing w:after="0" w:line="286" w:lineRule="exact"/>
        <w:rPr>
          <w:rFonts w:ascii="Arial" w:hAnsi="Arial" w:cs="Arial"/>
          <w:b/>
          <w:sz w:val="20"/>
          <w:szCs w:val="20"/>
        </w:rPr>
      </w:pPr>
      <w:r w:rsidRPr="0011661C">
        <w:rPr>
          <w:rFonts w:ascii="Arial" w:hAnsi="Arial" w:cs="Arial"/>
          <w:b/>
          <w:sz w:val="20"/>
          <w:szCs w:val="20"/>
        </w:rPr>
        <w:t>CUSTOMER POWER SUPPLIES</w:t>
      </w:r>
      <w:r w:rsidR="00E042E8" w:rsidRPr="0011661C">
        <w:rPr>
          <w:rFonts w:ascii="Arial" w:hAnsi="Arial" w:cs="Arial"/>
          <w:b/>
          <w:sz w:val="20"/>
          <w:szCs w:val="20"/>
        </w:rPr>
        <w:t xml:space="preserve"> </w:t>
      </w:r>
      <w:r w:rsidR="00E042E8" w:rsidRPr="0011661C">
        <w:rPr>
          <w:rFonts w:ascii="Arial" w:hAnsi="Arial" w:cs="Arial"/>
          <w:sz w:val="20"/>
          <w:szCs w:val="20"/>
        </w:rPr>
        <w:t>(Continued)</w:t>
      </w:r>
    </w:p>
    <w:p w:rsidR="00575DD5" w:rsidRPr="0011661C" w:rsidRDefault="00575DD5" w:rsidP="00575DD5">
      <w:pPr>
        <w:pStyle w:val="BodyText"/>
        <w:keepNext/>
        <w:keepLines/>
        <w:spacing w:after="0" w:line="286" w:lineRule="exact"/>
        <w:rPr>
          <w:rFonts w:ascii="Arial" w:hAnsi="Arial" w:cs="Arial"/>
          <w:b/>
          <w:sz w:val="20"/>
          <w:szCs w:val="20"/>
        </w:rPr>
      </w:pPr>
    </w:p>
    <w:p w:rsidR="00E042E8" w:rsidRPr="0011661C" w:rsidRDefault="00E042E8" w:rsidP="00950BE4">
      <w:pPr>
        <w:pStyle w:val="BodyText"/>
        <w:numPr>
          <w:ilvl w:val="0"/>
          <w:numId w:val="2"/>
        </w:numPr>
        <w:spacing w:after="0" w:line="286" w:lineRule="exact"/>
        <w:ind w:left="720" w:right="360" w:hanging="360"/>
        <w:rPr>
          <w:rFonts w:ascii="Arial" w:hAnsi="Arial" w:cs="Arial"/>
          <w:sz w:val="20"/>
          <w:szCs w:val="20"/>
        </w:rPr>
      </w:pPr>
      <w:r w:rsidRPr="0011661C">
        <w:rPr>
          <w:rFonts w:ascii="Arial" w:hAnsi="Arial" w:cs="Arial"/>
          <w:sz w:val="20"/>
          <w:szCs w:val="20"/>
          <w:u w:val="single"/>
        </w:rPr>
        <w:t>Aggregation of Loads</w:t>
      </w:r>
      <w:r w:rsidRPr="0011661C">
        <w:rPr>
          <w:rFonts w:ascii="Arial" w:hAnsi="Arial" w:cs="Arial"/>
          <w:sz w:val="20"/>
          <w:szCs w:val="20"/>
        </w:rPr>
        <w:t>. Any Power Supplier may provide Supplied Power, under one or more power supply contracts, for more than one Location and for more than one Customer. The terms and billing arrangements for any such aggregation of Loads shall be specified in the Schedule 451 Service Agreement(s). Customers who have aggregated Loads for the purpose of power supply may aggregate Loads for purposes of determining charges for Imbalance Energy.</w:t>
      </w:r>
    </w:p>
    <w:p w:rsidR="004B1B35" w:rsidRPr="0011661C" w:rsidRDefault="004B1B35" w:rsidP="004B1B35">
      <w:pPr>
        <w:pStyle w:val="BodyText"/>
        <w:spacing w:after="0" w:line="286" w:lineRule="exact"/>
        <w:ind w:left="1080" w:right="720"/>
        <w:rPr>
          <w:rFonts w:ascii="Arial" w:hAnsi="Arial" w:cs="Arial"/>
          <w:sz w:val="20"/>
          <w:szCs w:val="20"/>
        </w:rPr>
      </w:pPr>
    </w:p>
    <w:p w:rsidR="00E042E8" w:rsidRPr="0011661C" w:rsidRDefault="00E042E8" w:rsidP="00950BE4">
      <w:pPr>
        <w:pStyle w:val="BodyText"/>
        <w:numPr>
          <w:ilvl w:val="0"/>
          <w:numId w:val="2"/>
        </w:numPr>
        <w:spacing w:after="0" w:line="286" w:lineRule="exact"/>
        <w:ind w:left="720" w:right="360" w:hanging="360"/>
        <w:rPr>
          <w:rFonts w:ascii="Arial" w:hAnsi="Arial" w:cs="Arial"/>
          <w:sz w:val="20"/>
          <w:szCs w:val="20"/>
        </w:rPr>
      </w:pPr>
      <w:r w:rsidRPr="0011661C">
        <w:rPr>
          <w:rFonts w:ascii="Arial" w:hAnsi="Arial" w:cs="Arial"/>
          <w:sz w:val="20"/>
          <w:szCs w:val="20"/>
          <w:u w:val="single"/>
        </w:rPr>
        <w:t>Distribution Losses</w:t>
      </w:r>
      <w:r w:rsidRPr="0011661C">
        <w:rPr>
          <w:rFonts w:ascii="Arial" w:hAnsi="Arial" w:cs="Arial"/>
          <w:sz w:val="20"/>
          <w:szCs w:val="20"/>
        </w:rPr>
        <w:t>. Customer shall financially compensate PSE for an amount of Energy sufficient to provide for distribution losses to the Customer’s Distribution Point(s) of Delivery. Distribution losses shall be determined by multiplying the product of (</w:t>
      </w:r>
      <w:proofErr w:type="spellStart"/>
      <w:r w:rsidRPr="0011661C">
        <w:rPr>
          <w:rFonts w:ascii="Arial" w:hAnsi="Arial" w:cs="Arial"/>
          <w:sz w:val="20"/>
          <w:szCs w:val="20"/>
        </w:rPr>
        <w:t>i</w:t>
      </w:r>
      <w:proofErr w:type="spellEnd"/>
      <w:r w:rsidRPr="0011661C">
        <w:rPr>
          <w:rFonts w:ascii="Arial" w:hAnsi="Arial" w:cs="Arial"/>
          <w:sz w:val="20"/>
          <w:szCs w:val="20"/>
        </w:rPr>
        <w:t xml:space="preserve">) the hourly Customer Metered Energy, </w:t>
      </w:r>
      <w:r w:rsidR="006E0BF2">
        <w:rPr>
          <w:rFonts w:ascii="Arial" w:hAnsi="Arial" w:cs="Arial"/>
          <w:sz w:val="20"/>
          <w:szCs w:val="20"/>
        </w:rPr>
        <w:t xml:space="preserve">and </w:t>
      </w:r>
      <w:proofErr w:type="gramStart"/>
      <w:r w:rsidR="006E0BF2">
        <w:rPr>
          <w:rFonts w:ascii="Arial" w:hAnsi="Arial" w:cs="Arial"/>
          <w:sz w:val="20"/>
          <w:szCs w:val="20"/>
        </w:rPr>
        <w:t xml:space="preserve">the </w:t>
      </w:r>
      <w:r w:rsidRPr="0011661C">
        <w:rPr>
          <w:rFonts w:ascii="Arial" w:hAnsi="Arial" w:cs="Arial"/>
          <w:sz w:val="20"/>
          <w:szCs w:val="20"/>
        </w:rPr>
        <w:t>(ii</w:t>
      </w:r>
      <w:proofErr w:type="gramEnd"/>
      <w:r w:rsidRPr="0011661C">
        <w:rPr>
          <w:rFonts w:ascii="Arial" w:hAnsi="Arial" w:cs="Arial"/>
          <w:sz w:val="20"/>
          <w:szCs w:val="20"/>
        </w:rPr>
        <w:t xml:space="preserve">) the Distribution Loss Factor, </w:t>
      </w:r>
      <w:r w:rsidR="006E0BF2">
        <w:rPr>
          <w:rFonts w:ascii="Arial" w:hAnsi="Arial" w:cs="Arial"/>
          <w:sz w:val="20"/>
          <w:szCs w:val="20"/>
        </w:rPr>
        <w:t>by</w:t>
      </w:r>
      <w:r w:rsidRPr="0011661C">
        <w:rPr>
          <w:rFonts w:ascii="Arial" w:hAnsi="Arial" w:cs="Arial"/>
          <w:sz w:val="20"/>
          <w:szCs w:val="20"/>
        </w:rPr>
        <w:t xml:space="preserve"> (iii) the Company’s </w:t>
      </w:r>
      <w:r w:rsidR="006E0BF2">
        <w:rPr>
          <w:rFonts w:ascii="Arial" w:hAnsi="Arial" w:cs="Arial"/>
          <w:sz w:val="20"/>
          <w:szCs w:val="20"/>
        </w:rPr>
        <w:t xml:space="preserve">applicable </w:t>
      </w:r>
      <w:r w:rsidRPr="0011661C">
        <w:rPr>
          <w:rFonts w:ascii="Arial" w:hAnsi="Arial" w:cs="Arial"/>
          <w:sz w:val="20"/>
          <w:szCs w:val="20"/>
        </w:rPr>
        <w:t>Load Aggregation Point price</w:t>
      </w:r>
      <w:r w:rsidR="006E0BF2">
        <w:rPr>
          <w:rFonts w:ascii="Arial" w:hAnsi="Arial" w:cs="Arial"/>
          <w:sz w:val="20"/>
          <w:szCs w:val="20"/>
        </w:rPr>
        <w:t xml:space="preserve"> as defined by Schedule 4R of the OATT</w:t>
      </w:r>
      <w:r w:rsidRPr="0011661C">
        <w:rPr>
          <w:rFonts w:ascii="Arial" w:hAnsi="Arial" w:cs="Arial"/>
          <w:sz w:val="20"/>
          <w:szCs w:val="20"/>
        </w:rPr>
        <w:t>.</w:t>
      </w:r>
    </w:p>
    <w:p w:rsidR="004B1B35" w:rsidRPr="0011661C" w:rsidRDefault="004B1B35" w:rsidP="004B1B35">
      <w:pPr>
        <w:pStyle w:val="BodyText"/>
        <w:spacing w:after="0" w:line="286" w:lineRule="exact"/>
        <w:ind w:right="720"/>
        <w:rPr>
          <w:rFonts w:ascii="Arial" w:hAnsi="Arial" w:cs="Arial"/>
          <w:sz w:val="20"/>
          <w:szCs w:val="20"/>
        </w:rPr>
      </w:pPr>
    </w:p>
    <w:p w:rsidR="004B1B35" w:rsidRPr="0011661C" w:rsidRDefault="004B1B35" w:rsidP="00950BE4">
      <w:pPr>
        <w:pStyle w:val="BodyText"/>
        <w:numPr>
          <w:ilvl w:val="0"/>
          <w:numId w:val="2"/>
        </w:numPr>
        <w:spacing w:after="0" w:line="286" w:lineRule="exact"/>
        <w:ind w:left="720" w:right="360" w:hanging="360"/>
        <w:rPr>
          <w:rFonts w:ascii="Arial" w:hAnsi="Arial" w:cs="Arial"/>
          <w:sz w:val="20"/>
          <w:szCs w:val="20"/>
        </w:rPr>
      </w:pPr>
      <w:r w:rsidRPr="0011661C">
        <w:rPr>
          <w:rFonts w:ascii="Arial" w:hAnsi="Arial" w:cs="Arial"/>
          <w:sz w:val="20"/>
          <w:szCs w:val="20"/>
          <w:u w:val="single"/>
        </w:rPr>
        <w:t>Energy Imbalance Service</w:t>
      </w:r>
      <w:r w:rsidRPr="0011661C">
        <w:rPr>
          <w:rFonts w:ascii="Arial" w:hAnsi="Arial" w:cs="Arial"/>
          <w:sz w:val="20"/>
          <w:szCs w:val="20"/>
        </w:rPr>
        <w:t>. Deviations between Customer Metered Energy and Transmission Customer Base Schedule over a single hour shall be accounted for and treated as Imbalance Energy. Charges or credits for such Imbalance Energy will be as specified in the OATT. Customers who have aggregated their Loads for the purpose of power supply shall have the right to aggregate their Loads and Supplied Power for purposes of determining the hourly Imbalance Energy. The Company has no obligation to provide excess Energy required for Energy Imbalance Service using its own generation resources, but shall make commercially reasonable efforts to obtain in the market such excess Energy.</w:t>
      </w:r>
    </w:p>
    <w:p w:rsidR="00E042E8" w:rsidRDefault="00E042E8" w:rsidP="00575DD5">
      <w:pPr>
        <w:pStyle w:val="BodyText"/>
        <w:spacing w:after="0" w:line="286" w:lineRule="exact"/>
        <w:ind w:right="720"/>
        <w:rPr>
          <w:rFonts w:ascii="Arial" w:hAnsi="Arial" w:cs="Arial"/>
          <w:sz w:val="20"/>
          <w:szCs w:val="20"/>
        </w:rPr>
      </w:pPr>
    </w:p>
    <w:p w:rsidR="00C66060" w:rsidRPr="0011661C" w:rsidRDefault="00C66060" w:rsidP="00575DD5">
      <w:pPr>
        <w:pStyle w:val="BodyText"/>
        <w:spacing w:after="0" w:line="286" w:lineRule="exact"/>
        <w:ind w:right="720"/>
        <w:rPr>
          <w:rFonts w:ascii="Arial" w:hAnsi="Arial" w:cs="Arial"/>
          <w:sz w:val="20"/>
          <w:szCs w:val="20"/>
        </w:rPr>
      </w:pPr>
    </w:p>
    <w:p w:rsidR="00E042E8" w:rsidRPr="0011661C" w:rsidRDefault="00E042E8" w:rsidP="00575DD5">
      <w:pPr>
        <w:pStyle w:val="BodyText"/>
        <w:spacing w:after="0" w:line="286" w:lineRule="exact"/>
        <w:ind w:right="720"/>
        <w:rPr>
          <w:rFonts w:ascii="Arial" w:hAnsi="Arial" w:cs="Arial"/>
          <w:sz w:val="20"/>
          <w:szCs w:val="20"/>
        </w:rPr>
      </w:pPr>
    </w:p>
    <w:p w:rsidR="00C54A99" w:rsidRPr="0011661C" w:rsidRDefault="00C54A99" w:rsidP="00575DD5">
      <w:pPr>
        <w:pStyle w:val="BodyText"/>
        <w:spacing w:after="0" w:line="286" w:lineRule="exact"/>
        <w:ind w:right="720"/>
        <w:rPr>
          <w:rFonts w:ascii="Arial" w:hAnsi="Arial" w:cs="Arial"/>
          <w:sz w:val="20"/>
          <w:szCs w:val="20"/>
        </w:rPr>
      </w:pPr>
      <w:bookmarkStart w:id="0" w:name="_GoBack"/>
      <w:bookmarkEnd w:id="0"/>
    </w:p>
    <w:p w:rsidR="00C54A99" w:rsidRPr="0011661C" w:rsidRDefault="00C54A99" w:rsidP="00575DD5">
      <w:pPr>
        <w:pStyle w:val="BodyText"/>
        <w:spacing w:after="0" w:line="286" w:lineRule="exact"/>
        <w:ind w:right="720"/>
        <w:rPr>
          <w:rFonts w:ascii="Arial" w:hAnsi="Arial" w:cs="Arial"/>
          <w:sz w:val="20"/>
          <w:szCs w:val="20"/>
        </w:rPr>
      </w:pPr>
    </w:p>
    <w:p w:rsidR="00F51E33" w:rsidRPr="0011661C" w:rsidRDefault="00F51E33" w:rsidP="00575DD5">
      <w:pPr>
        <w:pStyle w:val="BodyText"/>
        <w:spacing w:after="0" w:line="286" w:lineRule="exact"/>
        <w:ind w:right="720"/>
        <w:rPr>
          <w:rFonts w:ascii="Arial" w:hAnsi="Arial" w:cs="Arial"/>
          <w:sz w:val="20"/>
          <w:szCs w:val="20"/>
        </w:rPr>
      </w:pPr>
    </w:p>
    <w:p w:rsidR="00E042E8" w:rsidRPr="0011661C" w:rsidRDefault="00E042E8" w:rsidP="00575DD5">
      <w:pPr>
        <w:pStyle w:val="BodyText"/>
        <w:spacing w:after="0" w:line="286" w:lineRule="exact"/>
        <w:ind w:right="720"/>
        <w:rPr>
          <w:rFonts w:ascii="Arial" w:hAnsi="Arial" w:cs="Arial"/>
          <w:sz w:val="20"/>
          <w:szCs w:val="20"/>
        </w:rPr>
      </w:pPr>
    </w:p>
    <w:p w:rsidR="00E042E8" w:rsidRPr="0011661C" w:rsidRDefault="00E042E8" w:rsidP="00575DD5">
      <w:pPr>
        <w:pStyle w:val="BodyText"/>
        <w:spacing w:after="0" w:line="286" w:lineRule="exact"/>
        <w:ind w:right="720"/>
        <w:rPr>
          <w:rFonts w:ascii="Arial" w:hAnsi="Arial" w:cs="Arial"/>
          <w:sz w:val="20"/>
          <w:szCs w:val="20"/>
        </w:rPr>
      </w:pPr>
    </w:p>
    <w:p w:rsidR="00575DD5" w:rsidRPr="0011661C" w:rsidRDefault="00575DD5" w:rsidP="00282FCF">
      <w:pPr>
        <w:spacing w:after="0" w:line="286" w:lineRule="exact"/>
        <w:rPr>
          <w:rFonts w:ascii="Arial" w:hAnsi="Arial" w:cs="Arial"/>
          <w:sz w:val="20"/>
          <w:szCs w:val="20"/>
        </w:rPr>
      </w:pPr>
    </w:p>
    <w:p w:rsidR="00575DD5" w:rsidRPr="0011661C" w:rsidRDefault="00575DD5" w:rsidP="00575DD5">
      <w:pPr>
        <w:spacing w:after="0" w:line="240" w:lineRule="auto"/>
        <w:ind w:right="720"/>
        <w:jc w:val="right"/>
        <w:rPr>
          <w:rStyle w:val="Custom2"/>
          <w:rFonts w:cs="Arial"/>
          <w:szCs w:val="20"/>
        </w:rPr>
      </w:pPr>
      <w:r w:rsidRPr="0011661C">
        <w:rPr>
          <w:rFonts w:ascii="Arial" w:hAnsi="Arial" w:cs="Arial"/>
          <w:sz w:val="20"/>
          <w:szCs w:val="20"/>
        </w:rPr>
        <w:t>(Continued on Sheet No. 451-</w:t>
      </w:r>
      <w:r w:rsidR="00E042E8" w:rsidRPr="0011661C">
        <w:rPr>
          <w:rFonts w:ascii="Arial" w:hAnsi="Arial" w:cs="Arial"/>
          <w:sz w:val="20"/>
          <w:szCs w:val="20"/>
        </w:rPr>
        <w:t>B</w:t>
      </w:r>
      <w:r w:rsidRPr="0011661C">
        <w:rPr>
          <w:rFonts w:ascii="Arial" w:hAnsi="Arial" w:cs="Arial"/>
          <w:sz w:val="20"/>
          <w:szCs w:val="20"/>
        </w:rPr>
        <w:t>)</w:t>
      </w:r>
    </w:p>
    <w:sectPr w:rsidR="00575DD5" w:rsidRPr="0011661C"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21B" w:rsidRDefault="00D6121B" w:rsidP="00B963E0">
      <w:pPr>
        <w:spacing w:after="0" w:line="240" w:lineRule="auto"/>
      </w:pPr>
      <w:r>
        <w:separator/>
      </w:r>
    </w:p>
  </w:endnote>
  <w:endnote w:type="continuationSeparator" w:id="0">
    <w:p w:rsidR="00D6121B" w:rsidRDefault="00D6121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493CCF17" wp14:editId="3CE18E68">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0-07T00:00:00Z">
          <w:dateFormat w:val="MMMM d, yyyy"/>
          <w:lid w:val="en-US"/>
          <w:storeMappedDataAs w:val="dateTime"/>
          <w:calendar w:val="gregorian"/>
        </w:date>
      </w:sdtPr>
      <w:sdtEndPr/>
      <w:sdtContent>
        <w:r w:rsidR="00D6121B">
          <w:rPr>
            <w:rFonts w:ascii="Arial" w:hAnsi="Arial" w:cs="Arial"/>
            <w:sz w:val="20"/>
            <w:szCs w:val="20"/>
          </w:rPr>
          <w:t>October 7,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11-07T00:00:00Z">
          <w:dateFormat w:val="MMMM d, yyyy"/>
          <w:lid w:val="en-US"/>
          <w:storeMappedDataAs w:val="dateTime"/>
          <w:calendar w:val="gregorian"/>
        </w:date>
      </w:sdtPr>
      <w:sdtEndPr/>
      <w:sdtContent>
        <w:r w:rsidR="00E042E8">
          <w:rPr>
            <w:rFonts w:ascii="Arial" w:hAnsi="Arial" w:cs="Arial"/>
            <w:sz w:val="20"/>
            <w:szCs w:val="20"/>
          </w:rPr>
          <w:t>November 7,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6121B">
          <w:rPr>
            <w:rFonts w:ascii="Arial" w:hAnsi="Arial" w:cs="Arial"/>
            <w:sz w:val="20"/>
            <w:szCs w:val="20"/>
          </w:rPr>
          <w:t>2016-2</w:t>
        </w:r>
        <w:r w:rsidR="00E042E8">
          <w:rPr>
            <w:rFonts w:ascii="Arial" w:hAnsi="Arial" w:cs="Arial"/>
            <w:sz w:val="20"/>
            <w:szCs w:val="20"/>
          </w:rPr>
          <w:t>8</w:t>
        </w:r>
      </w:sdtContent>
    </w:sdt>
  </w:p>
  <w:p w:rsidR="00882FF5" w:rsidRDefault="00882FF5" w:rsidP="008A742D">
    <w:pPr>
      <w:pStyle w:val="Footer"/>
      <w:ind w:left="-720"/>
      <w:jc w:val="center"/>
      <w:rPr>
        <w:rFonts w:ascii="Arial" w:hAnsi="Arial" w:cs="Arial"/>
        <w:b/>
        <w:sz w:val="20"/>
        <w:szCs w:val="20"/>
      </w:rPr>
    </w:pPr>
  </w:p>
  <w:p w:rsidR="006E75FB" w:rsidRDefault="003133E9"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575DD5" w:rsidP="00882FF5">
          <w:pPr>
            <w:pStyle w:val="Footer"/>
            <w:rPr>
              <w:rFonts w:ascii="Arial" w:hAnsi="Arial" w:cs="Arial"/>
              <w:b/>
              <w:sz w:val="20"/>
              <w:szCs w:val="20"/>
            </w:rPr>
          </w:pPr>
          <w:r>
            <w:rPr>
              <w:rFonts w:ascii="Arial" w:hAnsi="Arial" w:cs="Arial"/>
              <w:b/>
              <w:noProof/>
              <w:sz w:val="20"/>
              <w:szCs w:val="20"/>
            </w:rPr>
            <w:drawing>
              <wp:inline distT="0" distB="0" distL="0" distR="0" wp14:anchorId="0BD1D378" wp14:editId="0BAA5CF7">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21B" w:rsidRDefault="00D6121B" w:rsidP="00B963E0">
      <w:pPr>
        <w:spacing w:after="0" w:line="240" w:lineRule="auto"/>
      </w:pPr>
      <w:r>
        <w:separator/>
      </w:r>
    </w:p>
  </w:footnote>
  <w:footnote w:type="continuationSeparator" w:id="0">
    <w:p w:rsidR="00D6121B" w:rsidRDefault="00D6121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1B" w:rsidRDefault="00D6121B" w:rsidP="00E61AEC">
    <w:pPr>
      <w:pStyle w:val="NoSpacing"/>
      <w:ind w:right="3600"/>
      <w:jc w:val="right"/>
    </w:pPr>
  </w:p>
  <w:p w:rsidR="00D6121B" w:rsidRDefault="00D6121B" w:rsidP="00E61AEC">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E042E8">
      <w:rPr>
        <w:u w:val="single"/>
      </w:rPr>
      <w:t xml:space="preserve">            </w:t>
    </w:r>
    <w:r w:rsidR="00D6121B">
      <w:rPr>
        <w:u w:val="single"/>
      </w:rPr>
      <w:t xml:space="preserve">  Original</w:t>
    </w:r>
    <w:r w:rsidR="001F5B0A">
      <w:rPr>
        <w:u w:val="single"/>
      </w:rPr>
      <w:t xml:space="preserve"> Sheet No. </w:t>
    </w:r>
    <w:sdt>
      <w:sdtPr>
        <w:rPr>
          <w:u w:val="single"/>
        </w:rPr>
        <w:id w:val="2589876"/>
        <w:text/>
      </w:sdtPr>
      <w:sdtEndPr/>
      <w:sdtContent>
        <w:r w:rsidR="00D6121B">
          <w:rPr>
            <w:u w:val="single"/>
          </w:rPr>
          <w:t>451</w:t>
        </w:r>
        <w:r w:rsidR="00E042E8">
          <w:rPr>
            <w:u w:val="single"/>
          </w:rPr>
          <w:t>-A</w:t>
        </w:r>
      </w:sdtContent>
    </w:sdt>
  </w:p>
  <w:p w:rsidR="00B963E0" w:rsidRPr="00B963E0" w:rsidRDefault="00AA7DD5" w:rsidP="00882FF5">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F1FD357" wp14:editId="42FB9981">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73E52"/>
    <w:multiLevelType w:val="multilevel"/>
    <w:tmpl w:val="C506FD0E"/>
    <w:lvl w:ilvl="0">
      <w:start w:val="2"/>
      <w:numFmt w:val="decimal"/>
      <w:lvlText w:val="%1."/>
      <w:lvlJc w:val="left"/>
      <w:pPr>
        <w:ind w:left="540" w:hanging="540"/>
      </w:pPr>
      <w:rPr>
        <w:rFonts w:hint="default"/>
      </w:rPr>
    </w:lvl>
    <w:lvl w:ilvl="1">
      <w:start w:val="2"/>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1">
    <w:nsid w:val="69F81087"/>
    <w:multiLevelType w:val="multilevel"/>
    <w:tmpl w:val="004A79C8"/>
    <w:lvl w:ilvl="0">
      <w:start w:val="2"/>
      <w:numFmt w:val="decimal"/>
      <w:lvlText w:val="%1."/>
      <w:lvlJc w:val="left"/>
      <w:pPr>
        <w:ind w:left="540" w:hanging="540"/>
      </w:pPr>
      <w:rPr>
        <w:rFonts w:hint="default"/>
        <w:b w:val="0"/>
      </w:rPr>
    </w:lvl>
    <w:lvl w:ilvl="1">
      <w:start w:val="1"/>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2">
    <w:nsid w:val="6D163626"/>
    <w:multiLevelType w:val="hybridMultilevel"/>
    <w:tmpl w:val="BC2A17A2"/>
    <w:lvl w:ilvl="0" w:tplc="1012F700">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1B"/>
    <w:rsid w:val="0003601D"/>
    <w:rsid w:val="00053192"/>
    <w:rsid w:val="00055FD8"/>
    <w:rsid w:val="00060533"/>
    <w:rsid w:val="0008711D"/>
    <w:rsid w:val="0009579F"/>
    <w:rsid w:val="000A1DBB"/>
    <w:rsid w:val="000B0263"/>
    <w:rsid w:val="000C04B8"/>
    <w:rsid w:val="000D2886"/>
    <w:rsid w:val="000F642C"/>
    <w:rsid w:val="00104A70"/>
    <w:rsid w:val="0011661C"/>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133E9"/>
    <w:rsid w:val="00350702"/>
    <w:rsid w:val="00350A9F"/>
    <w:rsid w:val="003930FE"/>
    <w:rsid w:val="003A5EFC"/>
    <w:rsid w:val="003D5068"/>
    <w:rsid w:val="003D6A10"/>
    <w:rsid w:val="003D6A6F"/>
    <w:rsid w:val="003F48BD"/>
    <w:rsid w:val="00401C8E"/>
    <w:rsid w:val="00466466"/>
    <w:rsid w:val="00466546"/>
    <w:rsid w:val="00466A71"/>
    <w:rsid w:val="0047056F"/>
    <w:rsid w:val="004A7502"/>
    <w:rsid w:val="004B1B35"/>
    <w:rsid w:val="005141B1"/>
    <w:rsid w:val="005241EE"/>
    <w:rsid w:val="00543EA4"/>
    <w:rsid w:val="00566E59"/>
    <w:rsid w:val="005743AB"/>
    <w:rsid w:val="005746B6"/>
    <w:rsid w:val="00575DD5"/>
    <w:rsid w:val="00596AA0"/>
    <w:rsid w:val="005E09BA"/>
    <w:rsid w:val="0065551E"/>
    <w:rsid w:val="0068489E"/>
    <w:rsid w:val="006A72BD"/>
    <w:rsid w:val="006C27C7"/>
    <w:rsid w:val="006D2365"/>
    <w:rsid w:val="006E0BF2"/>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114"/>
    <w:rsid w:val="008A742D"/>
    <w:rsid w:val="008B3592"/>
    <w:rsid w:val="008C1F4D"/>
    <w:rsid w:val="008E58E7"/>
    <w:rsid w:val="009342D5"/>
    <w:rsid w:val="00941F3E"/>
    <w:rsid w:val="00950BE4"/>
    <w:rsid w:val="00957A0B"/>
    <w:rsid w:val="0099361B"/>
    <w:rsid w:val="009B1D7A"/>
    <w:rsid w:val="00A0363D"/>
    <w:rsid w:val="00A1049A"/>
    <w:rsid w:val="00A42F11"/>
    <w:rsid w:val="00A55507"/>
    <w:rsid w:val="00A742E6"/>
    <w:rsid w:val="00A839AA"/>
    <w:rsid w:val="00AA55FC"/>
    <w:rsid w:val="00AA7DD5"/>
    <w:rsid w:val="00AB4028"/>
    <w:rsid w:val="00AB5920"/>
    <w:rsid w:val="00B0749D"/>
    <w:rsid w:val="00B248DC"/>
    <w:rsid w:val="00B30E8E"/>
    <w:rsid w:val="00B42E7C"/>
    <w:rsid w:val="00B60AD9"/>
    <w:rsid w:val="00B64632"/>
    <w:rsid w:val="00B70BA0"/>
    <w:rsid w:val="00B963E0"/>
    <w:rsid w:val="00BA1F04"/>
    <w:rsid w:val="00BC7E42"/>
    <w:rsid w:val="00BE428A"/>
    <w:rsid w:val="00BE7294"/>
    <w:rsid w:val="00C06D5B"/>
    <w:rsid w:val="00C070F6"/>
    <w:rsid w:val="00C07562"/>
    <w:rsid w:val="00C27AA6"/>
    <w:rsid w:val="00C33152"/>
    <w:rsid w:val="00C42132"/>
    <w:rsid w:val="00C54A99"/>
    <w:rsid w:val="00C66060"/>
    <w:rsid w:val="00C67B1F"/>
    <w:rsid w:val="00C701FF"/>
    <w:rsid w:val="00C82467"/>
    <w:rsid w:val="00C850A3"/>
    <w:rsid w:val="00CB7B61"/>
    <w:rsid w:val="00CE40EB"/>
    <w:rsid w:val="00CE71D5"/>
    <w:rsid w:val="00CF3A26"/>
    <w:rsid w:val="00D02C25"/>
    <w:rsid w:val="00D075B2"/>
    <w:rsid w:val="00D11CE5"/>
    <w:rsid w:val="00D261F2"/>
    <w:rsid w:val="00D4002E"/>
    <w:rsid w:val="00D408AA"/>
    <w:rsid w:val="00D5139F"/>
    <w:rsid w:val="00D6121B"/>
    <w:rsid w:val="00D6353E"/>
    <w:rsid w:val="00D712C1"/>
    <w:rsid w:val="00D736F2"/>
    <w:rsid w:val="00D768B3"/>
    <w:rsid w:val="00D80755"/>
    <w:rsid w:val="00D81917"/>
    <w:rsid w:val="00D92C30"/>
    <w:rsid w:val="00DB3D30"/>
    <w:rsid w:val="00DB60D7"/>
    <w:rsid w:val="00DC040E"/>
    <w:rsid w:val="00DC2AAE"/>
    <w:rsid w:val="00DF04B6"/>
    <w:rsid w:val="00E002F2"/>
    <w:rsid w:val="00E042E8"/>
    <w:rsid w:val="00E07D30"/>
    <w:rsid w:val="00E12B4A"/>
    <w:rsid w:val="00E526ED"/>
    <w:rsid w:val="00E61AEC"/>
    <w:rsid w:val="00E72624"/>
    <w:rsid w:val="00E74A20"/>
    <w:rsid w:val="00E84B31"/>
    <w:rsid w:val="00E9001F"/>
    <w:rsid w:val="00E94710"/>
    <w:rsid w:val="00EC4414"/>
    <w:rsid w:val="00ED6D74"/>
    <w:rsid w:val="00EF663C"/>
    <w:rsid w:val="00F05B1D"/>
    <w:rsid w:val="00F468B3"/>
    <w:rsid w:val="00F518C8"/>
    <w:rsid w:val="00F51E33"/>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 w:type="paragraph" w:styleId="ListParagraph">
    <w:name w:val="List Paragraph"/>
    <w:basedOn w:val="Normal"/>
    <w:uiPriority w:val="34"/>
    <w:qFormat/>
    <w:rsid w:val="004B1B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 w:type="paragraph" w:styleId="ListParagraph">
    <w:name w:val="List Paragraph"/>
    <w:basedOn w:val="Normal"/>
    <w:uiPriority w:val="34"/>
    <w:qFormat/>
    <w:rsid w:val="004B1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Electric)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1FE6DDAA824181829DA09DFF2E19AC"/>
        <w:category>
          <w:name w:val="General"/>
          <w:gallery w:val="placeholder"/>
        </w:category>
        <w:types>
          <w:type w:val="bbPlcHdr"/>
        </w:types>
        <w:behaviors>
          <w:behavior w:val="content"/>
        </w:behaviors>
        <w:guid w:val="{ED55E5B6-CB3D-4FB9-8FF3-747AC2551877}"/>
      </w:docPartPr>
      <w:docPartBody>
        <w:p w:rsidR="002230EF" w:rsidRDefault="002230EF">
          <w:pPr>
            <w:pStyle w:val="C01FE6DDAA824181829DA09DFF2E19AC"/>
          </w:pPr>
          <w:r w:rsidRPr="000D2886">
            <w:rPr>
              <w:rStyle w:val="PlaceholderText"/>
              <w:rFonts w:ascii="Arial" w:hAnsi="Arial" w:cs="Arial"/>
              <w:sz w:val="20"/>
              <w:szCs w:val="20"/>
            </w:rPr>
            <w:t>Click here to enter text.</w:t>
          </w:r>
        </w:p>
      </w:docPartBody>
    </w:docPart>
    <w:docPart>
      <w:docPartPr>
        <w:name w:val="255BDC4D4ECC412288B5FD9F0A74FCD4"/>
        <w:category>
          <w:name w:val="General"/>
          <w:gallery w:val="placeholder"/>
        </w:category>
        <w:types>
          <w:type w:val="bbPlcHdr"/>
        </w:types>
        <w:behaviors>
          <w:behavior w:val="content"/>
        </w:behaviors>
        <w:guid w:val="{C8BC5759-135E-431E-9179-13B1552BDFC4}"/>
      </w:docPartPr>
      <w:docPartBody>
        <w:p w:rsidR="002230EF" w:rsidRDefault="002230EF">
          <w:pPr>
            <w:pStyle w:val="255BDC4D4ECC412288B5FD9F0A74FCD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EF"/>
    <w:rsid w:val="00223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2016-10-07T07:00:00+00:00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BACBC95-6571-4D28-B70A-6DCFCA7EDA96}">
  <ds:schemaRefs>
    <ds:schemaRef ds:uri="http://schemas.openxmlformats.org/officeDocument/2006/bibliography"/>
  </ds:schemaRefs>
</ds:datastoreItem>
</file>

<file path=customXml/itemProps2.xml><?xml version="1.0" encoding="utf-8"?>
<ds:datastoreItem xmlns:ds="http://schemas.openxmlformats.org/officeDocument/2006/customXml" ds:itemID="{00FE38D3-41B9-4449-B5AF-76E35D848A7B}"/>
</file>

<file path=customXml/itemProps3.xml><?xml version="1.0" encoding="utf-8"?>
<ds:datastoreItem xmlns:ds="http://schemas.openxmlformats.org/officeDocument/2006/customXml" ds:itemID="{301F939D-007D-4C0E-B253-8102F6B0BD9D}"/>
</file>

<file path=customXml/itemProps4.xml><?xml version="1.0" encoding="utf-8"?>
<ds:datastoreItem xmlns:ds="http://schemas.openxmlformats.org/officeDocument/2006/customXml" ds:itemID="{E7279301-D8CF-420B-BE15-2DE127115CDC}"/>
</file>

<file path=customXml/itemProps5.xml><?xml version="1.0" encoding="utf-8"?>
<ds:datastoreItem xmlns:ds="http://schemas.openxmlformats.org/officeDocument/2006/customXml" ds:itemID="{B097C7E5-142C-45E8-B2C1-D2983F564E56}"/>
</file>

<file path=docProps/app.xml><?xml version="1.0" encoding="utf-8"?>
<Properties xmlns="http://schemas.openxmlformats.org/officeDocument/2006/extended-properties" xmlns:vt="http://schemas.openxmlformats.org/officeDocument/2006/docPropsVTypes">
  <Template>(Electric)Tariff Sheet Template.dotx</Template>
  <TotalTime>38</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Lori Traore</cp:lastModifiedBy>
  <cp:revision>12</cp:revision>
  <cp:lastPrinted>2016-10-07T22:47:00Z</cp:lastPrinted>
  <dcterms:created xsi:type="dcterms:W3CDTF">2016-10-04T22:20:00Z</dcterms:created>
  <dcterms:modified xsi:type="dcterms:W3CDTF">2016-10-07T22:48:00Z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