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729A8F68" w:rsidR="005B43A6" w:rsidRDefault="00A61B21" w:rsidP="00BC4721">
      <w:pPr>
        <w:pStyle w:val="NoSpacing"/>
      </w:pPr>
      <w:r>
        <w:t xml:space="preserve">June </w:t>
      </w:r>
      <w:r w:rsidR="005A4C37">
        <w:t>22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08E3922F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5A4C37">
        <w:rPr>
          <w:i/>
        </w:rPr>
        <w:t>Maxwelton</w:t>
      </w:r>
      <w:proofErr w:type="spellEnd"/>
      <w:r w:rsidR="005A4C37">
        <w:rPr>
          <w:i/>
        </w:rPr>
        <w:t xml:space="preserve"> Shores Water Co.</w:t>
      </w:r>
    </w:p>
    <w:p w14:paraId="0AFBF38B" w14:textId="77777777" w:rsidR="005B43A6" w:rsidRDefault="005B43A6" w:rsidP="00BC4721">
      <w:pPr>
        <w:pStyle w:val="NoSpacing"/>
      </w:pPr>
    </w:p>
    <w:p w14:paraId="5ECB61D4" w14:textId="20F226B5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5A4C37">
        <w:t>UW-160530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9CF428D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5A4C37">
        <w:t>13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5A4C37">
        <w:t>UW-160530</w:t>
      </w:r>
      <w:r w:rsidR="005A4C37">
        <w:t xml:space="preserve"> </w:t>
      </w:r>
      <w:r w:rsidR="005B43A6">
        <w:t>against</w:t>
      </w:r>
      <w:r w:rsidR="005A4C37">
        <w:t xml:space="preserve"> </w:t>
      </w:r>
      <w:proofErr w:type="spellStart"/>
      <w:r w:rsidR="005A4C37">
        <w:t>Maxwelton</w:t>
      </w:r>
      <w:proofErr w:type="spellEnd"/>
      <w:r w:rsidR="005A4C37">
        <w:t xml:space="preserve"> Shores Water Co.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5A4C37">
        <w:t>110-505</w:t>
      </w:r>
      <w:r w:rsidR="005B43A6">
        <w:t xml:space="preserve">), which requires </w:t>
      </w:r>
      <w:r w:rsidR="005A4C37">
        <w:t>water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21C19380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5A4C37">
        <w:t>17</w:t>
      </w:r>
      <w:r w:rsidR="003B243D">
        <w:t>, 2016</w:t>
      </w:r>
      <w:r>
        <w:t xml:space="preserve">, </w:t>
      </w:r>
      <w:proofErr w:type="spellStart"/>
      <w:r w:rsidR="005A4C37">
        <w:t>Maxwelton</w:t>
      </w:r>
      <w:proofErr w:type="spellEnd"/>
      <w:r w:rsidR="005A4C37">
        <w:t xml:space="preserve"> Shores Water Co. </w:t>
      </w:r>
      <w:r>
        <w:t xml:space="preserve">wrote the commission requesting mitigation of penalties.  In its mitigation request, </w:t>
      </w:r>
      <w:proofErr w:type="spellStart"/>
      <w:r w:rsidR="005A4C37">
        <w:t>Maxwelton</w:t>
      </w:r>
      <w:proofErr w:type="spellEnd"/>
      <w:r w:rsidR="005A4C37">
        <w:t xml:space="preserve"> Shores Water Co. </w:t>
      </w:r>
      <w:r>
        <w:t>does not dispute the violation occurred.  The company states, “</w:t>
      </w:r>
      <w:r w:rsidR="00A61B21">
        <w:t>…</w:t>
      </w:r>
      <w:r w:rsidR="005A4C37">
        <w:t>the annual report was mailed to the UTC on March 22, 2016 by first class mail</w:t>
      </w:r>
      <w:proofErr w:type="gramStart"/>
      <w:r w:rsidR="005A4C37">
        <w:t xml:space="preserve">. </w:t>
      </w:r>
      <w:proofErr w:type="gramEnd"/>
      <w:r w:rsidR="005A4C37">
        <w:t xml:space="preserve">The report was mailed in a timely fashion. </w:t>
      </w:r>
      <w:proofErr w:type="spellStart"/>
      <w:r w:rsidR="005A4C37">
        <w:t>Unfortunatley</w:t>
      </w:r>
      <w:proofErr w:type="spellEnd"/>
      <w:r w:rsidR="005A4C37">
        <w:t xml:space="preserve"> I had no control of the mail once dropped at the post office and obviously it did not arrive as planned.</w:t>
      </w:r>
      <w:proofErr w:type="gramStart"/>
      <w:r w:rsidR="00A61B21">
        <w:t>”.</w:t>
      </w:r>
      <w:proofErr w:type="gramEnd"/>
      <w:r w:rsidR="00A61B21">
        <w:t xml:space="preserve">  </w:t>
      </w:r>
    </w:p>
    <w:p w14:paraId="1B32E304" w14:textId="77777777" w:rsidR="005B43A6" w:rsidRDefault="005B43A6" w:rsidP="00BC4721">
      <w:pPr>
        <w:pStyle w:val="NoSpacing"/>
      </w:pPr>
    </w:p>
    <w:p w14:paraId="35592AC9" w14:textId="07A24739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5A4C37">
        <w:t>water</w:t>
      </w:r>
      <w:r>
        <w:t xml:space="preserve"> companies.  The instructions </w:t>
      </w:r>
      <w:r w:rsidR="005561FA">
        <w:t>page inform</w:t>
      </w:r>
      <w:r w:rsidR="005A4C37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1D8FF86F" w14:textId="7A85E53A" w:rsidR="00521F7F" w:rsidRDefault="008625B3" w:rsidP="00A61B21">
      <w:pPr>
        <w:pStyle w:val="NoSpacing"/>
      </w:pPr>
      <w:r>
        <w:t>On June 21</w:t>
      </w:r>
      <w:r w:rsidR="000D1A86">
        <w:t>,</w:t>
      </w:r>
      <w:r>
        <w:t xml:space="preserve"> </w:t>
      </w:r>
      <w:proofErr w:type="spellStart"/>
      <w:r>
        <w:t>Maxwelton</w:t>
      </w:r>
      <w:proofErr w:type="spellEnd"/>
      <w:r>
        <w:t xml:space="preserve"> Shores Water Co. provided a</w:t>
      </w:r>
      <w:r w:rsidR="000D1A86">
        <w:t xml:space="preserve"> complete annual report. N</w:t>
      </w:r>
      <w:r>
        <w:t>o regulatory fees were due</w:t>
      </w:r>
      <w:bookmarkStart w:id="0" w:name="_GoBack"/>
      <w:bookmarkEnd w:id="0"/>
      <w:r>
        <w:t xml:space="preserve">. </w:t>
      </w:r>
    </w:p>
    <w:p w14:paraId="2AEE1622" w14:textId="12DD08CD" w:rsidR="00521F7F" w:rsidRPr="00521F7F" w:rsidRDefault="00521F7F" w:rsidP="00A61B21">
      <w:pPr>
        <w:pStyle w:val="NoSpacing"/>
        <w:rPr>
          <w:highlight w:val="yellow"/>
        </w:rPr>
      </w:pPr>
    </w:p>
    <w:p w14:paraId="5D409D3D" w14:textId="033C43C5" w:rsidR="000D1A86" w:rsidRPr="000D1A86" w:rsidRDefault="00B03DEE" w:rsidP="000D1A86">
      <w:pPr>
        <w:pStyle w:val="NoSpacing"/>
      </w:pPr>
      <w:proofErr w:type="spellStart"/>
      <w:r w:rsidRPr="000D1A86">
        <w:t>Maxwelton</w:t>
      </w:r>
      <w:proofErr w:type="spellEnd"/>
      <w:r w:rsidRPr="000D1A86">
        <w:t xml:space="preserve"> Shores Water Co. </w:t>
      </w:r>
      <w:r w:rsidR="00521F7F" w:rsidRPr="000D1A86">
        <w:t xml:space="preserve">has been active since </w:t>
      </w:r>
      <w:r w:rsidR="008667E5" w:rsidRPr="000D1A86">
        <w:t>2003</w:t>
      </w:r>
      <w:r w:rsidR="00521F7F" w:rsidRPr="000D1A86">
        <w:t xml:space="preserve">.  </w:t>
      </w:r>
      <w:proofErr w:type="spellStart"/>
      <w:r w:rsidRPr="000D1A86">
        <w:t>Maxwelton</w:t>
      </w:r>
      <w:proofErr w:type="spellEnd"/>
      <w:r w:rsidRPr="000D1A86">
        <w:t xml:space="preserve"> Shores Water Co. </w:t>
      </w:r>
      <w:r w:rsidR="00521F7F" w:rsidRPr="000D1A86">
        <w:t xml:space="preserve">previously missed the deadline for filing its annual report and paying </w:t>
      </w:r>
      <w:r w:rsidR="008667E5" w:rsidRPr="000D1A86">
        <w:t xml:space="preserve">its regulatory fees for the </w:t>
      </w:r>
      <w:r w:rsidRPr="000D1A86">
        <w:t xml:space="preserve">2013 and </w:t>
      </w:r>
      <w:r w:rsidR="008667E5" w:rsidRPr="000D1A86">
        <w:t>2011</w:t>
      </w:r>
      <w:r w:rsidR="00521F7F" w:rsidRPr="000D1A86">
        <w:t xml:space="preserve"> annual reports</w:t>
      </w:r>
      <w:r w:rsidRPr="000D1A86">
        <w:t>, the company did not receive mitigation for either of these years.</w:t>
      </w:r>
      <w:r w:rsidR="00521F7F" w:rsidRPr="000D1A86">
        <w:t xml:space="preserve"> </w:t>
      </w:r>
    </w:p>
    <w:p w14:paraId="52B8A9F0" w14:textId="3FEB26F8" w:rsidR="00472E22" w:rsidRDefault="00472E22" w:rsidP="00A61B21">
      <w:pPr>
        <w:pStyle w:val="NoSpacing"/>
      </w:pPr>
      <w:r w:rsidRPr="000D1A86">
        <w:lastRenderedPageBreak/>
        <w:t>Despite the prior violation</w:t>
      </w:r>
      <w:r w:rsidR="000D1A86" w:rsidRPr="000D1A86">
        <w:t>s</w:t>
      </w:r>
      <w:r w:rsidRPr="000D1A86">
        <w:t xml:space="preserve"> of WAC </w:t>
      </w:r>
      <w:r w:rsidR="008625B3" w:rsidRPr="000D1A86">
        <w:t>480-110-505</w:t>
      </w:r>
      <w:r w:rsidRPr="000D1A86">
        <w:t>, staff supports the company’s request for mitigation due to the recent filing compliance.  Staff recommends a reduced penalty of $50 per day for a total penalty assessment of $500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2A478A8F" w:rsidR="00521F7F" w:rsidRDefault="000D1A86" w:rsidP="00521F7F">
    <w:pPr>
      <w:pStyle w:val="NoSpacing"/>
    </w:pPr>
    <w:r>
      <w:t>June 22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1A8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A4C37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3B27"/>
    <w:rsid w:val="0083782A"/>
    <w:rsid w:val="00856CAA"/>
    <w:rsid w:val="008625B3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7071F"/>
    <w:rsid w:val="00A940E9"/>
    <w:rsid w:val="00AA4E90"/>
    <w:rsid w:val="00AB4CAA"/>
    <w:rsid w:val="00AB61BF"/>
    <w:rsid w:val="00AD1049"/>
    <w:rsid w:val="00AD48B2"/>
    <w:rsid w:val="00AE15E3"/>
    <w:rsid w:val="00B03DEE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E142E7"/>
    <w:rsid w:val="00E228DB"/>
    <w:rsid w:val="00E366B4"/>
    <w:rsid w:val="00E4788B"/>
    <w:rsid w:val="00E95575"/>
    <w:rsid w:val="00EA03FE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A36F15BCB9C14CB02C2BE2630CDCFC" ma:contentTypeVersion="104" ma:contentTypeDescription="" ma:contentTypeScope="" ma:versionID="f965a0e92e4c09283e05d0830511c6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2016-05-23T07:00:00+00:00</OpenedDate>
    <Date1 xmlns="dc463f71-b30c-4ab2-9473-d307f9d35888">2016-06-23T15:34:28+00:00</Date1>
    <IsDocumentOrder xmlns="dc463f71-b30c-4ab2-9473-d307f9d35888" xsi:nil="true"/>
    <IsHighlyConfidential xmlns="dc463f71-b30c-4ab2-9473-d307f9d35888">false</IsHighlyConfidential>
    <CaseCompanyNames xmlns="dc463f71-b30c-4ab2-9473-d307f9d35888">Maxwelton Shores Water Co.</CaseCompanyNames>
    <DocketNumber xmlns="dc463f71-b30c-4ab2-9473-d307f9d35888">160530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0B68-2FBB-4358-AE1F-0846A2C6365F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9E5581E9-45F8-4056-8A96-A75EFEFC4B68}"/>
</file>

<file path=customXml/itemProps5.xml><?xml version="1.0" encoding="utf-8"?>
<ds:datastoreItem xmlns:ds="http://schemas.openxmlformats.org/officeDocument/2006/customXml" ds:itemID="{3EBFE7DC-DDA1-4B76-BBE5-9FCBF7704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2016-06-22T15:55:00Z</cp:lastPrinted>
  <dcterms:created xsi:type="dcterms:W3CDTF">2016-06-22T15:56:00Z</dcterms:created>
  <dcterms:modified xsi:type="dcterms:W3CDTF">2016-06-22T15:56:00Z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0x0101006E56B4D1795A2E4DB2F0B01679ED314A00FEA36F15BCB9C14CB02C2BE2630CDCFC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