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77B97D" w14:textId="77777777" w:rsidR="00C011AB" w:rsidRPr="00317152" w:rsidRDefault="00C011AB" w:rsidP="00F637C2">
      <w:pPr>
        <w:pStyle w:val="BodyText"/>
        <w:spacing w:line="288" w:lineRule="auto"/>
        <w:rPr>
          <w:b/>
          <w:bCs/>
        </w:rPr>
      </w:pPr>
      <w:r w:rsidRPr="00317152">
        <w:rPr>
          <w:b/>
          <w:bCs/>
        </w:rPr>
        <w:t>BEFORE THE WASHINGTON</w:t>
      </w:r>
      <w:bookmarkStart w:id="0" w:name="_GoBack"/>
      <w:bookmarkEnd w:id="0"/>
    </w:p>
    <w:p w14:paraId="1213BB91" w14:textId="77777777" w:rsidR="00C011AB" w:rsidRPr="00317152" w:rsidRDefault="00C011AB" w:rsidP="00F637C2">
      <w:pPr>
        <w:pStyle w:val="BodyText"/>
        <w:spacing w:line="288" w:lineRule="auto"/>
        <w:rPr>
          <w:b/>
          <w:bCs/>
        </w:rPr>
      </w:pPr>
      <w:r w:rsidRPr="00317152">
        <w:rPr>
          <w:b/>
          <w:bCs/>
        </w:rPr>
        <w:t>UTILITIES AND TRANSPORTATION COMMISSION</w:t>
      </w:r>
    </w:p>
    <w:p w14:paraId="1A0F6446" w14:textId="77777777" w:rsidR="000E4BC7" w:rsidRPr="00317152" w:rsidRDefault="000E4BC7" w:rsidP="00F637C2">
      <w:pPr>
        <w:pStyle w:val="BodyText"/>
        <w:spacing w:line="288" w:lineRule="auto"/>
      </w:pPr>
    </w:p>
    <w:tbl>
      <w:tblPr>
        <w:tblW w:w="0" w:type="auto"/>
        <w:tblLayout w:type="fixed"/>
        <w:tblLook w:val="0000" w:firstRow="0" w:lastRow="0" w:firstColumn="0" w:lastColumn="0" w:noHBand="0" w:noVBand="0"/>
      </w:tblPr>
      <w:tblGrid>
        <w:gridCol w:w="4402"/>
        <w:gridCol w:w="237"/>
        <w:gridCol w:w="3911"/>
      </w:tblGrid>
      <w:tr w:rsidR="00C011AB" w:rsidRPr="00317152" w14:paraId="19FAF6DE" w14:textId="77777777" w:rsidTr="00C5359C">
        <w:trPr>
          <w:trHeight w:val="2263"/>
        </w:trPr>
        <w:tc>
          <w:tcPr>
            <w:tcW w:w="4402" w:type="dxa"/>
            <w:tcBorders>
              <w:bottom w:val="single" w:sz="4" w:space="0" w:color="auto"/>
              <w:right w:val="single" w:sz="4" w:space="0" w:color="auto"/>
            </w:tcBorders>
          </w:tcPr>
          <w:p w14:paraId="5B86868D" w14:textId="77777777" w:rsidR="00DB78B7" w:rsidRPr="00317152" w:rsidRDefault="00B97D0B" w:rsidP="00347054">
            <w:pPr>
              <w:spacing w:line="288" w:lineRule="auto"/>
              <w:rPr>
                <w:bCs/>
              </w:rPr>
            </w:pPr>
            <w:r w:rsidRPr="00317152">
              <w:rPr>
                <w:bCs/>
              </w:rPr>
              <w:t>In the Matter of a</w:t>
            </w:r>
            <w:r w:rsidR="00ED0C7E" w:rsidRPr="00317152">
              <w:rPr>
                <w:bCs/>
              </w:rPr>
              <w:t xml:space="preserve"> </w:t>
            </w:r>
            <w:r w:rsidR="00A01D98" w:rsidRPr="00317152">
              <w:rPr>
                <w:bCs/>
              </w:rPr>
              <w:t xml:space="preserve">Penalty Assessment Against </w:t>
            </w:r>
          </w:p>
          <w:p w14:paraId="52E4C71B" w14:textId="77777777" w:rsidR="00DB78B7" w:rsidRPr="00317152" w:rsidRDefault="00DB78B7" w:rsidP="00347054">
            <w:pPr>
              <w:spacing w:line="288" w:lineRule="auto"/>
              <w:rPr>
                <w:bCs/>
              </w:rPr>
            </w:pPr>
          </w:p>
          <w:p w14:paraId="2DB748A0" w14:textId="283024E5" w:rsidR="00005893" w:rsidRPr="00317152" w:rsidRDefault="00E97257" w:rsidP="00347054">
            <w:pPr>
              <w:spacing w:line="288" w:lineRule="auto"/>
              <w:rPr>
                <w:bCs/>
              </w:rPr>
            </w:pPr>
            <w:r>
              <w:rPr>
                <w:bCs/>
              </w:rPr>
              <w:t>JIMMY’S DISCOUNT MUFFLER BRAKE AND RADIATOR d/b/a JIMMY’S LIMOUSINE</w:t>
            </w:r>
          </w:p>
          <w:p w14:paraId="6B69F897" w14:textId="77777777" w:rsidR="00F13566" w:rsidRPr="00317152" w:rsidRDefault="00F13566" w:rsidP="00347054">
            <w:pPr>
              <w:spacing w:line="288" w:lineRule="auto"/>
              <w:rPr>
                <w:bCs/>
              </w:rPr>
            </w:pPr>
          </w:p>
          <w:p w14:paraId="5B72AA38" w14:textId="6E189CEA" w:rsidR="00A01D98" w:rsidRPr="00317152" w:rsidRDefault="00A01D98" w:rsidP="00347054">
            <w:pPr>
              <w:spacing w:line="288" w:lineRule="auto"/>
            </w:pPr>
            <w:r w:rsidRPr="00317152">
              <w:rPr>
                <w:bCs/>
              </w:rPr>
              <w:t>in the amount of $</w:t>
            </w:r>
            <w:r w:rsidR="00E97257">
              <w:rPr>
                <w:bCs/>
              </w:rPr>
              <w:t>2,600</w:t>
            </w:r>
          </w:p>
          <w:p w14:paraId="58F91FCD" w14:textId="25A40FA8" w:rsidR="00C011AB" w:rsidRPr="00317152" w:rsidRDefault="00C011AB" w:rsidP="00347054">
            <w:pPr>
              <w:spacing w:line="288" w:lineRule="auto"/>
            </w:pPr>
          </w:p>
        </w:tc>
        <w:tc>
          <w:tcPr>
            <w:tcW w:w="237" w:type="dxa"/>
            <w:tcBorders>
              <w:left w:val="single" w:sz="4" w:space="0" w:color="auto"/>
            </w:tcBorders>
          </w:tcPr>
          <w:p w14:paraId="57C2BFE2" w14:textId="2F92967D" w:rsidR="00E97257" w:rsidRPr="00317152" w:rsidRDefault="00E97257" w:rsidP="009F7817">
            <w:pPr>
              <w:spacing w:line="288" w:lineRule="auto"/>
            </w:pPr>
          </w:p>
        </w:tc>
        <w:tc>
          <w:tcPr>
            <w:tcW w:w="3911" w:type="dxa"/>
          </w:tcPr>
          <w:p w14:paraId="65483889" w14:textId="343BD68B" w:rsidR="00C011AB" w:rsidRPr="00317152" w:rsidRDefault="00C011AB" w:rsidP="00347054">
            <w:pPr>
              <w:spacing w:line="288" w:lineRule="auto"/>
            </w:pPr>
            <w:r w:rsidRPr="00317152">
              <w:t xml:space="preserve">DOCKET </w:t>
            </w:r>
            <w:r w:rsidR="00D91A9A" w:rsidRPr="00317152">
              <w:rPr>
                <w:bCs/>
              </w:rPr>
              <w:t>T</w:t>
            </w:r>
            <w:r w:rsidR="00E97257">
              <w:rPr>
                <w:bCs/>
              </w:rPr>
              <w:t>E-160224</w:t>
            </w:r>
          </w:p>
          <w:p w14:paraId="1EADCE24" w14:textId="77777777" w:rsidR="00C011AB" w:rsidRPr="00317152" w:rsidRDefault="00C011AB" w:rsidP="00347054">
            <w:pPr>
              <w:spacing w:line="288" w:lineRule="auto"/>
            </w:pPr>
          </w:p>
          <w:p w14:paraId="0CCA03E9" w14:textId="77777777" w:rsidR="00C011AB" w:rsidRPr="00317152" w:rsidRDefault="00C011AB" w:rsidP="00347054">
            <w:pPr>
              <w:spacing w:line="288" w:lineRule="auto"/>
            </w:pPr>
            <w:r w:rsidRPr="00317152">
              <w:t>ORDER 0</w:t>
            </w:r>
            <w:r w:rsidR="00A01D98" w:rsidRPr="00317152">
              <w:rPr>
                <w:bCs/>
              </w:rPr>
              <w:t>1</w:t>
            </w:r>
          </w:p>
          <w:p w14:paraId="3D04CA67" w14:textId="77777777" w:rsidR="00C011AB" w:rsidRPr="00317152" w:rsidRDefault="00C011AB" w:rsidP="00347054">
            <w:pPr>
              <w:spacing w:line="288" w:lineRule="auto"/>
            </w:pPr>
          </w:p>
          <w:p w14:paraId="7BD59334" w14:textId="5D8013D8" w:rsidR="000E4BC7" w:rsidRPr="00317152" w:rsidRDefault="00F13566" w:rsidP="00347054">
            <w:pPr>
              <w:spacing w:line="288" w:lineRule="auto"/>
            </w:pPr>
            <w:r w:rsidRPr="00792DFB">
              <w:t xml:space="preserve">ORDER </w:t>
            </w:r>
            <w:r w:rsidR="00792DFB" w:rsidRPr="00792DFB">
              <w:t>DENYING</w:t>
            </w:r>
            <w:r w:rsidR="00FE4F7B" w:rsidRPr="00792DFB">
              <w:t xml:space="preserve"> MITIGATION</w:t>
            </w:r>
            <w:r w:rsidR="00317152" w:rsidRPr="00792DFB">
              <w:t xml:space="preserve"> </w:t>
            </w:r>
          </w:p>
          <w:p w14:paraId="4B7D1E29" w14:textId="77777777" w:rsidR="00A84893" w:rsidRPr="00317152" w:rsidRDefault="005E6451" w:rsidP="00347054">
            <w:pPr>
              <w:pStyle w:val="Header"/>
              <w:tabs>
                <w:tab w:val="clear" w:pos="4320"/>
                <w:tab w:val="clear" w:pos="8640"/>
              </w:tabs>
              <w:spacing w:line="288" w:lineRule="auto"/>
            </w:pPr>
            <w:r w:rsidRPr="00317152">
              <w:br/>
            </w:r>
          </w:p>
        </w:tc>
      </w:tr>
    </w:tbl>
    <w:p w14:paraId="4BDD72AC" w14:textId="77777777" w:rsidR="009F7817" w:rsidRPr="00317152" w:rsidRDefault="009F7817" w:rsidP="00347054">
      <w:pPr>
        <w:spacing w:line="288" w:lineRule="auto"/>
        <w:jc w:val="center"/>
        <w:rPr>
          <w:b/>
        </w:rPr>
      </w:pPr>
    </w:p>
    <w:p w14:paraId="09850A07" w14:textId="77777777" w:rsidR="002E3C80" w:rsidRPr="00317152" w:rsidRDefault="00F32856" w:rsidP="00347054">
      <w:pPr>
        <w:spacing w:line="288" w:lineRule="auto"/>
        <w:jc w:val="center"/>
        <w:rPr>
          <w:b/>
        </w:rPr>
      </w:pPr>
      <w:r w:rsidRPr="00317152">
        <w:rPr>
          <w:b/>
        </w:rPr>
        <w:t>BACKGROUND</w:t>
      </w:r>
    </w:p>
    <w:p w14:paraId="4FDE6457" w14:textId="77777777" w:rsidR="005F24F9" w:rsidRPr="00317152" w:rsidRDefault="005F24F9" w:rsidP="005E6451">
      <w:pPr>
        <w:tabs>
          <w:tab w:val="left" w:pos="720"/>
        </w:tabs>
        <w:spacing w:line="288" w:lineRule="auto"/>
      </w:pPr>
    </w:p>
    <w:p w14:paraId="21BC477B" w14:textId="37DAA933" w:rsidR="0003347C" w:rsidRPr="00317152" w:rsidRDefault="00E7048D" w:rsidP="00347054">
      <w:pPr>
        <w:numPr>
          <w:ilvl w:val="0"/>
          <w:numId w:val="1"/>
        </w:numPr>
        <w:tabs>
          <w:tab w:val="clear" w:pos="1080"/>
          <w:tab w:val="left" w:pos="0"/>
        </w:tabs>
        <w:spacing w:line="288" w:lineRule="auto"/>
        <w:ind w:left="0" w:hanging="720"/>
        <w:rPr>
          <w:rStyle w:val="CommentReference"/>
          <w:sz w:val="24"/>
          <w:szCs w:val="24"/>
        </w:rPr>
      </w:pPr>
      <w:r w:rsidRPr="00317152">
        <w:rPr>
          <w:bCs/>
        </w:rPr>
        <w:t xml:space="preserve">On </w:t>
      </w:r>
      <w:r w:rsidR="00317152">
        <w:rPr>
          <w:bCs/>
        </w:rPr>
        <w:t>February 2</w:t>
      </w:r>
      <w:r w:rsidR="00E97257">
        <w:rPr>
          <w:bCs/>
        </w:rPr>
        <w:t>6</w:t>
      </w:r>
      <w:r w:rsidRPr="00317152">
        <w:rPr>
          <w:bCs/>
        </w:rPr>
        <w:t>, 201</w:t>
      </w:r>
      <w:r w:rsidR="00317152">
        <w:rPr>
          <w:bCs/>
        </w:rPr>
        <w:t>6</w:t>
      </w:r>
      <w:r w:rsidRPr="00317152">
        <w:rPr>
          <w:bCs/>
        </w:rPr>
        <w:t xml:space="preserve">, </w:t>
      </w:r>
      <w:r w:rsidR="00355F62" w:rsidRPr="00317152">
        <w:rPr>
          <w:bCs/>
        </w:rPr>
        <w:t xml:space="preserve">the Washington Utilities and Transportation </w:t>
      </w:r>
      <w:r w:rsidR="00E34DFE" w:rsidRPr="00317152">
        <w:rPr>
          <w:bCs/>
        </w:rPr>
        <w:t>Commission (</w:t>
      </w:r>
      <w:r w:rsidR="00355F62" w:rsidRPr="00317152">
        <w:rPr>
          <w:bCs/>
        </w:rPr>
        <w:t xml:space="preserve">Commission) assessed a </w:t>
      </w:r>
      <w:r w:rsidR="00E97257">
        <w:rPr>
          <w:bCs/>
        </w:rPr>
        <w:t xml:space="preserve">$2,600 </w:t>
      </w:r>
      <w:r w:rsidR="00355F62" w:rsidRPr="00317152">
        <w:rPr>
          <w:bCs/>
        </w:rPr>
        <w:t xml:space="preserve">penalty </w:t>
      </w:r>
      <w:r w:rsidR="00182DFC" w:rsidRPr="00317152">
        <w:rPr>
          <w:bCs/>
        </w:rPr>
        <w:t>(Penalty Assessment)</w:t>
      </w:r>
      <w:r w:rsidR="00355F62" w:rsidRPr="00317152">
        <w:rPr>
          <w:bCs/>
        </w:rPr>
        <w:t xml:space="preserve"> against </w:t>
      </w:r>
      <w:r w:rsidR="00E97257">
        <w:rPr>
          <w:bCs/>
        </w:rPr>
        <w:t>Jimmy’s Discount Muffler Brake and Radiator d/b/a Jimmy’s Limousine</w:t>
      </w:r>
      <w:r w:rsidR="00355F62" w:rsidRPr="00317152">
        <w:rPr>
          <w:bCs/>
        </w:rPr>
        <w:t xml:space="preserve"> (</w:t>
      </w:r>
      <w:r w:rsidR="00E97257">
        <w:rPr>
          <w:bCs/>
        </w:rPr>
        <w:t>Jimmy’s Limousine</w:t>
      </w:r>
      <w:r w:rsidR="00E97257" w:rsidRPr="00317152">
        <w:rPr>
          <w:bCs/>
        </w:rPr>
        <w:t xml:space="preserve"> </w:t>
      </w:r>
      <w:r w:rsidR="00355F62" w:rsidRPr="00317152">
        <w:rPr>
          <w:bCs/>
        </w:rPr>
        <w:t xml:space="preserve">or Company) for </w:t>
      </w:r>
      <w:r w:rsidR="00E97257">
        <w:rPr>
          <w:bCs/>
        </w:rPr>
        <w:t>12</w:t>
      </w:r>
      <w:r w:rsidR="00FD4FDC" w:rsidRPr="00317152">
        <w:rPr>
          <w:bCs/>
        </w:rPr>
        <w:t xml:space="preserve"> </w:t>
      </w:r>
      <w:r w:rsidR="00355F62" w:rsidRPr="00317152">
        <w:rPr>
          <w:bCs/>
        </w:rPr>
        <w:t xml:space="preserve">violations of </w:t>
      </w:r>
      <w:r w:rsidR="005E6451" w:rsidRPr="00317152">
        <w:rPr>
          <w:bCs/>
        </w:rPr>
        <w:t xml:space="preserve">Washington Administrative Code (WAC) </w:t>
      </w:r>
      <w:r w:rsidR="00355F62" w:rsidRPr="00317152">
        <w:rPr>
          <w:bCs/>
        </w:rPr>
        <w:t>480-</w:t>
      </w:r>
      <w:r w:rsidR="00E97257">
        <w:rPr>
          <w:bCs/>
        </w:rPr>
        <w:t>30-221</w:t>
      </w:r>
      <w:r w:rsidR="00FD4FDC" w:rsidRPr="00317152">
        <w:rPr>
          <w:bCs/>
        </w:rPr>
        <w:t>, which adopts</w:t>
      </w:r>
      <w:r w:rsidR="00E97257">
        <w:rPr>
          <w:bCs/>
        </w:rPr>
        <w:t xml:space="preserve"> by reference 49 C.F.R. Part 382 related to controlle</w:t>
      </w:r>
      <w:r w:rsidR="00A33BCA">
        <w:rPr>
          <w:bCs/>
        </w:rPr>
        <w:t>d substance and alcohol testing;</w:t>
      </w:r>
      <w:r w:rsidR="00E97257">
        <w:rPr>
          <w:bCs/>
        </w:rPr>
        <w:t xml:space="preserve"> Part 383 related to </w:t>
      </w:r>
      <w:r w:rsidR="00792DFB">
        <w:rPr>
          <w:bCs/>
        </w:rPr>
        <w:t>c</w:t>
      </w:r>
      <w:r w:rsidR="00E97257">
        <w:rPr>
          <w:bCs/>
        </w:rPr>
        <w:t xml:space="preserve">ommercial </w:t>
      </w:r>
      <w:r w:rsidR="00792DFB">
        <w:rPr>
          <w:bCs/>
        </w:rPr>
        <w:t>d</w:t>
      </w:r>
      <w:r w:rsidR="00E97257">
        <w:rPr>
          <w:bCs/>
        </w:rPr>
        <w:t xml:space="preserve">river’s </w:t>
      </w:r>
      <w:r w:rsidR="00792DFB">
        <w:rPr>
          <w:bCs/>
        </w:rPr>
        <w:t>license s</w:t>
      </w:r>
      <w:r w:rsidR="00E97257">
        <w:rPr>
          <w:bCs/>
        </w:rPr>
        <w:t>tandards</w:t>
      </w:r>
      <w:r w:rsidR="00A33BCA">
        <w:rPr>
          <w:bCs/>
        </w:rPr>
        <w:t>;</w:t>
      </w:r>
      <w:r w:rsidR="00792DFB">
        <w:rPr>
          <w:bCs/>
        </w:rPr>
        <w:t xml:space="preserve"> Part 393</w:t>
      </w:r>
      <w:r w:rsidR="00FD4FDC" w:rsidRPr="00317152">
        <w:rPr>
          <w:bCs/>
        </w:rPr>
        <w:t xml:space="preserve"> related to driver qualifications</w:t>
      </w:r>
      <w:r w:rsidR="00A33BCA">
        <w:rPr>
          <w:bCs/>
        </w:rPr>
        <w:t>;</w:t>
      </w:r>
      <w:r w:rsidR="00792DFB">
        <w:rPr>
          <w:bCs/>
        </w:rPr>
        <w:t xml:space="preserve"> and Part 396 related to </w:t>
      </w:r>
      <w:r w:rsidR="00307B29">
        <w:rPr>
          <w:bCs/>
        </w:rPr>
        <w:t xml:space="preserve">vehicle </w:t>
      </w:r>
      <w:r w:rsidR="00792DFB">
        <w:rPr>
          <w:bCs/>
        </w:rPr>
        <w:t>inspection, repair, and maintenance</w:t>
      </w:r>
      <w:r w:rsidR="00C5359C">
        <w:rPr>
          <w:bCs/>
        </w:rPr>
        <w:t xml:space="preserve">. </w:t>
      </w:r>
      <w:r w:rsidR="005E6451" w:rsidRPr="00317152">
        <w:rPr>
          <w:bCs/>
        </w:rPr>
        <w:t xml:space="preserve">  </w:t>
      </w:r>
    </w:p>
    <w:p w14:paraId="4F0F0669" w14:textId="77777777" w:rsidR="0003347C" w:rsidRPr="00317152" w:rsidRDefault="0003347C" w:rsidP="0003347C">
      <w:pPr>
        <w:pStyle w:val="ListParagraph"/>
      </w:pPr>
    </w:p>
    <w:p w14:paraId="0E75C3FD" w14:textId="5B446F5F" w:rsidR="008A54E8" w:rsidRPr="00317152" w:rsidRDefault="0003347C" w:rsidP="004A11F3">
      <w:pPr>
        <w:numPr>
          <w:ilvl w:val="0"/>
          <w:numId w:val="1"/>
        </w:numPr>
        <w:tabs>
          <w:tab w:val="clear" w:pos="1080"/>
          <w:tab w:val="left" w:pos="0"/>
        </w:tabs>
        <w:spacing w:line="288" w:lineRule="auto"/>
        <w:ind w:left="0" w:hanging="720"/>
      </w:pPr>
      <w:r w:rsidRPr="00317152">
        <w:t xml:space="preserve">On </w:t>
      </w:r>
      <w:r w:rsidR="00317152">
        <w:t>March 1</w:t>
      </w:r>
      <w:r w:rsidR="00792DFB">
        <w:t>5</w:t>
      </w:r>
      <w:r w:rsidR="00317152">
        <w:t>, 2016</w:t>
      </w:r>
      <w:r w:rsidRPr="00317152">
        <w:t xml:space="preserve">, </w:t>
      </w:r>
      <w:r w:rsidR="00792DFB">
        <w:rPr>
          <w:bCs/>
        </w:rPr>
        <w:t>Jimmy’s Limousine</w:t>
      </w:r>
      <w:r w:rsidR="00792DFB" w:rsidRPr="00317152">
        <w:rPr>
          <w:bCs/>
        </w:rPr>
        <w:t xml:space="preserve"> </w:t>
      </w:r>
      <w:r w:rsidR="008A54E8" w:rsidRPr="00317152">
        <w:t>r</w:t>
      </w:r>
      <w:r w:rsidR="00371E20" w:rsidRPr="00317152">
        <w:t>esponded</w:t>
      </w:r>
      <w:r w:rsidR="00264C0F" w:rsidRPr="00317152">
        <w:t xml:space="preserve"> to the </w:t>
      </w:r>
      <w:r w:rsidR="00182DFC" w:rsidRPr="00317152">
        <w:t>P</w:t>
      </w:r>
      <w:r w:rsidR="00B77835" w:rsidRPr="00317152">
        <w:t xml:space="preserve">enalty </w:t>
      </w:r>
      <w:r w:rsidR="00182DFC" w:rsidRPr="00317152">
        <w:t>A</w:t>
      </w:r>
      <w:r w:rsidR="0014354E" w:rsidRPr="00317152">
        <w:t>ssessment</w:t>
      </w:r>
      <w:r w:rsidR="00E34DFE" w:rsidRPr="00317152">
        <w:t xml:space="preserve"> admitting the violations and requesting mitigation of the penalty based on the written information provided</w:t>
      </w:r>
      <w:r w:rsidR="00B77835" w:rsidRPr="00317152">
        <w:t xml:space="preserve">. </w:t>
      </w:r>
      <w:r w:rsidR="008A54E8" w:rsidRPr="00317152">
        <w:t xml:space="preserve">The </w:t>
      </w:r>
      <w:r w:rsidR="00F0357E" w:rsidRPr="00317152">
        <w:t>C</w:t>
      </w:r>
      <w:r w:rsidR="002841B0">
        <w:t xml:space="preserve">ompany’s owner, </w:t>
      </w:r>
      <w:r w:rsidR="00792DFB">
        <w:t>James Palmer</w:t>
      </w:r>
      <w:r w:rsidR="002841B0">
        <w:t xml:space="preserve">, explained that </w:t>
      </w:r>
      <w:r w:rsidR="00792DFB">
        <w:t>the violations w</w:t>
      </w:r>
      <w:r w:rsidR="00307B29">
        <w:t xml:space="preserve">ere </w:t>
      </w:r>
      <w:r w:rsidR="00792DFB">
        <w:t xml:space="preserve">unintentional and </w:t>
      </w:r>
      <w:r w:rsidR="00B13498">
        <w:t xml:space="preserve">that </w:t>
      </w:r>
      <w:r w:rsidR="00792DFB">
        <w:t xml:space="preserve">the Company intends to comply with Commission rules going forward. Mr. Palmer further explained that the Company is communicating with the </w:t>
      </w:r>
      <w:r w:rsidR="00307B29">
        <w:t>“</w:t>
      </w:r>
      <w:r w:rsidR="00792DFB">
        <w:t>US Health Center</w:t>
      </w:r>
      <w:r w:rsidR="00307B29">
        <w:t>”</w:t>
      </w:r>
      <w:r w:rsidR="00792DFB">
        <w:t xml:space="preserve"> about</w:t>
      </w:r>
      <w:r w:rsidR="00307B29">
        <w:t xml:space="preserve"> a</w:t>
      </w:r>
      <w:r w:rsidR="00792DFB">
        <w:t xml:space="preserve"> drug testing</w:t>
      </w:r>
      <w:r w:rsidR="00307B29">
        <w:t xml:space="preserve"> program</w:t>
      </w:r>
      <w:r w:rsidR="00792DFB">
        <w:t xml:space="preserve">, that all drivers are now qualified to drive and </w:t>
      </w:r>
      <w:r w:rsidR="00A33BCA">
        <w:t xml:space="preserve">are </w:t>
      </w:r>
      <w:r w:rsidR="00792DFB">
        <w:t>medically certified, and that maintenance records for commercial vehicles will be maintained going forward</w:t>
      </w:r>
      <w:r w:rsidR="00C5359C">
        <w:t xml:space="preserve">. </w:t>
      </w:r>
      <w:r w:rsidR="00E34DFE" w:rsidRPr="00317152">
        <w:br/>
      </w:r>
    </w:p>
    <w:p w14:paraId="61370967" w14:textId="76B83BBE" w:rsidR="00805D66" w:rsidRDefault="008A54E8" w:rsidP="004650DD">
      <w:pPr>
        <w:numPr>
          <w:ilvl w:val="0"/>
          <w:numId w:val="1"/>
        </w:numPr>
        <w:tabs>
          <w:tab w:val="clear" w:pos="1080"/>
          <w:tab w:val="left" w:pos="0"/>
        </w:tabs>
        <w:spacing w:line="288" w:lineRule="auto"/>
        <w:ind w:left="0" w:hanging="720"/>
      </w:pPr>
      <w:r w:rsidRPr="00317152">
        <w:t xml:space="preserve">On </w:t>
      </w:r>
      <w:r w:rsidR="00317152">
        <w:t xml:space="preserve">March </w:t>
      </w:r>
      <w:r w:rsidR="00792DFB">
        <w:t>22</w:t>
      </w:r>
      <w:r w:rsidR="00317152">
        <w:t>, 2016</w:t>
      </w:r>
      <w:r w:rsidRPr="00317152">
        <w:t xml:space="preserve">, </w:t>
      </w:r>
      <w:r w:rsidR="00FE4F7B" w:rsidRPr="00317152">
        <w:t xml:space="preserve">Commission </w:t>
      </w:r>
      <w:r w:rsidR="00317152">
        <w:t>s</w:t>
      </w:r>
      <w:r w:rsidR="00FE4F7B" w:rsidRPr="00317152">
        <w:t>taff (</w:t>
      </w:r>
      <w:r w:rsidR="00126995" w:rsidRPr="00317152">
        <w:t>Staff</w:t>
      </w:r>
      <w:r w:rsidR="00FE4F7B" w:rsidRPr="00317152">
        <w:t>)</w:t>
      </w:r>
      <w:r w:rsidR="00126995" w:rsidRPr="00317152">
        <w:t xml:space="preserve"> </w:t>
      </w:r>
      <w:r w:rsidRPr="00317152">
        <w:t xml:space="preserve">filed a response </w:t>
      </w:r>
      <w:r w:rsidR="00CB3321" w:rsidRPr="00317152">
        <w:t xml:space="preserve">recommending </w:t>
      </w:r>
      <w:r w:rsidR="00FE4F7B" w:rsidRPr="00317152">
        <w:t xml:space="preserve">the Commission </w:t>
      </w:r>
      <w:r w:rsidR="003F36A7">
        <w:t>deny</w:t>
      </w:r>
      <w:r w:rsidR="00FE4F7B" w:rsidRPr="00317152">
        <w:t xml:space="preserve"> the Company’s request for mitigation. Staff explain</w:t>
      </w:r>
      <w:r w:rsidR="00857E91" w:rsidRPr="00317152">
        <w:t>s</w:t>
      </w:r>
      <w:r w:rsidR="00FE4F7B" w:rsidRPr="00317152">
        <w:t xml:space="preserve"> that </w:t>
      </w:r>
      <w:r w:rsidR="00857E91" w:rsidRPr="00317152">
        <w:t xml:space="preserve">although </w:t>
      </w:r>
      <w:r w:rsidR="008B450B" w:rsidRPr="00317152">
        <w:t xml:space="preserve">all </w:t>
      </w:r>
      <w:r w:rsidR="003F36A7">
        <w:t>22</w:t>
      </w:r>
      <w:r w:rsidR="00071611" w:rsidRPr="00317152">
        <w:t xml:space="preserve"> v</w:t>
      </w:r>
      <w:r w:rsidR="00857E91" w:rsidRPr="00317152">
        <w:t xml:space="preserve">iolations </w:t>
      </w:r>
      <w:r w:rsidR="00071611" w:rsidRPr="00317152">
        <w:t xml:space="preserve">cited in the Penalty Assessment </w:t>
      </w:r>
      <w:r w:rsidR="008B450B" w:rsidRPr="00317152">
        <w:t>are</w:t>
      </w:r>
      <w:r w:rsidR="00857E91" w:rsidRPr="00317152">
        <w:t xml:space="preserve"> first</w:t>
      </w:r>
      <w:r w:rsidR="008B450B" w:rsidRPr="00317152">
        <w:t>-time</w:t>
      </w:r>
      <w:r w:rsidR="00D40452" w:rsidRPr="00317152">
        <w:t xml:space="preserve"> offenses</w:t>
      </w:r>
      <w:r w:rsidR="00857E91" w:rsidRPr="00317152">
        <w:t xml:space="preserve">, </w:t>
      </w:r>
      <w:r w:rsidR="003F36A7">
        <w:t>12</w:t>
      </w:r>
      <w:r w:rsidR="006F1CFA" w:rsidRPr="00317152">
        <w:t xml:space="preserve"> </w:t>
      </w:r>
      <w:r w:rsidR="00E636DE" w:rsidRPr="00317152">
        <w:t xml:space="preserve">warrant </w:t>
      </w:r>
      <w:r w:rsidR="005B3D1B" w:rsidRPr="00317152">
        <w:t xml:space="preserve">penalties because they present a risk </w:t>
      </w:r>
      <w:r w:rsidR="00711962" w:rsidRPr="00317152">
        <w:t xml:space="preserve">of </w:t>
      </w:r>
      <w:r w:rsidR="00845CD0" w:rsidRPr="00317152">
        <w:t xml:space="preserve">serious </w:t>
      </w:r>
      <w:r w:rsidR="00711962" w:rsidRPr="00317152">
        <w:t xml:space="preserve">harm </w:t>
      </w:r>
      <w:r w:rsidR="005B3D1B" w:rsidRPr="00317152">
        <w:t>to the public</w:t>
      </w:r>
      <w:r w:rsidR="0003347C" w:rsidRPr="00317152">
        <w:t>.</w:t>
      </w:r>
      <w:r w:rsidR="005B3D1B" w:rsidRPr="00317152">
        <w:t xml:space="preserve"> </w:t>
      </w:r>
      <w:r w:rsidR="009E4B81" w:rsidRPr="00317152">
        <w:t xml:space="preserve">The </w:t>
      </w:r>
      <w:r w:rsidR="00EC296E" w:rsidRPr="00317152">
        <w:t>Penalty Assessment include</w:t>
      </w:r>
      <w:r w:rsidR="00307B29">
        <w:t>s</w:t>
      </w:r>
      <w:r w:rsidR="003F4ACF" w:rsidRPr="00317152">
        <w:t xml:space="preserve"> a </w:t>
      </w:r>
      <w:r w:rsidR="002841B0">
        <w:t>$</w:t>
      </w:r>
      <w:r w:rsidR="003F36A7">
        <w:t>1,500</w:t>
      </w:r>
      <w:r w:rsidR="00E8422F" w:rsidRPr="00317152">
        <w:t xml:space="preserve"> </w:t>
      </w:r>
      <w:r w:rsidR="002841B0">
        <w:t xml:space="preserve">penalty </w:t>
      </w:r>
      <w:r w:rsidR="00E8422F" w:rsidRPr="00317152">
        <w:t xml:space="preserve">for </w:t>
      </w:r>
      <w:r w:rsidR="003F36A7">
        <w:t>one</w:t>
      </w:r>
      <w:r w:rsidR="00E8422F" w:rsidRPr="00317152">
        <w:t xml:space="preserve"> vio</w:t>
      </w:r>
      <w:r w:rsidR="00845CD0" w:rsidRPr="00317152">
        <w:t xml:space="preserve">lation of </w:t>
      </w:r>
      <w:r w:rsidR="009212F2" w:rsidRPr="00317152">
        <w:t xml:space="preserve">49 </w:t>
      </w:r>
      <w:r w:rsidR="00845CD0" w:rsidRPr="00317152">
        <w:t>C.F.R. Part 3</w:t>
      </w:r>
      <w:r w:rsidR="003F36A7">
        <w:t>82</w:t>
      </w:r>
      <w:r w:rsidR="00845CD0" w:rsidRPr="00317152">
        <w:t>.</w:t>
      </w:r>
      <w:r w:rsidR="003F36A7">
        <w:t>115</w:t>
      </w:r>
      <w:r w:rsidR="00845CD0" w:rsidRPr="00317152">
        <w:t>(a)</w:t>
      </w:r>
      <w:r w:rsidR="004650DD">
        <w:t>;</w:t>
      </w:r>
      <w:r w:rsidR="002841B0">
        <w:t xml:space="preserve"> a $</w:t>
      </w:r>
      <w:r w:rsidR="003F36A7">
        <w:t>4</w:t>
      </w:r>
      <w:r w:rsidR="002841B0">
        <w:t xml:space="preserve">00 penalty for </w:t>
      </w:r>
      <w:r w:rsidR="003F36A7">
        <w:t xml:space="preserve">four </w:t>
      </w:r>
      <w:r w:rsidR="002841B0">
        <w:t>violation</w:t>
      </w:r>
      <w:r w:rsidR="003F36A7">
        <w:t>s</w:t>
      </w:r>
      <w:r w:rsidR="002841B0">
        <w:t xml:space="preserve"> of</w:t>
      </w:r>
      <w:r w:rsidR="00700097">
        <w:t xml:space="preserve"> 49</w:t>
      </w:r>
      <w:r w:rsidR="002841B0">
        <w:t xml:space="preserve"> C.F.R. Part 3</w:t>
      </w:r>
      <w:r w:rsidR="003F36A7">
        <w:t>83</w:t>
      </w:r>
      <w:r w:rsidR="002841B0">
        <w:t>.</w:t>
      </w:r>
      <w:r w:rsidR="003F36A7">
        <w:t>37</w:t>
      </w:r>
      <w:r w:rsidR="002841B0">
        <w:t>(</w:t>
      </w:r>
      <w:r w:rsidR="003F36A7">
        <w:t>b</w:t>
      </w:r>
      <w:r w:rsidR="002841B0">
        <w:t>)</w:t>
      </w:r>
      <w:r w:rsidR="004650DD">
        <w:t>;</w:t>
      </w:r>
      <w:r w:rsidR="00C762B2">
        <w:t xml:space="preserve"> </w:t>
      </w:r>
      <w:r w:rsidR="00700097">
        <w:t xml:space="preserve">a $600 penalty for six violations of 49 </w:t>
      </w:r>
      <w:r w:rsidR="00700097">
        <w:lastRenderedPageBreak/>
        <w:t>C.F.R. Part 391.45(a</w:t>
      </w:r>
      <w:r w:rsidR="003C08AE">
        <w:t>)</w:t>
      </w:r>
      <w:r w:rsidR="004650DD">
        <w:t>; and</w:t>
      </w:r>
      <w:r w:rsidR="00700097">
        <w:t xml:space="preserve"> a $100 penalty for one violation of 49 C.F.R. Part 396.3. Staff </w:t>
      </w:r>
      <w:r w:rsidR="004650DD">
        <w:t>recommends no mitigation of the penalty</w:t>
      </w:r>
      <w:r w:rsidR="00700097">
        <w:t>.</w:t>
      </w:r>
    </w:p>
    <w:p w14:paraId="14D8ED96" w14:textId="77777777" w:rsidR="00C5359C" w:rsidRPr="003616B7" w:rsidRDefault="00C5359C" w:rsidP="00C5359C">
      <w:pPr>
        <w:tabs>
          <w:tab w:val="left" w:pos="0"/>
        </w:tabs>
        <w:spacing w:line="288" w:lineRule="auto"/>
      </w:pPr>
    </w:p>
    <w:p w14:paraId="6DD3B36E" w14:textId="77777777" w:rsidR="00841996" w:rsidRPr="00317152" w:rsidRDefault="00F32856" w:rsidP="009F7817">
      <w:pPr>
        <w:tabs>
          <w:tab w:val="left" w:pos="0"/>
        </w:tabs>
        <w:spacing w:line="288" w:lineRule="auto"/>
        <w:jc w:val="center"/>
        <w:rPr>
          <w:b/>
        </w:rPr>
      </w:pPr>
      <w:r w:rsidRPr="00317152">
        <w:rPr>
          <w:b/>
        </w:rPr>
        <w:t>DISCUSSION</w:t>
      </w:r>
      <w:r w:rsidR="00CF51DB" w:rsidRPr="00317152">
        <w:rPr>
          <w:b/>
        </w:rPr>
        <w:t xml:space="preserve"> AND DECISION</w:t>
      </w:r>
    </w:p>
    <w:p w14:paraId="6D977560" w14:textId="77777777" w:rsidR="001A220D" w:rsidRPr="00317152" w:rsidRDefault="001A220D" w:rsidP="00347054">
      <w:pPr>
        <w:spacing w:line="288" w:lineRule="auto"/>
      </w:pPr>
    </w:p>
    <w:p w14:paraId="667ECBCC" w14:textId="67912F00" w:rsidR="00583BE2" w:rsidRPr="00317152" w:rsidRDefault="005E6451" w:rsidP="00182DFC">
      <w:pPr>
        <w:numPr>
          <w:ilvl w:val="0"/>
          <w:numId w:val="1"/>
        </w:numPr>
        <w:tabs>
          <w:tab w:val="clear" w:pos="1080"/>
          <w:tab w:val="left" w:pos="0"/>
        </w:tabs>
        <w:spacing w:line="288" w:lineRule="auto"/>
        <w:ind w:left="0" w:hanging="720"/>
      </w:pPr>
      <w:r w:rsidRPr="00317152">
        <w:rPr>
          <w:bCs/>
        </w:rPr>
        <w:t xml:space="preserve">Washington law requires </w:t>
      </w:r>
      <w:r w:rsidR="00700097">
        <w:rPr>
          <w:bCs/>
        </w:rPr>
        <w:t>auto transportation</w:t>
      </w:r>
      <w:r w:rsidRPr="00317152">
        <w:rPr>
          <w:bCs/>
        </w:rPr>
        <w:t xml:space="preserve"> carriers to comply with federal safety requirements and undergo routine safety inspections. Violations discovered during safety inspection</w:t>
      </w:r>
      <w:r w:rsidR="00917138" w:rsidRPr="00317152">
        <w:rPr>
          <w:bCs/>
        </w:rPr>
        <w:t>s</w:t>
      </w:r>
      <w:r w:rsidRPr="00317152">
        <w:rPr>
          <w:bCs/>
        </w:rPr>
        <w:t xml:space="preserve"> are subject to penalties of $100 per violation.</w:t>
      </w:r>
      <w:r w:rsidR="00287B09" w:rsidRPr="00317152">
        <w:rPr>
          <w:rStyle w:val="FootnoteReference"/>
          <w:bCs/>
        </w:rPr>
        <w:footnoteReference w:id="1"/>
      </w:r>
      <w:r w:rsidRPr="00317152">
        <w:rPr>
          <w:bCs/>
        </w:rPr>
        <w:t xml:space="preserve"> </w:t>
      </w:r>
      <w:r w:rsidR="00917138" w:rsidRPr="00317152">
        <w:t xml:space="preserve">In some cases, Commission requirements are so fundamental to safe operations that the Commission </w:t>
      </w:r>
      <w:r w:rsidR="00287B09" w:rsidRPr="00317152">
        <w:t>will</w:t>
      </w:r>
      <w:r w:rsidR="00917138" w:rsidRPr="00317152">
        <w:t xml:space="preserve"> issue penalties for first-time violations.</w:t>
      </w:r>
      <w:r w:rsidR="00917138" w:rsidRPr="00317152">
        <w:rPr>
          <w:rStyle w:val="FootnoteReference"/>
        </w:rPr>
        <w:footnoteReference w:id="2"/>
      </w:r>
      <w:r w:rsidR="00387620" w:rsidRPr="00317152">
        <w:t xml:space="preserve"> Violations </w:t>
      </w:r>
      <w:r w:rsidR="00C2364D" w:rsidRPr="00317152">
        <w:t xml:space="preserve">defined by federal law </w:t>
      </w:r>
      <w:r w:rsidR="00387620" w:rsidRPr="00317152">
        <w:t>as “critical</w:t>
      </w:r>
      <w:r w:rsidR="005B14FF" w:rsidRPr="00317152">
        <w:t xml:space="preserve">,” which are indicative of </w:t>
      </w:r>
      <w:r w:rsidR="00C2364D" w:rsidRPr="00317152">
        <w:t xml:space="preserve">a </w:t>
      </w:r>
      <w:r w:rsidR="005B14FF" w:rsidRPr="00317152">
        <w:t>breakdown in a carrier’s management controls, meet this standard.</w:t>
      </w:r>
      <w:r w:rsidR="005B14FF" w:rsidRPr="00317152">
        <w:rPr>
          <w:rStyle w:val="FootnoteReference"/>
        </w:rPr>
        <w:footnoteReference w:id="3"/>
      </w:r>
      <w:r w:rsidR="005B14FF" w:rsidRPr="00317152">
        <w:t xml:space="preserve">  </w:t>
      </w:r>
      <w:r w:rsidR="00711962" w:rsidRPr="00317152">
        <w:br/>
      </w:r>
    </w:p>
    <w:p w14:paraId="295D4EEA" w14:textId="77777777" w:rsidR="00AB79E8" w:rsidRPr="00317152" w:rsidRDefault="00AB79E8" w:rsidP="00F101D6">
      <w:pPr>
        <w:numPr>
          <w:ilvl w:val="0"/>
          <w:numId w:val="1"/>
        </w:numPr>
        <w:tabs>
          <w:tab w:val="clear" w:pos="1080"/>
          <w:tab w:val="left" w:pos="0"/>
        </w:tabs>
        <w:spacing w:line="276" w:lineRule="auto"/>
        <w:ind w:left="0" w:hanging="720"/>
      </w:pPr>
      <w:r w:rsidRPr="00317152">
        <w:t>The Commission consider</w:t>
      </w:r>
      <w:r w:rsidR="007B0073" w:rsidRPr="00317152">
        <w:t>s</w:t>
      </w:r>
      <w:r w:rsidRPr="00317152">
        <w:t xml:space="preserve"> several factors when entertaining a request for mitigation, including whether the company </w:t>
      </w:r>
      <w:r w:rsidR="007B0073" w:rsidRPr="00317152">
        <w:t>introduces new information that may</w:t>
      </w:r>
      <w:r w:rsidRPr="00317152">
        <w:t xml:space="preserve"> not have </w:t>
      </w:r>
      <w:r w:rsidR="007B0073" w:rsidRPr="00317152">
        <w:t xml:space="preserve">been </w:t>
      </w:r>
      <w:r w:rsidRPr="00317152">
        <w:t>considered in setti</w:t>
      </w:r>
      <w:r w:rsidR="007B0073" w:rsidRPr="00317152">
        <w:t>ng the assessed penalty amount</w:t>
      </w:r>
      <w:r w:rsidR="00CF51DB" w:rsidRPr="00317152">
        <w:t>,</w:t>
      </w:r>
      <w:r w:rsidRPr="00317152">
        <w:t xml:space="preserve"> or explains other circumstances that convince the Commission that a lesser penalty will be equally or more effective in ensuring the company’s compliance.</w:t>
      </w:r>
      <w:r w:rsidR="00F80B51" w:rsidRPr="00317152">
        <w:rPr>
          <w:rStyle w:val="FootnoteReference"/>
        </w:rPr>
        <w:footnoteReference w:id="4"/>
      </w:r>
      <w:r w:rsidRPr="00317152">
        <w:t xml:space="preserve"> </w:t>
      </w:r>
      <w:r w:rsidRPr="00317152">
        <w:br/>
      </w:r>
    </w:p>
    <w:p w14:paraId="611F519B" w14:textId="77777777" w:rsidR="00C5359C" w:rsidRDefault="00182DFC" w:rsidP="00D60A16">
      <w:pPr>
        <w:numPr>
          <w:ilvl w:val="0"/>
          <w:numId w:val="1"/>
        </w:numPr>
        <w:tabs>
          <w:tab w:val="clear" w:pos="1080"/>
          <w:tab w:val="left" w:pos="0"/>
        </w:tabs>
        <w:spacing w:line="288" w:lineRule="auto"/>
        <w:ind w:left="0" w:hanging="720"/>
      </w:pPr>
      <w:r w:rsidRPr="00317152">
        <w:t>The Penalty Assessment include</w:t>
      </w:r>
      <w:r w:rsidR="007F2230" w:rsidRPr="00317152">
        <w:t>s</w:t>
      </w:r>
      <w:r w:rsidR="00DF674B" w:rsidRPr="00317152">
        <w:t xml:space="preserve"> a </w:t>
      </w:r>
      <w:r w:rsidR="003616B7">
        <w:t>$</w:t>
      </w:r>
      <w:r w:rsidR="00700097">
        <w:t>1,5</w:t>
      </w:r>
      <w:r w:rsidR="003616B7">
        <w:t xml:space="preserve">00 penalty for </w:t>
      </w:r>
      <w:r w:rsidR="00700097">
        <w:t xml:space="preserve">one </w:t>
      </w:r>
      <w:r w:rsidR="006C746B" w:rsidRPr="00317152">
        <w:t xml:space="preserve">violation of </w:t>
      </w:r>
      <w:r w:rsidR="00700097" w:rsidRPr="00317152">
        <w:t>49 C.F.R. Part 3</w:t>
      </w:r>
      <w:r w:rsidR="00700097">
        <w:t>82</w:t>
      </w:r>
      <w:r w:rsidR="00700097" w:rsidRPr="00317152">
        <w:t>.</w:t>
      </w:r>
      <w:r w:rsidR="00700097">
        <w:t>115</w:t>
      </w:r>
      <w:r w:rsidR="00700097" w:rsidRPr="00317152">
        <w:t xml:space="preserve">(a) because </w:t>
      </w:r>
      <w:r w:rsidR="00700097">
        <w:t xml:space="preserve">the Company does not have an alcohol and drug testing program in place. </w:t>
      </w:r>
      <w:r w:rsidR="003C4C58">
        <w:t>In its response, t</w:t>
      </w:r>
      <w:r w:rsidR="005E2F4C">
        <w:t>he Company explained that it is in communication with the “US Health Center” regarding a testing program. Staff notes that it is not familiar with the “US Health Center” and recommends the Commission deny the Company’s request for mitigation with respect to this portion of the penalty because the Company failed to provide evidence that it has implemented a testing program or corrected the violation. We agree</w:t>
      </w:r>
      <w:r w:rsidR="003C4C58">
        <w:t xml:space="preserve"> with Staff’s recommendation</w:t>
      </w:r>
      <w:r w:rsidR="005E2F4C">
        <w:t xml:space="preserve">. </w:t>
      </w:r>
      <w:r w:rsidR="00307B29">
        <w:t>As noted in the Penalty Assessment, impaired drivers present ser</w:t>
      </w:r>
      <w:r w:rsidR="00EC4EBC">
        <w:t xml:space="preserve">ious safety concerns, and companies </w:t>
      </w:r>
      <w:r w:rsidR="00307B29">
        <w:t xml:space="preserve">that disregard requirements for alcohol and drug testing put the traveling public risk. </w:t>
      </w:r>
      <w:r w:rsidR="00A33BCA">
        <w:t>In addition</w:t>
      </w:r>
      <w:r w:rsidR="00307B29">
        <w:t xml:space="preserve">, the Company </w:t>
      </w:r>
      <w:r w:rsidR="008A4B36">
        <w:t>received technical assistance related to this requirement</w:t>
      </w:r>
      <w:r w:rsidR="00307B29">
        <w:t xml:space="preserve"> during a 2009 compliance review</w:t>
      </w:r>
      <w:r w:rsidR="005E2F4C">
        <w:t xml:space="preserve">, </w:t>
      </w:r>
      <w:r w:rsidR="00FC1E1E">
        <w:t xml:space="preserve">has not yet corrected the violation, </w:t>
      </w:r>
      <w:r w:rsidR="005E2F4C">
        <w:t xml:space="preserve">and presented no new information that would warrant </w:t>
      </w:r>
      <w:r w:rsidR="003C4C58">
        <w:t>a</w:t>
      </w:r>
      <w:r w:rsidR="005E2F4C">
        <w:t xml:space="preserve"> penalty</w:t>
      </w:r>
      <w:r w:rsidR="003C4C58">
        <w:t xml:space="preserve"> reduction</w:t>
      </w:r>
      <w:r w:rsidR="005E2F4C">
        <w:t>.</w:t>
      </w:r>
      <w:r w:rsidR="00307B29">
        <w:t xml:space="preserve"> </w:t>
      </w:r>
      <w:r w:rsidR="00EC4EBC">
        <w:t xml:space="preserve">Given these circumstances and the critical nature of this violation, we </w:t>
      </w:r>
      <w:r w:rsidR="007524F1">
        <w:t xml:space="preserve">decline to </w:t>
      </w:r>
      <w:r w:rsidR="00307B29">
        <w:t>m</w:t>
      </w:r>
      <w:r w:rsidR="007524F1">
        <w:t xml:space="preserve">itigate this portion of the </w:t>
      </w:r>
      <w:r w:rsidR="00307B29">
        <w:t xml:space="preserve">penalty. </w:t>
      </w:r>
    </w:p>
    <w:p w14:paraId="0D0FB191" w14:textId="24DF1A12" w:rsidR="00700097" w:rsidRDefault="00700097" w:rsidP="00C5359C">
      <w:pPr>
        <w:tabs>
          <w:tab w:val="left" w:pos="0"/>
        </w:tabs>
        <w:spacing w:line="288" w:lineRule="auto"/>
      </w:pPr>
    </w:p>
    <w:p w14:paraId="4C5E2C82" w14:textId="7D22027B" w:rsidR="008A4B36" w:rsidRDefault="00307B29" w:rsidP="00D60A16">
      <w:pPr>
        <w:numPr>
          <w:ilvl w:val="0"/>
          <w:numId w:val="1"/>
        </w:numPr>
        <w:tabs>
          <w:tab w:val="clear" w:pos="1080"/>
          <w:tab w:val="left" w:pos="0"/>
        </w:tabs>
        <w:spacing w:line="288" w:lineRule="auto"/>
        <w:ind w:left="0" w:hanging="720"/>
      </w:pPr>
      <w:r>
        <w:t xml:space="preserve">The Penalty Assessment also includes a $400 penalty for four violations of </w:t>
      </w:r>
      <w:r w:rsidR="008A4B36">
        <w:t>49 C.F.R. Part 383.37(b) because the Company allowed an employee</w:t>
      </w:r>
      <w:r w:rsidR="003C4C58">
        <w:t xml:space="preserve">, Robert </w:t>
      </w:r>
      <w:proofErr w:type="spellStart"/>
      <w:r w:rsidR="003C4C58">
        <w:t>DeHart</w:t>
      </w:r>
      <w:proofErr w:type="spellEnd"/>
      <w:r w:rsidR="003C4C58">
        <w:t>,</w:t>
      </w:r>
      <w:r w:rsidR="008A4B36">
        <w:t xml:space="preserve"> to operate a commercial vehicle on four occasions while his commercial driver’s license was invalid</w:t>
      </w:r>
      <w:r w:rsidR="007524F1">
        <w:t>.</w:t>
      </w:r>
      <w:r w:rsidR="005E2F4C">
        <w:t xml:space="preserve"> </w:t>
      </w:r>
      <w:r w:rsidR="007814C5">
        <w:t>In correspondence received by Staff on February 18, 2016</w:t>
      </w:r>
      <w:r w:rsidR="003C4C58">
        <w:t xml:space="preserve">, the Company stated that Mr. </w:t>
      </w:r>
      <w:proofErr w:type="spellStart"/>
      <w:r w:rsidR="003C4C58">
        <w:t>DeHart</w:t>
      </w:r>
      <w:proofErr w:type="spellEnd"/>
      <w:r w:rsidR="003C4C58">
        <w:t xml:space="preserve"> is no longer employed by the Company. Staff recommends the Commission deny the Company’s request to mitigate this portion of the penalty because the Company failed to explain how the violations occurred or how the violations have since been corrected, and neglected to mention in its response that it no longer employs Mr. </w:t>
      </w:r>
      <w:proofErr w:type="spellStart"/>
      <w:r w:rsidR="003C4C58">
        <w:t>DeHart</w:t>
      </w:r>
      <w:proofErr w:type="spellEnd"/>
      <w:r w:rsidR="003C4C58">
        <w:t>.</w:t>
      </w:r>
      <w:r w:rsidR="00FC1E1E">
        <w:t xml:space="preserve"> We agree with Staff’s recommendation. </w:t>
      </w:r>
      <w:r w:rsidR="0064020F">
        <w:t xml:space="preserve">At a minimum, the Company should have included a description of </w:t>
      </w:r>
      <w:r w:rsidR="007814C5">
        <w:t>how it plans to</w:t>
      </w:r>
      <w:r w:rsidR="0064020F">
        <w:t xml:space="preserve"> prevent this violation from recurring in the future. In a</w:t>
      </w:r>
      <w:r w:rsidR="007814C5">
        <w:t>ddition</w:t>
      </w:r>
      <w:r w:rsidR="0064020F">
        <w:t xml:space="preserve">, the Company’s response did not introduce any new information that would warrant </w:t>
      </w:r>
      <w:r w:rsidR="001B59CA">
        <w:t xml:space="preserve">a </w:t>
      </w:r>
      <w:r w:rsidR="0064020F">
        <w:t>reduction of the penalty. Accordingly, we decline to mitigate this portion of the penalty</w:t>
      </w:r>
      <w:r w:rsidR="00C5359C">
        <w:t xml:space="preserve">. </w:t>
      </w:r>
      <w:r w:rsidR="008A4B36">
        <w:br/>
      </w:r>
    </w:p>
    <w:p w14:paraId="27454465" w14:textId="7E3A5361" w:rsidR="0019411E" w:rsidRPr="00317152" w:rsidRDefault="008A4B36" w:rsidP="00BA502F">
      <w:pPr>
        <w:numPr>
          <w:ilvl w:val="0"/>
          <w:numId w:val="1"/>
        </w:numPr>
        <w:tabs>
          <w:tab w:val="clear" w:pos="1080"/>
          <w:tab w:val="left" w:pos="0"/>
        </w:tabs>
        <w:spacing w:line="288" w:lineRule="auto"/>
        <w:ind w:left="0" w:hanging="720"/>
      </w:pPr>
      <w:r>
        <w:t xml:space="preserve">The Penalty Assessment also includes a $600 penalty for six violations of 49 C.F.R. Part 391.45(a) because the Company allowed three of its drivers to drive without medical certification on six occasions. </w:t>
      </w:r>
      <w:r w:rsidR="00AF5A48">
        <w:t>In its response, the Company explains that all drivers are currently medically certified and will maintain their certification. Staff recommends the Commission deny the Company’s request for mitigation of this portion of the penalty because the Company failed to explain how the violations occurred, failed to provide any documentation of the steps it has taken to avoid repeat violations, and neglected to mention in its response that two of the three noncompliant drivers are no longer employ</w:t>
      </w:r>
      <w:r w:rsidR="007814C5">
        <w:t>ed</w:t>
      </w:r>
      <w:r w:rsidR="00B13498">
        <w:t xml:space="preserve"> by the Company</w:t>
      </w:r>
      <w:r w:rsidR="00AF5A48">
        <w:t>. In addition, the Company has received technical assistance related to these violations on two prior occasions. We agree with Staff that mitigation is not appropriate in these circumstances. D</w:t>
      </w:r>
      <w:r w:rsidR="00AF5A48" w:rsidRPr="00317152">
        <w:t>rivers who are not medically certified may have an undocumented medical condition that put</w:t>
      </w:r>
      <w:r w:rsidR="00AF5A48">
        <w:t>s the traveling public at risk, and the Company has neither demonst</w:t>
      </w:r>
      <w:r w:rsidR="007814C5">
        <w:t xml:space="preserve">rated that it has achieved </w:t>
      </w:r>
      <w:r w:rsidR="00AF5A48">
        <w:t xml:space="preserve">compliance in this area nor introduced any new information to warrant a reduction of the penalty. </w:t>
      </w:r>
      <w:r w:rsidR="00AF5A48">
        <w:br/>
      </w:r>
    </w:p>
    <w:p w14:paraId="275DA2AC" w14:textId="1DEB0B90" w:rsidR="00D40452" w:rsidRPr="00317152" w:rsidRDefault="008A4B36" w:rsidP="005B3A25">
      <w:pPr>
        <w:numPr>
          <w:ilvl w:val="0"/>
          <w:numId w:val="1"/>
        </w:numPr>
        <w:tabs>
          <w:tab w:val="clear" w:pos="1080"/>
          <w:tab w:val="left" w:pos="0"/>
        </w:tabs>
        <w:spacing w:line="288" w:lineRule="auto"/>
        <w:ind w:left="0" w:hanging="720"/>
      </w:pPr>
      <w:r>
        <w:t>Finally, t</w:t>
      </w:r>
      <w:r w:rsidR="003616B7">
        <w:t xml:space="preserve">he Penalty Assessment includes a $100 penalty </w:t>
      </w:r>
      <w:r>
        <w:t xml:space="preserve">for one violation of 49 C.F.R. Part 396.3 because the Company failed to maintain vehicle inspection and maintenance records. </w:t>
      </w:r>
      <w:r w:rsidR="00BE6F1C">
        <w:t>In its response, the Company explains that records of all inspe</w:t>
      </w:r>
      <w:r w:rsidR="007814C5">
        <w:t>ctions are maintained as they are</w:t>
      </w:r>
      <w:r w:rsidR="00BE6F1C">
        <w:t xml:space="preserve"> performed. Staff recommends the Commission deny the Company’s request to mitigate this portion of the penalty because the Company failed to identify the breakdown in internal controls that led to the violations</w:t>
      </w:r>
      <w:r w:rsidR="007814C5">
        <w:t xml:space="preserve">, or provide documentation of </w:t>
      </w:r>
      <w:r w:rsidR="001B59CA">
        <w:t>a compliance plan</w:t>
      </w:r>
      <w:r w:rsidR="00BE6F1C">
        <w:t xml:space="preserve">. We agree with Staff that mitigation is not appropriate here. </w:t>
      </w:r>
      <w:r w:rsidR="005B3A25" w:rsidRPr="00B4466F">
        <w:t xml:space="preserve">It is the Company’s responsibility to ensure compliance with </w:t>
      </w:r>
      <w:r w:rsidR="005B3A25" w:rsidRPr="00B4466F">
        <w:lastRenderedPageBreak/>
        <w:t>Commission rules</w:t>
      </w:r>
      <w:r w:rsidR="007814C5">
        <w:t xml:space="preserve"> </w:t>
      </w:r>
      <w:r w:rsidR="00B4466F" w:rsidRPr="00B4466F">
        <w:t xml:space="preserve">and </w:t>
      </w:r>
      <w:r w:rsidR="00BE6F1C">
        <w:t xml:space="preserve">to demonstrate that it has come into compliance when violations are identified. </w:t>
      </w:r>
      <w:r w:rsidR="005B3A25">
        <w:t xml:space="preserve">Moreover, the Company did not introduce any new information that warrants a penalty reduction. </w:t>
      </w:r>
    </w:p>
    <w:p w14:paraId="4ADDF8BF" w14:textId="2D732731" w:rsidR="00F32856" w:rsidRPr="00317152" w:rsidRDefault="00845CD0" w:rsidP="00C5359C">
      <w:pPr>
        <w:spacing w:line="288" w:lineRule="auto"/>
        <w:jc w:val="center"/>
        <w:rPr>
          <w:b/>
        </w:rPr>
      </w:pPr>
      <w:r w:rsidRPr="00317152">
        <w:rPr>
          <w:b/>
        </w:rPr>
        <w:br/>
      </w:r>
      <w:r w:rsidR="00F32856" w:rsidRPr="00317152">
        <w:rPr>
          <w:b/>
        </w:rPr>
        <w:t>ORDER</w:t>
      </w:r>
    </w:p>
    <w:p w14:paraId="409C8277" w14:textId="77777777" w:rsidR="00892232" w:rsidRPr="00317152" w:rsidRDefault="00892232" w:rsidP="00347054">
      <w:pPr>
        <w:pStyle w:val="ListParagraph"/>
        <w:spacing w:line="288" w:lineRule="auto"/>
        <w:ind w:left="0"/>
      </w:pPr>
    </w:p>
    <w:p w14:paraId="4F45E938" w14:textId="77777777" w:rsidR="00F32856" w:rsidRPr="00317152" w:rsidRDefault="00F32856" w:rsidP="00347054">
      <w:pPr>
        <w:spacing w:line="288" w:lineRule="auto"/>
      </w:pPr>
      <w:r w:rsidRPr="00317152">
        <w:t>T</w:t>
      </w:r>
      <w:r w:rsidR="005E3095" w:rsidRPr="00317152">
        <w:t>HE COMMISSION ORDERS</w:t>
      </w:r>
      <w:r w:rsidRPr="00317152">
        <w:t>:</w:t>
      </w:r>
      <w:r w:rsidR="008741D9" w:rsidRPr="00317152">
        <w:t xml:space="preserve"> </w:t>
      </w:r>
    </w:p>
    <w:p w14:paraId="4810E8F4" w14:textId="77777777" w:rsidR="00F32856" w:rsidRPr="00317152" w:rsidRDefault="00F32856" w:rsidP="00347054">
      <w:pPr>
        <w:spacing w:line="288" w:lineRule="auto"/>
        <w:ind w:left="720"/>
      </w:pPr>
    </w:p>
    <w:p w14:paraId="4BC5A9CA" w14:textId="59DD152A" w:rsidR="005E3095" w:rsidRPr="00317152" w:rsidRDefault="005E3095" w:rsidP="00347054">
      <w:pPr>
        <w:numPr>
          <w:ilvl w:val="0"/>
          <w:numId w:val="1"/>
        </w:numPr>
        <w:tabs>
          <w:tab w:val="clear" w:pos="1080"/>
          <w:tab w:val="left" w:pos="0"/>
        </w:tabs>
        <w:spacing w:line="288" w:lineRule="auto"/>
        <w:ind w:left="720" w:hanging="1440"/>
      </w:pPr>
      <w:r w:rsidRPr="00317152">
        <w:t>(1)</w:t>
      </w:r>
      <w:r w:rsidRPr="00317152">
        <w:tab/>
      </w:r>
      <w:r w:rsidR="0093257C">
        <w:rPr>
          <w:bCs/>
        </w:rPr>
        <w:t>Jimmy’s Discount Muffler Brake and Radiator d/b/a Jimmy’s Limousine</w:t>
      </w:r>
      <w:r w:rsidR="002D4FE6">
        <w:rPr>
          <w:bCs/>
        </w:rPr>
        <w:t xml:space="preserve">’s request </w:t>
      </w:r>
      <w:r w:rsidRPr="00317152">
        <w:t xml:space="preserve">for </w:t>
      </w:r>
      <w:r w:rsidR="006140A4" w:rsidRPr="00317152">
        <w:t xml:space="preserve">mitigation </w:t>
      </w:r>
      <w:r w:rsidRPr="00317152">
        <w:t xml:space="preserve">of the </w:t>
      </w:r>
      <w:r w:rsidR="008E0C97" w:rsidRPr="00317152">
        <w:t>$</w:t>
      </w:r>
      <w:r w:rsidR="0093257C">
        <w:t>2,6</w:t>
      </w:r>
      <w:r w:rsidR="002D4FE6">
        <w:t>00</w:t>
      </w:r>
      <w:r w:rsidR="00E0789C" w:rsidRPr="00317152">
        <w:t xml:space="preserve"> penalty </w:t>
      </w:r>
      <w:r w:rsidR="006A0236" w:rsidRPr="00317152">
        <w:t xml:space="preserve">is </w:t>
      </w:r>
      <w:r w:rsidR="0093257C">
        <w:t>DENIED</w:t>
      </w:r>
      <w:r w:rsidR="00C5359C">
        <w:t xml:space="preserve">. </w:t>
      </w:r>
    </w:p>
    <w:p w14:paraId="790F795B" w14:textId="77777777" w:rsidR="005E3095" w:rsidRPr="00317152" w:rsidRDefault="005E3095" w:rsidP="00347054">
      <w:pPr>
        <w:spacing w:line="288" w:lineRule="auto"/>
        <w:ind w:left="720"/>
      </w:pPr>
    </w:p>
    <w:p w14:paraId="61AF8321" w14:textId="48CD6E4B" w:rsidR="00D10DF0" w:rsidRPr="00317152" w:rsidRDefault="005E3095" w:rsidP="00347054">
      <w:pPr>
        <w:numPr>
          <w:ilvl w:val="0"/>
          <w:numId w:val="1"/>
        </w:numPr>
        <w:tabs>
          <w:tab w:val="clear" w:pos="1080"/>
          <w:tab w:val="left" w:pos="0"/>
        </w:tabs>
        <w:spacing w:line="288" w:lineRule="auto"/>
        <w:ind w:left="0" w:hanging="720"/>
      </w:pPr>
      <w:r w:rsidRPr="00317152">
        <w:t>(2)</w:t>
      </w:r>
      <w:r w:rsidRPr="00317152">
        <w:tab/>
      </w:r>
      <w:r w:rsidR="00E0789C" w:rsidRPr="00317152">
        <w:t>Th</w:t>
      </w:r>
      <w:r w:rsidR="00190E92" w:rsidRPr="00317152">
        <w:t>e</w:t>
      </w:r>
      <w:r w:rsidR="00E0789C" w:rsidRPr="00317152">
        <w:t xml:space="preserve"> penalty </w:t>
      </w:r>
      <w:r w:rsidR="00F37B8C" w:rsidRPr="00317152">
        <w:t xml:space="preserve">is due and payable no later than </w:t>
      </w:r>
      <w:r w:rsidR="00050399">
        <w:t xml:space="preserve">April </w:t>
      </w:r>
      <w:r w:rsidR="001B59CA">
        <w:t>11</w:t>
      </w:r>
      <w:r w:rsidR="002D4FE6">
        <w:t>, 2016</w:t>
      </w:r>
      <w:r w:rsidR="009B4C93" w:rsidRPr="00317152">
        <w:t>.</w:t>
      </w:r>
    </w:p>
    <w:p w14:paraId="2546788F" w14:textId="77777777" w:rsidR="00AA6988" w:rsidRPr="00317152" w:rsidRDefault="00AA6988" w:rsidP="00347054">
      <w:pPr>
        <w:pStyle w:val="ListParagraph"/>
        <w:spacing w:line="288" w:lineRule="auto"/>
      </w:pPr>
    </w:p>
    <w:p w14:paraId="1B8BCB2F" w14:textId="77777777" w:rsidR="006F2E4D" w:rsidRPr="00317152" w:rsidRDefault="00860038" w:rsidP="00347054">
      <w:pPr>
        <w:numPr>
          <w:ilvl w:val="0"/>
          <w:numId w:val="1"/>
        </w:numPr>
        <w:tabs>
          <w:tab w:val="clear" w:pos="1080"/>
          <w:tab w:val="left" w:pos="0"/>
        </w:tabs>
        <w:spacing w:line="288" w:lineRule="auto"/>
        <w:ind w:left="0" w:hanging="720"/>
      </w:pPr>
      <w:r w:rsidRPr="00317152">
        <w:t>The</w:t>
      </w:r>
      <w:r w:rsidRPr="00317152">
        <w:rPr>
          <w:color w:val="000000"/>
        </w:rPr>
        <w:t xml:space="preserve"> Secretary has been delegated </w:t>
      </w:r>
      <w:r w:rsidR="008A70E9" w:rsidRPr="00317152">
        <w:rPr>
          <w:color w:val="000000"/>
        </w:rPr>
        <w:t xml:space="preserve">authority </w:t>
      </w:r>
      <w:r w:rsidRPr="00317152">
        <w:rPr>
          <w:color w:val="000000"/>
        </w:rPr>
        <w:t xml:space="preserve">to enter this </w:t>
      </w:r>
      <w:r w:rsidR="008002A6" w:rsidRPr="00317152">
        <w:rPr>
          <w:color w:val="000000"/>
        </w:rPr>
        <w:t>o</w:t>
      </w:r>
      <w:r w:rsidRPr="00317152">
        <w:rPr>
          <w:color w:val="000000"/>
        </w:rPr>
        <w:t xml:space="preserve">rder </w:t>
      </w:r>
      <w:r w:rsidR="00287672" w:rsidRPr="00317152">
        <w:rPr>
          <w:bCs/>
          <w:color w:val="000000"/>
        </w:rPr>
        <w:t>on behalf of the Commissioners</w:t>
      </w:r>
      <w:r w:rsidRPr="00317152">
        <w:rPr>
          <w:bCs/>
          <w:color w:val="000000"/>
        </w:rPr>
        <w:t xml:space="preserve"> </w:t>
      </w:r>
      <w:r w:rsidRPr="00317152">
        <w:rPr>
          <w:color w:val="000000"/>
        </w:rPr>
        <w:t>under WAC</w:t>
      </w:r>
      <w:r w:rsidRPr="00317152">
        <w:t xml:space="preserve"> 480-07-904(1</w:t>
      </w:r>
      <w:proofErr w:type="gramStart"/>
      <w:r w:rsidRPr="00317152">
        <w:t>)(</w:t>
      </w:r>
      <w:proofErr w:type="gramEnd"/>
      <w:r w:rsidRPr="00317152">
        <w:t>h).</w:t>
      </w:r>
    </w:p>
    <w:p w14:paraId="5CFE9D9E" w14:textId="77777777" w:rsidR="00860038" w:rsidRPr="00317152" w:rsidRDefault="00860038" w:rsidP="00347054">
      <w:pPr>
        <w:spacing w:line="288" w:lineRule="auto"/>
      </w:pPr>
    </w:p>
    <w:p w14:paraId="2EF1A48B" w14:textId="6C34913B" w:rsidR="00C011AB" w:rsidRPr="00317152" w:rsidRDefault="00BD11E4" w:rsidP="00347054">
      <w:pPr>
        <w:spacing w:line="288" w:lineRule="auto"/>
      </w:pPr>
      <w:r w:rsidRPr="00317152">
        <w:t>DATED</w:t>
      </w:r>
      <w:r w:rsidR="00C011AB" w:rsidRPr="00317152">
        <w:t xml:space="preserve"> at Olympia, Washington</w:t>
      </w:r>
      <w:r w:rsidR="00E17725" w:rsidRPr="00317152">
        <w:t xml:space="preserve">, and effective </w:t>
      </w:r>
      <w:r w:rsidR="002D4FE6">
        <w:t>March 2</w:t>
      </w:r>
      <w:r w:rsidR="001B59CA">
        <w:t>8</w:t>
      </w:r>
      <w:r w:rsidR="002D4FE6">
        <w:t>, 2016.</w:t>
      </w:r>
    </w:p>
    <w:p w14:paraId="074242CA" w14:textId="77777777" w:rsidR="00C011AB" w:rsidRPr="00317152" w:rsidRDefault="00C011AB" w:rsidP="00347054">
      <w:pPr>
        <w:pStyle w:val="Header"/>
        <w:tabs>
          <w:tab w:val="clear" w:pos="4320"/>
          <w:tab w:val="clear" w:pos="8640"/>
        </w:tabs>
        <w:spacing w:line="288" w:lineRule="auto"/>
      </w:pPr>
    </w:p>
    <w:p w14:paraId="1408EE24" w14:textId="77777777" w:rsidR="00C011AB" w:rsidRPr="00317152" w:rsidRDefault="00C011AB" w:rsidP="00347054">
      <w:pPr>
        <w:spacing w:line="288" w:lineRule="auto"/>
        <w:jc w:val="center"/>
      </w:pPr>
      <w:r w:rsidRPr="00317152">
        <w:t>WASHINGTON UTILITIES AND TRANSPORTATION COMMISSION</w:t>
      </w:r>
    </w:p>
    <w:p w14:paraId="35A49BBE" w14:textId="77777777" w:rsidR="00981531" w:rsidRPr="00317152" w:rsidRDefault="00981531" w:rsidP="00347054">
      <w:pPr>
        <w:pStyle w:val="Header"/>
        <w:tabs>
          <w:tab w:val="clear" w:pos="4320"/>
          <w:tab w:val="clear" w:pos="8640"/>
        </w:tabs>
        <w:spacing w:line="288" w:lineRule="auto"/>
      </w:pPr>
    </w:p>
    <w:p w14:paraId="06F79880" w14:textId="77777777" w:rsidR="00293EC2" w:rsidRPr="00317152" w:rsidRDefault="00293EC2" w:rsidP="00347054">
      <w:pPr>
        <w:spacing w:line="288" w:lineRule="auto"/>
        <w:ind w:left="2880" w:firstLine="720"/>
        <w:jc w:val="center"/>
      </w:pPr>
    </w:p>
    <w:p w14:paraId="63A21D1F" w14:textId="77777777" w:rsidR="00293EC2" w:rsidRPr="00317152" w:rsidRDefault="00293EC2" w:rsidP="00347054">
      <w:pPr>
        <w:spacing w:line="288" w:lineRule="auto"/>
        <w:ind w:left="2880" w:firstLine="720"/>
        <w:jc w:val="center"/>
      </w:pPr>
    </w:p>
    <w:p w14:paraId="5D44180F" w14:textId="77777777" w:rsidR="00C011AB" w:rsidRPr="00317152" w:rsidRDefault="008A37A3" w:rsidP="00347054">
      <w:pPr>
        <w:spacing w:line="288" w:lineRule="auto"/>
        <w:ind w:left="3600" w:firstLine="720"/>
      </w:pPr>
      <w:r w:rsidRPr="00317152">
        <w:t>STEVEN V. KING</w:t>
      </w:r>
    </w:p>
    <w:p w14:paraId="185BE393" w14:textId="77777777" w:rsidR="00C011AB" w:rsidRPr="00317152" w:rsidRDefault="00C011AB" w:rsidP="00347054">
      <w:pPr>
        <w:spacing w:line="288" w:lineRule="auto"/>
      </w:pPr>
      <w:r w:rsidRPr="00317152">
        <w:tab/>
      </w:r>
      <w:r w:rsidRPr="00317152">
        <w:tab/>
      </w:r>
      <w:r w:rsidRPr="00317152">
        <w:tab/>
      </w:r>
      <w:r w:rsidRPr="00317152">
        <w:tab/>
      </w:r>
      <w:r w:rsidRPr="00317152">
        <w:tab/>
      </w:r>
      <w:r w:rsidRPr="00317152">
        <w:tab/>
      </w:r>
      <w:r w:rsidR="00A01D98" w:rsidRPr="00317152">
        <w:t xml:space="preserve">Executive </w:t>
      </w:r>
      <w:r w:rsidR="008554A7" w:rsidRPr="00317152">
        <w:t xml:space="preserve">Director and </w:t>
      </w:r>
      <w:r w:rsidR="00A01D98" w:rsidRPr="00317152">
        <w:t>Secretary</w:t>
      </w:r>
    </w:p>
    <w:p w14:paraId="18363600" w14:textId="77777777" w:rsidR="006972FB" w:rsidRPr="00317152" w:rsidRDefault="006972FB" w:rsidP="00347054">
      <w:pPr>
        <w:spacing w:line="288" w:lineRule="auto"/>
      </w:pPr>
    </w:p>
    <w:p w14:paraId="72C26F4B" w14:textId="77777777" w:rsidR="00F637C2" w:rsidRPr="00317152" w:rsidRDefault="00F637C2" w:rsidP="00347054">
      <w:pPr>
        <w:spacing w:line="288" w:lineRule="auto"/>
      </w:pPr>
    </w:p>
    <w:p w14:paraId="28349386" w14:textId="3E6AD2C9" w:rsidR="006972FB" w:rsidRPr="00317152" w:rsidRDefault="006972FB" w:rsidP="00347054">
      <w:pPr>
        <w:spacing w:line="288" w:lineRule="auto"/>
        <w:rPr>
          <w:b/>
          <w:bCs/>
        </w:rPr>
      </w:pPr>
      <w:r w:rsidRPr="00317152">
        <w:rPr>
          <w:b/>
        </w:rPr>
        <w:t xml:space="preserve">NOTICE TO PARTIES:  </w:t>
      </w:r>
      <w:r w:rsidR="00421B3A" w:rsidRPr="00317152">
        <w:rPr>
          <w:b/>
        </w:rPr>
        <w:t>This is an order delegated to the Executive Secretary for decision</w:t>
      </w:r>
      <w:r w:rsidR="00C5359C">
        <w:rPr>
          <w:b/>
        </w:rPr>
        <w:t xml:space="preserve">. </w:t>
      </w:r>
      <w:r w:rsidR="00B21414" w:rsidRPr="00317152">
        <w:rPr>
          <w:b/>
        </w:rPr>
        <w:t>As authorized in</w:t>
      </w:r>
      <w:r w:rsidR="00421B3A" w:rsidRPr="00317152">
        <w:rPr>
          <w:b/>
        </w:rPr>
        <w:t xml:space="preserve"> </w:t>
      </w:r>
      <w:r w:rsidR="00287672" w:rsidRPr="00317152">
        <w:rPr>
          <w:b/>
        </w:rPr>
        <w:t>WAC 480-07-904(3)</w:t>
      </w:r>
      <w:r w:rsidR="00421B3A" w:rsidRPr="00317152">
        <w:rPr>
          <w:b/>
        </w:rPr>
        <w:t xml:space="preserve">, </w:t>
      </w:r>
      <w:r w:rsidR="006005B9" w:rsidRPr="00317152">
        <w:rPr>
          <w:b/>
        </w:rPr>
        <w:t xml:space="preserve">you </w:t>
      </w:r>
      <w:r w:rsidR="00421B3A" w:rsidRPr="00317152">
        <w:rPr>
          <w:b/>
          <w:bCs/>
        </w:rPr>
        <w:t>must file a</w:t>
      </w:r>
      <w:r w:rsidR="00B21414" w:rsidRPr="00317152">
        <w:rPr>
          <w:b/>
          <w:bCs/>
        </w:rPr>
        <w:t>ny</w:t>
      </w:r>
      <w:r w:rsidR="00421B3A" w:rsidRPr="00317152">
        <w:rPr>
          <w:b/>
          <w:bCs/>
        </w:rPr>
        <w:t xml:space="preserve"> </w:t>
      </w:r>
      <w:r w:rsidR="005F75C6" w:rsidRPr="00317152">
        <w:rPr>
          <w:b/>
          <w:bCs/>
        </w:rPr>
        <w:t>request for C</w:t>
      </w:r>
      <w:r w:rsidR="00421B3A" w:rsidRPr="00317152">
        <w:rPr>
          <w:b/>
          <w:bCs/>
        </w:rPr>
        <w:t xml:space="preserve">ommission </w:t>
      </w:r>
      <w:r w:rsidR="006005B9" w:rsidRPr="00317152">
        <w:rPr>
          <w:b/>
          <w:bCs/>
        </w:rPr>
        <w:t>review of this order</w:t>
      </w:r>
      <w:r w:rsidR="00421B3A" w:rsidRPr="00317152">
        <w:rPr>
          <w:b/>
          <w:bCs/>
        </w:rPr>
        <w:t xml:space="preserve"> no later than 14 days after the date the decision is posted on the Commission’s </w:t>
      </w:r>
      <w:r w:rsidR="00737EB2" w:rsidRPr="00317152">
        <w:rPr>
          <w:b/>
          <w:bCs/>
        </w:rPr>
        <w:t>w</w:t>
      </w:r>
      <w:r w:rsidR="00E47523">
        <w:rPr>
          <w:b/>
          <w:bCs/>
        </w:rPr>
        <w:t xml:space="preserve">ebsite. </w:t>
      </w:r>
      <w:r w:rsidR="00421B3A" w:rsidRPr="00317152">
        <w:rPr>
          <w:b/>
          <w:bCs/>
        </w:rPr>
        <w:t xml:space="preserve">The Commission will grant a late-filed request for review only on a showing of good cause, including a satisfactory explanation of why the person </w:t>
      </w:r>
      <w:r w:rsidR="00E47523">
        <w:rPr>
          <w:b/>
          <w:bCs/>
        </w:rPr>
        <w:t>did not timely file the request</w:t>
      </w:r>
      <w:r w:rsidR="00421B3A" w:rsidRPr="00317152">
        <w:rPr>
          <w:b/>
          <w:bCs/>
        </w:rPr>
        <w:t xml:space="preserve"> </w:t>
      </w:r>
      <w:proofErr w:type="gramStart"/>
      <w:r w:rsidR="00421B3A" w:rsidRPr="00317152">
        <w:rPr>
          <w:b/>
          <w:bCs/>
        </w:rPr>
        <w:t>A</w:t>
      </w:r>
      <w:proofErr w:type="gramEnd"/>
      <w:r w:rsidR="00421B3A" w:rsidRPr="00317152">
        <w:rPr>
          <w:b/>
          <w:bCs/>
        </w:rPr>
        <w:t xml:space="preserve"> form for late-filed requests</w:t>
      </w:r>
      <w:r w:rsidR="00E34DFE" w:rsidRPr="00317152">
        <w:rPr>
          <w:b/>
          <w:bCs/>
        </w:rPr>
        <w:t xml:space="preserve"> is available on the Commission’</w:t>
      </w:r>
      <w:r w:rsidR="00421B3A" w:rsidRPr="00317152">
        <w:rPr>
          <w:b/>
          <w:bCs/>
        </w:rPr>
        <w:t xml:space="preserve">s </w:t>
      </w:r>
      <w:r w:rsidR="00B20685" w:rsidRPr="00317152">
        <w:rPr>
          <w:b/>
          <w:bCs/>
        </w:rPr>
        <w:t>w</w:t>
      </w:r>
      <w:r w:rsidR="00491D29" w:rsidRPr="00317152">
        <w:rPr>
          <w:b/>
          <w:bCs/>
        </w:rPr>
        <w:t>ebsite.</w:t>
      </w:r>
    </w:p>
    <w:sectPr w:rsidR="006972FB" w:rsidRPr="00317152" w:rsidSect="00695F62">
      <w:headerReference w:type="default" r:id="rId8"/>
      <w:headerReference w:type="first" r:id="rId9"/>
      <w:type w:val="continuous"/>
      <w:pgSz w:w="12240" w:h="15840" w:code="1"/>
      <w:pgMar w:top="1440" w:right="1440" w:bottom="1440" w:left="2160" w:header="90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88EEB6" w14:textId="77777777" w:rsidR="0033296C" w:rsidRDefault="0033296C">
      <w:r>
        <w:separator/>
      </w:r>
    </w:p>
  </w:endnote>
  <w:endnote w:type="continuationSeparator" w:id="0">
    <w:p w14:paraId="2E1BE3BA" w14:textId="77777777" w:rsidR="0033296C" w:rsidRDefault="003329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B192B5" w14:textId="77777777" w:rsidR="0033296C" w:rsidRDefault="0033296C">
      <w:r>
        <w:separator/>
      </w:r>
    </w:p>
  </w:footnote>
  <w:footnote w:type="continuationSeparator" w:id="0">
    <w:p w14:paraId="245997FC" w14:textId="77777777" w:rsidR="0033296C" w:rsidRDefault="0033296C">
      <w:r>
        <w:continuationSeparator/>
      </w:r>
    </w:p>
  </w:footnote>
  <w:footnote w:id="1">
    <w:p w14:paraId="73EA843F" w14:textId="6E142858" w:rsidR="00287B09" w:rsidRPr="009F7817" w:rsidRDefault="00287B09" w:rsidP="009F7817">
      <w:pPr>
        <w:pStyle w:val="FootnoteText"/>
        <w:spacing w:after="120"/>
        <w:rPr>
          <w:sz w:val="22"/>
          <w:szCs w:val="22"/>
        </w:rPr>
      </w:pPr>
      <w:r w:rsidRPr="009F7817">
        <w:rPr>
          <w:rStyle w:val="FootnoteReference"/>
          <w:sz w:val="22"/>
          <w:szCs w:val="22"/>
        </w:rPr>
        <w:footnoteRef/>
      </w:r>
      <w:r w:rsidRPr="009F7817">
        <w:rPr>
          <w:sz w:val="22"/>
          <w:szCs w:val="22"/>
        </w:rPr>
        <w:t xml:space="preserve"> </w:t>
      </w:r>
      <w:r w:rsidRPr="009F7817">
        <w:rPr>
          <w:i/>
          <w:sz w:val="22"/>
          <w:szCs w:val="22"/>
        </w:rPr>
        <w:t>See</w:t>
      </w:r>
      <w:r w:rsidRPr="009F7817">
        <w:rPr>
          <w:sz w:val="22"/>
          <w:szCs w:val="22"/>
        </w:rPr>
        <w:t xml:space="preserve"> </w:t>
      </w:r>
      <w:r w:rsidRPr="009F7817">
        <w:rPr>
          <w:bCs/>
          <w:sz w:val="22"/>
          <w:szCs w:val="22"/>
        </w:rPr>
        <w:t>RCW 8</w:t>
      </w:r>
      <w:r w:rsidR="00700097">
        <w:rPr>
          <w:bCs/>
          <w:sz w:val="22"/>
          <w:szCs w:val="22"/>
        </w:rPr>
        <w:t>1</w:t>
      </w:r>
      <w:r w:rsidRPr="009F7817">
        <w:rPr>
          <w:bCs/>
          <w:sz w:val="22"/>
          <w:szCs w:val="22"/>
        </w:rPr>
        <w:t>.04.405.</w:t>
      </w:r>
    </w:p>
  </w:footnote>
  <w:footnote w:id="2">
    <w:p w14:paraId="06E04B78" w14:textId="77777777" w:rsidR="00917138" w:rsidRPr="009F7817" w:rsidRDefault="00917138" w:rsidP="009F7817">
      <w:pPr>
        <w:spacing w:after="120"/>
        <w:rPr>
          <w:sz w:val="22"/>
          <w:szCs w:val="22"/>
        </w:rPr>
      </w:pPr>
      <w:r w:rsidRPr="009F7817">
        <w:rPr>
          <w:rStyle w:val="FootnoteReference"/>
          <w:sz w:val="22"/>
          <w:szCs w:val="22"/>
        </w:rPr>
        <w:footnoteRef/>
      </w:r>
      <w:r w:rsidRPr="009F7817">
        <w:rPr>
          <w:sz w:val="22"/>
          <w:szCs w:val="22"/>
        </w:rPr>
        <w:t xml:space="preserve"> </w:t>
      </w:r>
      <w:r w:rsidR="00182DFC" w:rsidRPr="009F7817">
        <w:rPr>
          <w:sz w:val="22"/>
          <w:szCs w:val="22"/>
        </w:rPr>
        <w:t>Docket A-120061, Enforcement Policy for the Washington Utilities and Transportation Commission ¶12 (Jan. 7, 2013) (Enforcement Policy).</w:t>
      </w:r>
    </w:p>
  </w:footnote>
  <w:footnote w:id="3">
    <w:p w14:paraId="65BBE154" w14:textId="77777777" w:rsidR="005B14FF" w:rsidRPr="009F7817" w:rsidRDefault="005B14FF" w:rsidP="009F7817">
      <w:pPr>
        <w:pStyle w:val="FootnoteText"/>
        <w:spacing w:after="120"/>
        <w:rPr>
          <w:sz w:val="22"/>
          <w:szCs w:val="22"/>
        </w:rPr>
      </w:pPr>
      <w:r w:rsidRPr="009F7817">
        <w:rPr>
          <w:rStyle w:val="FootnoteReference"/>
          <w:sz w:val="22"/>
          <w:szCs w:val="22"/>
        </w:rPr>
        <w:footnoteRef/>
      </w:r>
      <w:r w:rsidRPr="009F7817">
        <w:rPr>
          <w:sz w:val="22"/>
          <w:szCs w:val="22"/>
        </w:rPr>
        <w:t xml:space="preserve"> 49 C.F.R. </w:t>
      </w:r>
      <w:r w:rsidR="00DF674B" w:rsidRPr="009F7817">
        <w:rPr>
          <w:sz w:val="22"/>
          <w:szCs w:val="22"/>
        </w:rPr>
        <w:t xml:space="preserve">§ </w:t>
      </w:r>
      <w:r w:rsidRPr="009F7817">
        <w:rPr>
          <w:sz w:val="22"/>
          <w:szCs w:val="22"/>
        </w:rPr>
        <w:t>385, App</w:t>
      </w:r>
      <w:r w:rsidR="00DF674B" w:rsidRPr="009F7817">
        <w:rPr>
          <w:sz w:val="22"/>
          <w:szCs w:val="22"/>
        </w:rPr>
        <w:t>endix</w:t>
      </w:r>
      <w:r w:rsidRPr="009F7817">
        <w:rPr>
          <w:sz w:val="22"/>
          <w:szCs w:val="22"/>
        </w:rPr>
        <w:t xml:space="preserve"> B</w:t>
      </w:r>
      <w:r w:rsidR="00DF674B" w:rsidRPr="009F7817">
        <w:rPr>
          <w:sz w:val="22"/>
          <w:szCs w:val="22"/>
        </w:rPr>
        <w:t>.</w:t>
      </w:r>
    </w:p>
  </w:footnote>
  <w:footnote w:id="4">
    <w:p w14:paraId="73C05032" w14:textId="77777777" w:rsidR="00F80B51" w:rsidRDefault="00F80B51" w:rsidP="009F7817">
      <w:pPr>
        <w:pStyle w:val="FootnoteText"/>
        <w:spacing w:after="120"/>
      </w:pPr>
      <w:r w:rsidRPr="009F7817">
        <w:rPr>
          <w:rStyle w:val="FootnoteReference"/>
          <w:sz w:val="22"/>
          <w:szCs w:val="22"/>
        </w:rPr>
        <w:footnoteRef/>
      </w:r>
      <w:r w:rsidRPr="009F7817">
        <w:rPr>
          <w:sz w:val="22"/>
          <w:szCs w:val="22"/>
        </w:rPr>
        <w:t xml:space="preserve"> </w:t>
      </w:r>
      <w:r w:rsidR="00182DFC" w:rsidRPr="009F7817">
        <w:rPr>
          <w:sz w:val="22"/>
          <w:szCs w:val="22"/>
        </w:rPr>
        <w:t xml:space="preserve">Enforcement Policy </w:t>
      </w:r>
      <w:r w:rsidR="004C1E66" w:rsidRPr="009F7817">
        <w:rPr>
          <w:sz w:val="22"/>
          <w:szCs w:val="22"/>
        </w:rPr>
        <w:t>¶19.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20C097" w14:textId="7E868527" w:rsidR="009345E5" w:rsidRPr="00B85B2D" w:rsidRDefault="009345E5">
    <w:pPr>
      <w:pStyle w:val="Header"/>
      <w:tabs>
        <w:tab w:val="clear" w:pos="8640"/>
        <w:tab w:val="right" w:pos="8100"/>
      </w:tabs>
      <w:rPr>
        <w:rStyle w:val="PageNumber"/>
        <w:b/>
        <w:bCs/>
        <w:sz w:val="20"/>
        <w:szCs w:val="20"/>
      </w:rPr>
    </w:pPr>
    <w:r w:rsidRPr="00B85B2D">
      <w:rPr>
        <w:b/>
        <w:bCs/>
        <w:sz w:val="20"/>
        <w:szCs w:val="20"/>
      </w:rPr>
      <w:t xml:space="preserve">DOCKET </w:t>
    </w:r>
    <w:r>
      <w:rPr>
        <w:b/>
        <w:bCs/>
        <w:sz w:val="20"/>
        <w:szCs w:val="20"/>
      </w:rPr>
      <w:t>T</w:t>
    </w:r>
    <w:r w:rsidR="003F36A7">
      <w:rPr>
        <w:b/>
        <w:bCs/>
        <w:sz w:val="20"/>
        <w:szCs w:val="20"/>
      </w:rPr>
      <w:t>E-160224</w:t>
    </w:r>
    <w:r w:rsidRPr="00B85B2D">
      <w:rPr>
        <w:b/>
        <w:bCs/>
        <w:sz w:val="20"/>
        <w:szCs w:val="20"/>
      </w:rPr>
      <w:tab/>
    </w:r>
    <w:r w:rsidRPr="00B85B2D">
      <w:rPr>
        <w:b/>
        <w:bCs/>
        <w:sz w:val="20"/>
        <w:szCs w:val="20"/>
      </w:rPr>
      <w:tab/>
      <w:t xml:space="preserve">PAGE </w:t>
    </w:r>
    <w:r w:rsidRPr="00B85B2D">
      <w:rPr>
        <w:rStyle w:val="PageNumber"/>
        <w:b/>
        <w:bCs/>
        <w:sz w:val="20"/>
        <w:szCs w:val="20"/>
      </w:rPr>
      <w:fldChar w:fldCharType="begin"/>
    </w:r>
    <w:r w:rsidRPr="00B85B2D">
      <w:rPr>
        <w:rStyle w:val="PageNumber"/>
        <w:b/>
        <w:bCs/>
        <w:sz w:val="20"/>
        <w:szCs w:val="20"/>
      </w:rPr>
      <w:instrText xml:space="preserve"> PAGE </w:instrText>
    </w:r>
    <w:r w:rsidRPr="00B85B2D">
      <w:rPr>
        <w:rStyle w:val="PageNumber"/>
        <w:b/>
        <w:bCs/>
        <w:sz w:val="20"/>
        <w:szCs w:val="20"/>
      </w:rPr>
      <w:fldChar w:fldCharType="separate"/>
    </w:r>
    <w:r w:rsidR="008C27BD">
      <w:rPr>
        <w:rStyle w:val="PageNumber"/>
        <w:b/>
        <w:bCs/>
        <w:noProof/>
        <w:sz w:val="20"/>
        <w:szCs w:val="20"/>
      </w:rPr>
      <w:t>4</w:t>
    </w:r>
    <w:r w:rsidRPr="00B85B2D">
      <w:rPr>
        <w:rStyle w:val="PageNumber"/>
        <w:b/>
        <w:bCs/>
        <w:sz w:val="20"/>
        <w:szCs w:val="20"/>
      </w:rPr>
      <w:fldChar w:fldCharType="end"/>
    </w:r>
  </w:p>
  <w:p w14:paraId="29895898" w14:textId="77777777" w:rsidR="009345E5" w:rsidRPr="00B85B2D" w:rsidRDefault="009345E5">
    <w:pPr>
      <w:pStyle w:val="Header"/>
      <w:tabs>
        <w:tab w:val="clear" w:pos="8640"/>
        <w:tab w:val="right" w:pos="8100"/>
      </w:tabs>
      <w:rPr>
        <w:rStyle w:val="PageNumber"/>
        <w:b/>
        <w:bCs/>
        <w:sz w:val="20"/>
        <w:szCs w:val="20"/>
      </w:rPr>
    </w:pPr>
    <w:r w:rsidRPr="00B85B2D">
      <w:rPr>
        <w:rStyle w:val="PageNumber"/>
        <w:b/>
        <w:bCs/>
        <w:sz w:val="20"/>
        <w:szCs w:val="20"/>
      </w:rPr>
      <w:t>ORDER 01</w:t>
    </w:r>
  </w:p>
  <w:p w14:paraId="15187CBD" w14:textId="77777777" w:rsidR="009345E5" w:rsidRPr="00B85B2D" w:rsidRDefault="009345E5">
    <w:pPr>
      <w:pStyle w:val="Header"/>
      <w:tabs>
        <w:tab w:val="clear" w:pos="8640"/>
        <w:tab w:val="right" w:pos="8100"/>
      </w:tabs>
      <w:rPr>
        <w:b/>
        <w:bCs/>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865EA9" w14:textId="673D6557" w:rsidR="00695F62" w:rsidRDefault="00695F62" w:rsidP="00695F62">
    <w:pPr>
      <w:pStyle w:val="Header"/>
      <w:jc w:val="right"/>
    </w:pPr>
    <w:r>
      <w:t>Service Date: March 28, 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990416"/>
    <w:multiLevelType w:val="hybridMultilevel"/>
    <w:tmpl w:val="1A822FFE"/>
    <w:lvl w:ilvl="0" w:tplc="FFFFFFFF">
      <w:start w:val="1"/>
      <w:numFmt w:val="decimal"/>
      <w:lvlText w:val="%1"/>
      <w:lvlJc w:val="left"/>
      <w:pPr>
        <w:tabs>
          <w:tab w:val="num" w:pos="1080"/>
        </w:tabs>
        <w:ind w:left="1080" w:hanging="1080"/>
      </w:pPr>
      <w:rPr>
        <w:rFonts w:hint="default"/>
        <w:b w:val="0"/>
        <w:i/>
        <w:sz w:val="20"/>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
    <w:nsid w:val="57912A61"/>
    <w:multiLevelType w:val="hybridMultilevel"/>
    <w:tmpl w:val="EA021396"/>
    <w:lvl w:ilvl="0" w:tplc="448E5192">
      <w:start w:val="1"/>
      <w:numFmt w:val="decimal"/>
      <w:lvlText w:val="%1"/>
      <w:lvlJc w:val="left"/>
      <w:pPr>
        <w:tabs>
          <w:tab w:val="num" w:pos="-720"/>
        </w:tabs>
        <w:ind w:left="-720" w:hanging="720"/>
      </w:pPr>
      <w:rPr>
        <w:rFonts w:ascii="Palatino Linotype" w:hAnsi="Palatino Linotype" w:hint="default"/>
        <w:b w:val="0"/>
        <w:i/>
        <w:sz w:val="20"/>
        <w:szCs w:val="2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
    <w:nsid w:val="65315A1B"/>
    <w:multiLevelType w:val="hybridMultilevel"/>
    <w:tmpl w:val="31643A42"/>
    <w:lvl w:ilvl="0" w:tplc="B8CA9774">
      <w:start w:val="1"/>
      <w:numFmt w:val="decimal"/>
      <w:lvlText w:val="%1"/>
      <w:lvlJc w:val="left"/>
      <w:pPr>
        <w:tabs>
          <w:tab w:val="num" w:pos="0"/>
        </w:tabs>
        <w:ind w:left="0" w:hanging="720"/>
      </w:pPr>
      <w:rPr>
        <w:rFonts w:ascii="Times New Roman" w:hAnsi="Times New Roman"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 w:numId="4">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720"/>
    <w:rsid w:val="00000F54"/>
    <w:rsid w:val="000015DC"/>
    <w:rsid w:val="00005893"/>
    <w:rsid w:val="00007D4A"/>
    <w:rsid w:val="00011DA9"/>
    <w:rsid w:val="00013BD4"/>
    <w:rsid w:val="000164A8"/>
    <w:rsid w:val="000210D8"/>
    <w:rsid w:val="0002339B"/>
    <w:rsid w:val="00023460"/>
    <w:rsid w:val="00033213"/>
    <w:rsid w:val="0003347C"/>
    <w:rsid w:val="000376E4"/>
    <w:rsid w:val="00040C1A"/>
    <w:rsid w:val="000425D2"/>
    <w:rsid w:val="000426C0"/>
    <w:rsid w:val="00050399"/>
    <w:rsid w:val="00052588"/>
    <w:rsid w:val="00052765"/>
    <w:rsid w:val="00064277"/>
    <w:rsid w:val="00064471"/>
    <w:rsid w:val="000677EC"/>
    <w:rsid w:val="00071611"/>
    <w:rsid w:val="000822D7"/>
    <w:rsid w:val="00084377"/>
    <w:rsid w:val="00090712"/>
    <w:rsid w:val="000A14A5"/>
    <w:rsid w:val="000A38A3"/>
    <w:rsid w:val="000A424F"/>
    <w:rsid w:val="000A60F5"/>
    <w:rsid w:val="000B3F21"/>
    <w:rsid w:val="000B4183"/>
    <w:rsid w:val="000B7854"/>
    <w:rsid w:val="000B7F83"/>
    <w:rsid w:val="000C0323"/>
    <w:rsid w:val="000D254E"/>
    <w:rsid w:val="000D3ACC"/>
    <w:rsid w:val="000D4261"/>
    <w:rsid w:val="000D77CC"/>
    <w:rsid w:val="000E0772"/>
    <w:rsid w:val="000E1EB1"/>
    <w:rsid w:val="000E4BC7"/>
    <w:rsid w:val="000F0649"/>
    <w:rsid w:val="00101D97"/>
    <w:rsid w:val="00111219"/>
    <w:rsid w:val="00111B07"/>
    <w:rsid w:val="00112B93"/>
    <w:rsid w:val="001155A4"/>
    <w:rsid w:val="00117299"/>
    <w:rsid w:val="001179CD"/>
    <w:rsid w:val="0012204A"/>
    <w:rsid w:val="0012548B"/>
    <w:rsid w:val="00126995"/>
    <w:rsid w:val="00127197"/>
    <w:rsid w:val="00131166"/>
    <w:rsid w:val="00131E06"/>
    <w:rsid w:val="00135751"/>
    <w:rsid w:val="00136247"/>
    <w:rsid w:val="00136868"/>
    <w:rsid w:val="0014054F"/>
    <w:rsid w:val="0014354E"/>
    <w:rsid w:val="00152F28"/>
    <w:rsid w:val="001537A6"/>
    <w:rsid w:val="0015682A"/>
    <w:rsid w:val="00160AF2"/>
    <w:rsid w:val="0016160B"/>
    <w:rsid w:val="00164F15"/>
    <w:rsid w:val="001664DB"/>
    <w:rsid w:val="0017431C"/>
    <w:rsid w:val="00174556"/>
    <w:rsid w:val="00176046"/>
    <w:rsid w:val="00177D68"/>
    <w:rsid w:val="00182298"/>
    <w:rsid w:val="00182DFC"/>
    <w:rsid w:val="00186814"/>
    <w:rsid w:val="00190A10"/>
    <w:rsid w:val="00190E92"/>
    <w:rsid w:val="0019411E"/>
    <w:rsid w:val="001A0000"/>
    <w:rsid w:val="001A1541"/>
    <w:rsid w:val="001A220D"/>
    <w:rsid w:val="001B59CA"/>
    <w:rsid w:val="001B762C"/>
    <w:rsid w:val="001C10D0"/>
    <w:rsid w:val="001C1DAE"/>
    <w:rsid w:val="001C7A05"/>
    <w:rsid w:val="001D0DC8"/>
    <w:rsid w:val="001D1073"/>
    <w:rsid w:val="001D765C"/>
    <w:rsid w:val="001E0337"/>
    <w:rsid w:val="001E64D7"/>
    <w:rsid w:val="001F6CA6"/>
    <w:rsid w:val="00203697"/>
    <w:rsid w:val="00212C4A"/>
    <w:rsid w:val="002134DC"/>
    <w:rsid w:val="00217765"/>
    <w:rsid w:val="00223687"/>
    <w:rsid w:val="00226090"/>
    <w:rsid w:val="002260E1"/>
    <w:rsid w:val="00230FD0"/>
    <w:rsid w:val="00232F0B"/>
    <w:rsid w:val="00233D02"/>
    <w:rsid w:val="0024097E"/>
    <w:rsid w:val="00241EFB"/>
    <w:rsid w:val="002443C1"/>
    <w:rsid w:val="00244A75"/>
    <w:rsid w:val="00251255"/>
    <w:rsid w:val="0025542C"/>
    <w:rsid w:val="002558D0"/>
    <w:rsid w:val="0025776E"/>
    <w:rsid w:val="002601B6"/>
    <w:rsid w:val="00264C0F"/>
    <w:rsid w:val="002656EB"/>
    <w:rsid w:val="0026688A"/>
    <w:rsid w:val="002728F6"/>
    <w:rsid w:val="00275F04"/>
    <w:rsid w:val="0028147A"/>
    <w:rsid w:val="00281ABD"/>
    <w:rsid w:val="002834B4"/>
    <w:rsid w:val="002841B0"/>
    <w:rsid w:val="00285B43"/>
    <w:rsid w:val="0028697C"/>
    <w:rsid w:val="00287672"/>
    <w:rsid w:val="00287B09"/>
    <w:rsid w:val="00291285"/>
    <w:rsid w:val="00291C3E"/>
    <w:rsid w:val="00293EC2"/>
    <w:rsid w:val="002969C0"/>
    <w:rsid w:val="002A24C5"/>
    <w:rsid w:val="002A44FE"/>
    <w:rsid w:val="002A547A"/>
    <w:rsid w:val="002B0F91"/>
    <w:rsid w:val="002B1569"/>
    <w:rsid w:val="002C03F6"/>
    <w:rsid w:val="002C1C05"/>
    <w:rsid w:val="002C2B3F"/>
    <w:rsid w:val="002C2FA6"/>
    <w:rsid w:val="002C5131"/>
    <w:rsid w:val="002D4FE6"/>
    <w:rsid w:val="002E1E12"/>
    <w:rsid w:val="002E3C80"/>
    <w:rsid w:val="002E59AC"/>
    <w:rsid w:val="002F169B"/>
    <w:rsid w:val="002F698C"/>
    <w:rsid w:val="002F71C2"/>
    <w:rsid w:val="00301107"/>
    <w:rsid w:val="0030487D"/>
    <w:rsid w:val="00304888"/>
    <w:rsid w:val="003072AB"/>
    <w:rsid w:val="00307B29"/>
    <w:rsid w:val="00311EBF"/>
    <w:rsid w:val="0031607C"/>
    <w:rsid w:val="00316961"/>
    <w:rsid w:val="00317152"/>
    <w:rsid w:val="00320A02"/>
    <w:rsid w:val="003221C8"/>
    <w:rsid w:val="00325033"/>
    <w:rsid w:val="0033296C"/>
    <w:rsid w:val="003404F8"/>
    <w:rsid w:val="00343FAD"/>
    <w:rsid w:val="00347054"/>
    <w:rsid w:val="003470BB"/>
    <w:rsid w:val="00355F62"/>
    <w:rsid w:val="003616B7"/>
    <w:rsid w:val="00361888"/>
    <w:rsid w:val="00362AC7"/>
    <w:rsid w:val="00363B2A"/>
    <w:rsid w:val="003717D9"/>
    <w:rsid w:val="00371E20"/>
    <w:rsid w:val="00372516"/>
    <w:rsid w:val="003815A3"/>
    <w:rsid w:val="00382522"/>
    <w:rsid w:val="00383B52"/>
    <w:rsid w:val="00384BC0"/>
    <w:rsid w:val="00386898"/>
    <w:rsid w:val="00387620"/>
    <w:rsid w:val="00392258"/>
    <w:rsid w:val="00397A87"/>
    <w:rsid w:val="003A38E3"/>
    <w:rsid w:val="003A7B35"/>
    <w:rsid w:val="003B10D2"/>
    <w:rsid w:val="003C08AE"/>
    <w:rsid w:val="003C4C58"/>
    <w:rsid w:val="003C70EB"/>
    <w:rsid w:val="003D404F"/>
    <w:rsid w:val="003D4639"/>
    <w:rsid w:val="003D4B3F"/>
    <w:rsid w:val="003D52BA"/>
    <w:rsid w:val="003D5644"/>
    <w:rsid w:val="003D740F"/>
    <w:rsid w:val="003E01D8"/>
    <w:rsid w:val="003F2A20"/>
    <w:rsid w:val="003F36A7"/>
    <w:rsid w:val="003F4ACF"/>
    <w:rsid w:val="00405642"/>
    <w:rsid w:val="00406DDA"/>
    <w:rsid w:val="004074DC"/>
    <w:rsid w:val="00413546"/>
    <w:rsid w:val="00421B3A"/>
    <w:rsid w:val="004226B7"/>
    <w:rsid w:val="00426C92"/>
    <w:rsid w:val="00430F4E"/>
    <w:rsid w:val="004342E8"/>
    <w:rsid w:val="004344AD"/>
    <w:rsid w:val="00436446"/>
    <w:rsid w:val="00441E21"/>
    <w:rsid w:val="00444529"/>
    <w:rsid w:val="00444E53"/>
    <w:rsid w:val="0044560D"/>
    <w:rsid w:val="00447286"/>
    <w:rsid w:val="00450C85"/>
    <w:rsid w:val="0046023D"/>
    <w:rsid w:val="004614D7"/>
    <w:rsid w:val="004650DD"/>
    <w:rsid w:val="004734A9"/>
    <w:rsid w:val="004744A9"/>
    <w:rsid w:val="00475E8F"/>
    <w:rsid w:val="00482044"/>
    <w:rsid w:val="004878BC"/>
    <w:rsid w:val="00490617"/>
    <w:rsid w:val="00491D29"/>
    <w:rsid w:val="00496AC5"/>
    <w:rsid w:val="00497C39"/>
    <w:rsid w:val="004A11F3"/>
    <w:rsid w:val="004A1A6D"/>
    <w:rsid w:val="004A3E2A"/>
    <w:rsid w:val="004A74A6"/>
    <w:rsid w:val="004B4875"/>
    <w:rsid w:val="004B4BCD"/>
    <w:rsid w:val="004C0175"/>
    <w:rsid w:val="004C1E66"/>
    <w:rsid w:val="004C4B31"/>
    <w:rsid w:val="004D2214"/>
    <w:rsid w:val="004D24E3"/>
    <w:rsid w:val="004D2B76"/>
    <w:rsid w:val="004D7804"/>
    <w:rsid w:val="004E14C5"/>
    <w:rsid w:val="004F19C5"/>
    <w:rsid w:val="004F5A39"/>
    <w:rsid w:val="00500769"/>
    <w:rsid w:val="00502698"/>
    <w:rsid w:val="00506F82"/>
    <w:rsid w:val="00515AC4"/>
    <w:rsid w:val="00516019"/>
    <w:rsid w:val="00521A82"/>
    <w:rsid w:val="00524F39"/>
    <w:rsid w:val="00525E12"/>
    <w:rsid w:val="0053638A"/>
    <w:rsid w:val="00543264"/>
    <w:rsid w:val="00545137"/>
    <w:rsid w:val="00547078"/>
    <w:rsid w:val="0054754E"/>
    <w:rsid w:val="00551071"/>
    <w:rsid w:val="005519EF"/>
    <w:rsid w:val="00551E82"/>
    <w:rsid w:val="0055204F"/>
    <w:rsid w:val="00552401"/>
    <w:rsid w:val="00555C15"/>
    <w:rsid w:val="00564C22"/>
    <w:rsid w:val="0057202D"/>
    <w:rsid w:val="005760DD"/>
    <w:rsid w:val="005817DB"/>
    <w:rsid w:val="00583BE2"/>
    <w:rsid w:val="0058665D"/>
    <w:rsid w:val="005868BB"/>
    <w:rsid w:val="00587170"/>
    <w:rsid w:val="00596E25"/>
    <w:rsid w:val="00597B2E"/>
    <w:rsid w:val="005A1538"/>
    <w:rsid w:val="005A3AD9"/>
    <w:rsid w:val="005A53AE"/>
    <w:rsid w:val="005A7177"/>
    <w:rsid w:val="005B14FF"/>
    <w:rsid w:val="005B2395"/>
    <w:rsid w:val="005B2C2C"/>
    <w:rsid w:val="005B3A25"/>
    <w:rsid w:val="005B3D1B"/>
    <w:rsid w:val="005B3D6F"/>
    <w:rsid w:val="005B45BF"/>
    <w:rsid w:val="005B45C7"/>
    <w:rsid w:val="005B5ED6"/>
    <w:rsid w:val="005B60F9"/>
    <w:rsid w:val="005C0B6F"/>
    <w:rsid w:val="005C21BF"/>
    <w:rsid w:val="005C64B0"/>
    <w:rsid w:val="005D084E"/>
    <w:rsid w:val="005D7A9C"/>
    <w:rsid w:val="005E07B6"/>
    <w:rsid w:val="005E1DD1"/>
    <w:rsid w:val="005E1EA6"/>
    <w:rsid w:val="005E2F4C"/>
    <w:rsid w:val="005E3095"/>
    <w:rsid w:val="005E5A03"/>
    <w:rsid w:val="005E6451"/>
    <w:rsid w:val="005F0705"/>
    <w:rsid w:val="005F24F9"/>
    <w:rsid w:val="005F6F49"/>
    <w:rsid w:val="005F75C6"/>
    <w:rsid w:val="006005B9"/>
    <w:rsid w:val="0060406D"/>
    <w:rsid w:val="006060EF"/>
    <w:rsid w:val="00606C8D"/>
    <w:rsid w:val="006140A4"/>
    <w:rsid w:val="00620F94"/>
    <w:rsid w:val="00622F11"/>
    <w:rsid w:val="00623107"/>
    <w:rsid w:val="00630B45"/>
    <w:rsid w:val="0063197C"/>
    <w:rsid w:val="00633CE8"/>
    <w:rsid w:val="0064020F"/>
    <w:rsid w:val="0064785C"/>
    <w:rsid w:val="006552B9"/>
    <w:rsid w:val="00655F61"/>
    <w:rsid w:val="00664F6A"/>
    <w:rsid w:val="00667F91"/>
    <w:rsid w:val="006704C8"/>
    <w:rsid w:val="00672F09"/>
    <w:rsid w:val="006736DC"/>
    <w:rsid w:val="00675C9A"/>
    <w:rsid w:val="00683BD2"/>
    <w:rsid w:val="00683D80"/>
    <w:rsid w:val="00684895"/>
    <w:rsid w:val="00695F62"/>
    <w:rsid w:val="006972FB"/>
    <w:rsid w:val="006A0236"/>
    <w:rsid w:val="006A2DCA"/>
    <w:rsid w:val="006B2972"/>
    <w:rsid w:val="006B41C6"/>
    <w:rsid w:val="006B6062"/>
    <w:rsid w:val="006B619B"/>
    <w:rsid w:val="006B6EDA"/>
    <w:rsid w:val="006C5AA6"/>
    <w:rsid w:val="006C67EE"/>
    <w:rsid w:val="006C746B"/>
    <w:rsid w:val="006D1F48"/>
    <w:rsid w:val="006D3BA8"/>
    <w:rsid w:val="006E06FD"/>
    <w:rsid w:val="006E4AD2"/>
    <w:rsid w:val="006F0806"/>
    <w:rsid w:val="006F1B9B"/>
    <w:rsid w:val="006F1CFA"/>
    <w:rsid w:val="006F2E4D"/>
    <w:rsid w:val="006F5053"/>
    <w:rsid w:val="006F7C3C"/>
    <w:rsid w:val="00700097"/>
    <w:rsid w:val="00706248"/>
    <w:rsid w:val="00711962"/>
    <w:rsid w:val="00714FA1"/>
    <w:rsid w:val="00717D10"/>
    <w:rsid w:val="007201A1"/>
    <w:rsid w:val="0073050C"/>
    <w:rsid w:val="0073407F"/>
    <w:rsid w:val="00737EB2"/>
    <w:rsid w:val="00745582"/>
    <w:rsid w:val="007510EC"/>
    <w:rsid w:val="0075129E"/>
    <w:rsid w:val="007524F1"/>
    <w:rsid w:val="007535A9"/>
    <w:rsid w:val="0076093A"/>
    <w:rsid w:val="0076509F"/>
    <w:rsid w:val="00772D78"/>
    <w:rsid w:val="007742B0"/>
    <w:rsid w:val="0077507E"/>
    <w:rsid w:val="00775994"/>
    <w:rsid w:val="00775FEF"/>
    <w:rsid w:val="007767BA"/>
    <w:rsid w:val="007814C5"/>
    <w:rsid w:val="00781CE1"/>
    <w:rsid w:val="00790390"/>
    <w:rsid w:val="00792DFB"/>
    <w:rsid w:val="007956DD"/>
    <w:rsid w:val="007977BC"/>
    <w:rsid w:val="007A0EF6"/>
    <w:rsid w:val="007A25D0"/>
    <w:rsid w:val="007A3293"/>
    <w:rsid w:val="007A7AE7"/>
    <w:rsid w:val="007B0073"/>
    <w:rsid w:val="007B082C"/>
    <w:rsid w:val="007B74DA"/>
    <w:rsid w:val="007C1AF6"/>
    <w:rsid w:val="007D1ED9"/>
    <w:rsid w:val="007D348E"/>
    <w:rsid w:val="007E43FB"/>
    <w:rsid w:val="007E669F"/>
    <w:rsid w:val="007E6EE7"/>
    <w:rsid w:val="007E70A0"/>
    <w:rsid w:val="007F2230"/>
    <w:rsid w:val="007F2B40"/>
    <w:rsid w:val="008002A6"/>
    <w:rsid w:val="00801D54"/>
    <w:rsid w:val="00805912"/>
    <w:rsid w:val="00805D66"/>
    <w:rsid w:val="00807A37"/>
    <w:rsid w:val="00811797"/>
    <w:rsid w:val="00811C67"/>
    <w:rsid w:val="0081220C"/>
    <w:rsid w:val="0082073A"/>
    <w:rsid w:val="00820BD5"/>
    <w:rsid w:val="008215F8"/>
    <w:rsid w:val="008263FC"/>
    <w:rsid w:val="00827DA2"/>
    <w:rsid w:val="00827DCB"/>
    <w:rsid w:val="00830040"/>
    <w:rsid w:val="00834160"/>
    <w:rsid w:val="0084064A"/>
    <w:rsid w:val="00841996"/>
    <w:rsid w:val="00843804"/>
    <w:rsid w:val="008441D8"/>
    <w:rsid w:val="00845187"/>
    <w:rsid w:val="00845C37"/>
    <w:rsid w:val="00845CD0"/>
    <w:rsid w:val="00852803"/>
    <w:rsid w:val="008554A7"/>
    <w:rsid w:val="00857E91"/>
    <w:rsid w:val="00860038"/>
    <w:rsid w:val="00872122"/>
    <w:rsid w:val="0087222E"/>
    <w:rsid w:val="008723C5"/>
    <w:rsid w:val="00873AC9"/>
    <w:rsid w:val="008741D9"/>
    <w:rsid w:val="008767DF"/>
    <w:rsid w:val="00880E68"/>
    <w:rsid w:val="00885B06"/>
    <w:rsid w:val="00892232"/>
    <w:rsid w:val="0089291C"/>
    <w:rsid w:val="008A04E5"/>
    <w:rsid w:val="008A11E5"/>
    <w:rsid w:val="008A1FFC"/>
    <w:rsid w:val="008A37A3"/>
    <w:rsid w:val="008A4B36"/>
    <w:rsid w:val="008A54E8"/>
    <w:rsid w:val="008A6086"/>
    <w:rsid w:val="008A617E"/>
    <w:rsid w:val="008A6CA1"/>
    <w:rsid w:val="008A70E9"/>
    <w:rsid w:val="008B450B"/>
    <w:rsid w:val="008B5BE7"/>
    <w:rsid w:val="008B67DE"/>
    <w:rsid w:val="008C1EED"/>
    <w:rsid w:val="008C27BD"/>
    <w:rsid w:val="008C28E2"/>
    <w:rsid w:val="008C52B4"/>
    <w:rsid w:val="008C6DFB"/>
    <w:rsid w:val="008D3B2D"/>
    <w:rsid w:val="008D559C"/>
    <w:rsid w:val="008E0C97"/>
    <w:rsid w:val="008F39D6"/>
    <w:rsid w:val="0090526A"/>
    <w:rsid w:val="00910B77"/>
    <w:rsid w:val="00912358"/>
    <w:rsid w:val="00916379"/>
    <w:rsid w:val="00916BAF"/>
    <w:rsid w:val="00917092"/>
    <w:rsid w:val="00917138"/>
    <w:rsid w:val="009212F2"/>
    <w:rsid w:val="0092251C"/>
    <w:rsid w:val="00930F0E"/>
    <w:rsid w:val="009323D2"/>
    <w:rsid w:val="0093257C"/>
    <w:rsid w:val="009345E5"/>
    <w:rsid w:val="0093548C"/>
    <w:rsid w:val="009359C8"/>
    <w:rsid w:val="0094190D"/>
    <w:rsid w:val="00950F3F"/>
    <w:rsid w:val="00951B71"/>
    <w:rsid w:val="009732C4"/>
    <w:rsid w:val="00974895"/>
    <w:rsid w:val="00977283"/>
    <w:rsid w:val="00981531"/>
    <w:rsid w:val="0098271D"/>
    <w:rsid w:val="009839F8"/>
    <w:rsid w:val="00992ED9"/>
    <w:rsid w:val="009946AD"/>
    <w:rsid w:val="0099595F"/>
    <w:rsid w:val="00996773"/>
    <w:rsid w:val="0099740E"/>
    <w:rsid w:val="009A1B9B"/>
    <w:rsid w:val="009B1AB0"/>
    <w:rsid w:val="009B2A6B"/>
    <w:rsid w:val="009B4C93"/>
    <w:rsid w:val="009C65A8"/>
    <w:rsid w:val="009D1F5D"/>
    <w:rsid w:val="009D5079"/>
    <w:rsid w:val="009D5FD8"/>
    <w:rsid w:val="009D71F7"/>
    <w:rsid w:val="009E3AA6"/>
    <w:rsid w:val="009E4B81"/>
    <w:rsid w:val="009F44BC"/>
    <w:rsid w:val="009F7817"/>
    <w:rsid w:val="009F7B0E"/>
    <w:rsid w:val="00A01D98"/>
    <w:rsid w:val="00A02940"/>
    <w:rsid w:val="00A05824"/>
    <w:rsid w:val="00A05D98"/>
    <w:rsid w:val="00A110DA"/>
    <w:rsid w:val="00A127E7"/>
    <w:rsid w:val="00A13825"/>
    <w:rsid w:val="00A14614"/>
    <w:rsid w:val="00A14D36"/>
    <w:rsid w:val="00A25153"/>
    <w:rsid w:val="00A26A46"/>
    <w:rsid w:val="00A27867"/>
    <w:rsid w:val="00A31FF3"/>
    <w:rsid w:val="00A33BCA"/>
    <w:rsid w:val="00A33C00"/>
    <w:rsid w:val="00A353E9"/>
    <w:rsid w:val="00A40ACE"/>
    <w:rsid w:val="00A423ED"/>
    <w:rsid w:val="00A42493"/>
    <w:rsid w:val="00A445FF"/>
    <w:rsid w:val="00A60CCC"/>
    <w:rsid w:val="00A61B61"/>
    <w:rsid w:val="00A61EDE"/>
    <w:rsid w:val="00A63EF8"/>
    <w:rsid w:val="00A71D58"/>
    <w:rsid w:val="00A7478B"/>
    <w:rsid w:val="00A75C9C"/>
    <w:rsid w:val="00A83C11"/>
    <w:rsid w:val="00A84893"/>
    <w:rsid w:val="00A86F74"/>
    <w:rsid w:val="00A91A82"/>
    <w:rsid w:val="00A92BD3"/>
    <w:rsid w:val="00A92F51"/>
    <w:rsid w:val="00A97601"/>
    <w:rsid w:val="00A979BA"/>
    <w:rsid w:val="00AA0CA2"/>
    <w:rsid w:val="00AA2706"/>
    <w:rsid w:val="00AA2BC6"/>
    <w:rsid w:val="00AA3E8B"/>
    <w:rsid w:val="00AA4F6D"/>
    <w:rsid w:val="00AA6988"/>
    <w:rsid w:val="00AB2053"/>
    <w:rsid w:val="00AB6223"/>
    <w:rsid w:val="00AB79E8"/>
    <w:rsid w:val="00AC77DA"/>
    <w:rsid w:val="00AC7EA1"/>
    <w:rsid w:val="00AD0555"/>
    <w:rsid w:val="00AD202F"/>
    <w:rsid w:val="00AD7BE5"/>
    <w:rsid w:val="00AE2B02"/>
    <w:rsid w:val="00AE4B14"/>
    <w:rsid w:val="00AE5D6D"/>
    <w:rsid w:val="00AE6240"/>
    <w:rsid w:val="00AE72F9"/>
    <w:rsid w:val="00AF4583"/>
    <w:rsid w:val="00AF5A48"/>
    <w:rsid w:val="00B119B7"/>
    <w:rsid w:val="00B13498"/>
    <w:rsid w:val="00B152B0"/>
    <w:rsid w:val="00B20685"/>
    <w:rsid w:val="00B210FE"/>
    <w:rsid w:val="00B21414"/>
    <w:rsid w:val="00B24948"/>
    <w:rsid w:val="00B2625D"/>
    <w:rsid w:val="00B276F2"/>
    <w:rsid w:val="00B316C7"/>
    <w:rsid w:val="00B345FC"/>
    <w:rsid w:val="00B4466F"/>
    <w:rsid w:val="00B517D3"/>
    <w:rsid w:val="00B6015A"/>
    <w:rsid w:val="00B60347"/>
    <w:rsid w:val="00B61EFD"/>
    <w:rsid w:val="00B6636A"/>
    <w:rsid w:val="00B75DBB"/>
    <w:rsid w:val="00B76991"/>
    <w:rsid w:val="00B76AFB"/>
    <w:rsid w:val="00B77172"/>
    <w:rsid w:val="00B77835"/>
    <w:rsid w:val="00B85B2D"/>
    <w:rsid w:val="00B85D6D"/>
    <w:rsid w:val="00B86A5E"/>
    <w:rsid w:val="00B91FB5"/>
    <w:rsid w:val="00B92CD6"/>
    <w:rsid w:val="00B9398A"/>
    <w:rsid w:val="00B9495E"/>
    <w:rsid w:val="00B97D0B"/>
    <w:rsid w:val="00BA610A"/>
    <w:rsid w:val="00BB03CF"/>
    <w:rsid w:val="00BB1728"/>
    <w:rsid w:val="00BB1E9B"/>
    <w:rsid w:val="00BB2383"/>
    <w:rsid w:val="00BB255F"/>
    <w:rsid w:val="00BC15F7"/>
    <w:rsid w:val="00BC4FE3"/>
    <w:rsid w:val="00BC76DB"/>
    <w:rsid w:val="00BD0396"/>
    <w:rsid w:val="00BD11E4"/>
    <w:rsid w:val="00BD603A"/>
    <w:rsid w:val="00BD6F14"/>
    <w:rsid w:val="00BE1C42"/>
    <w:rsid w:val="00BE236C"/>
    <w:rsid w:val="00BE25AA"/>
    <w:rsid w:val="00BE5C44"/>
    <w:rsid w:val="00BE6F1C"/>
    <w:rsid w:val="00BF3C2B"/>
    <w:rsid w:val="00BF4A8E"/>
    <w:rsid w:val="00BF7D17"/>
    <w:rsid w:val="00C011AB"/>
    <w:rsid w:val="00C05407"/>
    <w:rsid w:val="00C07073"/>
    <w:rsid w:val="00C103A5"/>
    <w:rsid w:val="00C11191"/>
    <w:rsid w:val="00C12426"/>
    <w:rsid w:val="00C12C77"/>
    <w:rsid w:val="00C2364D"/>
    <w:rsid w:val="00C26F2D"/>
    <w:rsid w:val="00C26FF1"/>
    <w:rsid w:val="00C425BC"/>
    <w:rsid w:val="00C44ACA"/>
    <w:rsid w:val="00C466A8"/>
    <w:rsid w:val="00C47129"/>
    <w:rsid w:val="00C5359C"/>
    <w:rsid w:val="00C55C49"/>
    <w:rsid w:val="00C633CB"/>
    <w:rsid w:val="00C71783"/>
    <w:rsid w:val="00C762B2"/>
    <w:rsid w:val="00C829A5"/>
    <w:rsid w:val="00C84737"/>
    <w:rsid w:val="00C92A52"/>
    <w:rsid w:val="00C942DD"/>
    <w:rsid w:val="00C94AC0"/>
    <w:rsid w:val="00CA0EC2"/>
    <w:rsid w:val="00CA18D9"/>
    <w:rsid w:val="00CB3321"/>
    <w:rsid w:val="00CC0E03"/>
    <w:rsid w:val="00CC2029"/>
    <w:rsid w:val="00CC56C9"/>
    <w:rsid w:val="00CC6B86"/>
    <w:rsid w:val="00CD595A"/>
    <w:rsid w:val="00CD6B55"/>
    <w:rsid w:val="00CE17BB"/>
    <w:rsid w:val="00CE75C7"/>
    <w:rsid w:val="00CF301F"/>
    <w:rsid w:val="00CF402B"/>
    <w:rsid w:val="00CF46A5"/>
    <w:rsid w:val="00CF51DB"/>
    <w:rsid w:val="00D05636"/>
    <w:rsid w:val="00D10DF0"/>
    <w:rsid w:val="00D110C3"/>
    <w:rsid w:val="00D165B1"/>
    <w:rsid w:val="00D17A2B"/>
    <w:rsid w:val="00D21002"/>
    <w:rsid w:val="00D232AD"/>
    <w:rsid w:val="00D263A6"/>
    <w:rsid w:val="00D26BA0"/>
    <w:rsid w:val="00D26E66"/>
    <w:rsid w:val="00D40452"/>
    <w:rsid w:val="00D41200"/>
    <w:rsid w:val="00D41C73"/>
    <w:rsid w:val="00D440F4"/>
    <w:rsid w:val="00D44F83"/>
    <w:rsid w:val="00D50BF5"/>
    <w:rsid w:val="00D526A9"/>
    <w:rsid w:val="00D5334A"/>
    <w:rsid w:val="00D600A4"/>
    <w:rsid w:val="00D61A89"/>
    <w:rsid w:val="00D660CB"/>
    <w:rsid w:val="00D74337"/>
    <w:rsid w:val="00D74382"/>
    <w:rsid w:val="00D8205D"/>
    <w:rsid w:val="00D83729"/>
    <w:rsid w:val="00D90AEB"/>
    <w:rsid w:val="00D91720"/>
    <w:rsid w:val="00D91A9A"/>
    <w:rsid w:val="00D92A0C"/>
    <w:rsid w:val="00D95114"/>
    <w:rsid w:val="00D9783E"/>
    <w:rsid w:val="00D97F9A"/>
    <w:rsid w:val="00DA4003"/>
    <w:rsid w:val="00DA4312"/>
    <w:rsid w:val="00DA5917"/>
    <w:rsid w:val="00DB36C5"/>
    <w:rsid w:val="00DB44CB"/>
    <w:rsid w:val="00DB6BDF"/>
    <w:rsid w:val="00DB78B7"/>
    <w:rsid w:val="00DC0704"/>
    <w:rsid w:val="00DC463E"/>
    <w:rsid w:val="00DC762E"/>
    <w:rsid w:val="00DD2202"/>
    <w:rsid w:val="00DD5707"/>
    <w:rsid w:val="00DD5AD4"/>
    <w:rsid w:val="00DD74BD"/>
    <w:rsid w:val="00DE1066"/>
    <w:rsid w:val="00DE142A"/>
    <w:rsid w:val="00DE1AD6"/>
    <w:rsid w:val="00DF04D8"/>
    <w:rsid w:val="00DF0C89"/>
    <w:rsid w:val="00DF4EBF"/>
    <w:rsid w:val="00DF5B49"/>
    <w:rsid w:val="00DF674B"/>
    <w:rsid w:val="00DF696F"/>
    <w:rsid w:val="00E04C7A"/>
    <w:rsid w:val="00E05117"/>
    <w:rsid w:val="00E06E2A"/>
    <w:rsid w:val="00E0789C"/>
    <w:rsid w:val="00E1208D"/>
    <w:rsid w:val="00E125FE"/>
    <w:rsid w:val="00E12E35"/>
    <w:rsid w:val="00E13D6F"/>
    <w:rsid w:val="00E17250"/>
    <w:rsid w:val="00E17611"/>
    <w:rsid w:val="00E17725"/>
    <w:rsid w:val="00E21CCA"/>
    <w:rsid w:val="00E256FB"/>
    <w:rsid w:val="00E31C5E"/>
    <w:rsid w:val="00E3354E"/>
    <w:rsid w:val="00E34DFE"/>
    <w:rsid w:val="00E41FE9"/>
    <w:rsid w:val="00E42106"/>
    <w:rsid w:val="00E45D2E"/>
    <w:rsid w:val="00E47523"/>
    <w:rsid w:val="00E55973"/>
    <w:rsid w:val="00E559D5"/>
    <w:rsid w:val="00E57072"/>
    <w:rsid w:val="00E636DE"/>
    <w:rsid w:val="00E7048D"/>
    <w:rsid w:val="00E74052"/>
    <w:rsid w:val="00E77F4E"/>
    <w:rsid w:val="00E81174"/>
    <w:rsid w:val="00E82E17"/>
    <w:rsid w:val="00E83794"/>
    <w:rsid w:val="00E8422F"/>
    <w:rsid w:val="00E84EA6"/>
    <w:rsid w:val="00E85340"/>
    <w:rsid w:val="00E924E8"/>
    <w:rsid w:val="00E97257"/>
    <w:rsid w:val="00E97729"/>
    <w:rsid w:val="00E97923"/>
    <w:rsid w:val="00EA6F73"/>
    <w:rsid w:val="00EB5624"/>
    <w:rsid w:val="00EC296E"/>
    <w:rsid w:val="00EC408E"/>
    <w:rsid w:val="00EC4EBC"/>
    <w:rsid w:val="00ED0C7E"/>
    <w:rsid w:val="00EE0B4D"/>
    <w:rsid w:val="00EE49DE"/>
    <w:rsid w:val="00EE7F1C"/>
    <w:rsid w:val="00EF2565"/>
    <w:rsid w:val="00F02433"/>
    <w:rsid w:val="00F02CEA"/>
    <w:rsid w:val="00F0357E"/>
    <w:rsid w:val="00F101D6"/>
    <w:rsid w:val="00F12E35"/>
    <w:rsid w:val="00F13566"/>
    <w:rsid w:val="00F207F0"/>
    <w:rsid w:val="00F228D5"/>
    <w:rsid w:val="00F230DF"/>
    <w:rsid w:val="00F24170"/>
    <w:rsid w:val="00F24AE8"/>
    <w:rsid w:val="00F32856"/>
    <w:rsid w:val="00F3450B"/>
    <w:rsid w:val="00F37B8C"/>
    <w:rsid w:val="00F42087"/>
    <w:rsid w:val="00F51228"/>
    <w:rsid w:val="00F5374F"/>
    <w:rsid w:val="00F57FC6"/>
    <w:rsid w:val="00F637C2"/>
    <w:rsid w:val="00F65A70"/>
    <w:rsid w:val="00F663D9"/>
    <w:rsid w:val="00F66A79"/>
    <w:rsid w:val="00F74F53"/>
    <w:rsid w:val="00F80B51"/>
    <w:rsid w:val="00F929AB"/>
    <w:rsid w:val="00F97DF3"/>
    <w:rsid w:val="00FA063E"/>
    <w:rsid w:val="00FA0DB5"/>
    <w:rsid w:val="00FA27CA"/>
    <w:rsid w:val="00FA48E9"/>
    <w:rsid w:val="00FA6B16"/>
    <w:rsid w:val="00FB01DD"/>
    <w:rsid w:val="00FB0242"/>
    <w:rsid w:val="00FB7781"/>
    <w:rsid w:val="00FC1E1E"/>
    <w:rsid w:val="00FC65C6"/>
    <w:rsid w:val="00FD186A"/>
    <w:rsid w:val="00FD45FC"/>
    <w:rsid w:val="00FD4FDC"/>
    <w:rsid w:val="00FD7227"/>
    <w:rsid w:val="00FE14A7"/>
    <w:rsid w:val="00FE4F7B"/>
    <w:rsid w:val="00FE65B7"/>
    <w:rsid w:val="00FE7170"/>
    <w:rsid w:val="00FF340E"/>
    <w:rsid w:val="00FF7D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FFEC48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42B0"/>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widowControl w:val="0"/>
      <w:autoSpaceDE w:val="0"/>
      <w:autoSpaceDN w:val="0"/>
      <w:adjustRightInd w:val="0"/>
      <w:jc w:val="center"/>
      <w:outlineLvl w:val="1"/>
    </w:pPr>
    <w:rPr>
      <w:b/>
      <w:bCs/>
      <w:sz w:val="20"/>
    </w:rPr>
  </w:style>
  <w:style w:type="paragraph" w:styleId="Heading3">
    <w:name w:val="heading 3"/>
    <w:basedOn w:val="Normal"/>
    <w:next w:val="Normal"/>
    <w:qFormat/>
    <w:pPr>
      <w:keepNext/>
      <w:jc w:val="center"/>
      <w:outlineLvl w:val="2"/>
    </w:pPr>
    <w:rPr>
      <w:rFonts w:ascii="Palatino Linotype" w:hAnsi="Palatino Linotype"/>
      <w:b/>
      <w:bCs/>
    </w:rPr>
  </w:style>
  <w:style w:type="paragraph" w:styleId="Heading4">
    <w:name w:val="heading 4"/>
    <w:basedOn w:val="Normal"/>
    <w:next w:val="Normal"/>
    <w:qFormat/>
    <w:pPr>
      <w:keepNext/>
      <w:jc w:val="center"/>
      <w:outlineLvl w:val="3"/>
    </w:pPr>
    <w:rPr>
      <w:rFonts w:ascii="Palatino Linotype" w:hAnsi="Palatino Linotype"/>
      <w:b/>
      <w:bCs/>
      <w:sz w:val="28"/>
    </w:rPr>
  </w:style>
  <w:style w:type="paragraph" w:styleId="Heading7">
    <w:name w:val="heading 7"/>
    <w:basedOn w:val="Normal"/>
    <w:next w:val="Normal"/>
    <w:qFormat/>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styleId="Title">
    <w:name w:val="Title"/>
    <w:basedOn w:val="Normal"/>
    <w:qFormat/>
    <w:pPr>
      <w:widowControl w:val="0"/>
      <w:autoSpaceDE w:val="0"/>
      <w:autoSpaceDN w:val="0"/>
      <w:adjustRightInd w:val="0"/>
      <w:jc w:val="center"/>
    </w:pPr>
    <w:rPr>
      <w:b/>
      <w:bCs/>
      <w:sz w:val="28"/>
      <w:szCs w:val="32"/>
    </w:rPr>
  </w:style>
  <w:style w:type="character" w:styleId="Hyperlink">
    <w:name w:val="Hyperlink"/>
    <w:rPr>
      <w:color w:val="0000FF"/>
      <w:u w:val="single"/>
    </w:rPr>
  </w:style>
  <w:style w:type="paragraph" w:styleId="ListParagraph">
    <w:name w:val="List Paragraph"/>
    <w:basedOn w:val="Normal"/>
    <w:uiPriority w:val="34"/>
    <w:qFormat/>
    <w:rsid w:val="00B119B7"/>
    <w:pPr>
      <w:ind w:left="720"/>
    </w:pPr>
  </w:style>
  <w:style w:type="paragraph" w:styleId="BalloonText">
    <w:name w:val="Balloon Text"/>
    <w:basedOn w:val="Normal"/>
    <w:link w:val="BalloonTextChar"/>
    <w:rsid w:val="00AA0CA2"/>
    <w:rPr>
      <w:rFonts w:ascii="Tahoma" w:hAnsi="Tahoma" w:cs="Tahoma"/>
      <w:sz w:val="16"/>
      <w:szCs w:val="16"/>
    </w:rPr>
  </w:style>
  <w:style w:type="character" w:customStyle="1" w:styleId="BalloonTextChar">
    <w:name w:val="Balloon Text Char"/>
    <w:link w:val="BalloonText"/>
    <w:rsid w:val="00AA0CA2"/>
    <w:rPr>
      <w:rFonts w:ascii="Tahoma" w:hAnsi="Tahoma" w:cs="Tahoma"/>
      <w:sz w:val="16"/>
      <w:szCs w:val="16"/>
    </w:rPr>
  </w:style>
  <w:style w:type="character" w:styleId="CommentReference">
    <w:name w:val="annotation reference"/>
    <w:rsid w:val="00A110DA"/>
    <w:rPr>
      <w:sz w:val="16"/>
      <w:szCs w:val="16"/>
    </w:rPr>
  </w:style>
  <w:style w:type="paragraph" w:styleId="CommentText">
    <w:name w:val="annotation text"/>
    <w:basedOn w:val="Normal"/>
    <w:link w:val="CommentTextChar"/>
    <w:rsid w:val="00A110DA"/>
    <w:rPr>
      <w:sz w:val="20"/>
      <w:szCs w:val="20"/>
    </w:rPr>
  </w:style>
  <w:style w:type="character" w:customStyle="1" w:styleId="CommentTextChar">
    <w:name w:val="Comment Text Char"/>
    <w:basedOn w:val="DefaultParagraphFont"/>
    <w:link w:val="CommentText"/>
    <w:rsid w:val="00A110DA"/>
  </w:style>
  <w:style w:type="paragraph" w:styleId="CommentSubject">
    <w:name w:val="annotation subject"/>
    <w:basedOn w:val="CommentText"/>
    <w:next w:val="CommentText"/>
    <w:link w:val="CommentSubjectChar"/>
    <w:rsid w:val="00A110DA"/>
    <w:rPr>
      <w:b/>
      <w:bCs/>
    </w:rPr>
  </w:style>
  <w:style w:type="character" w:customStyle="1" w:styleId="CommentSubjectChar">
    <w:name w:val="Comment Subject Char"/>
    <w:link w:val="CommentSubject"/>
    <w:rsid w:val="00A110DA"/>
    <w:rPr>
      <w:b/>
      <w:bCs/>
    </w:rPr>
  </w:style>
  <w:style w:type="paragraph" w:styleId="Revision">
    <w:name w:val="Revision"/>
    <w:hidden/>
    <w:uiPriority w:val="99"/>
    <w:semiHidden/>
    <w:rsid w:val="009345E5"/>
    <w:rPr>
      <w:sz w:val="24"/>
      <w:szCs w:val="24"/>
    </w:rPr>
  </w:style>
  <w:style w:type="paragraph" w:customStyle="1" w:styleId="Default">
    <w:name w:val="Default"/>
    <w:rsid w:val="00AB79E8"/>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8495751">
      <w:bodyDiv w:val="1"/>
      <w:marLeft w:val="0"/>
      <w:marRight w:val="0"/>
      <w:marTop w:val="0"/>
      <w:marBottom w:val="0"/>
      <w:divBdr>
        <w:top w:val="none" w:sz="0" w:space="0" w:color="auto"/>
        <w:left w:val="none" w:sz="0" w:space="0" w:color="auto"/>
        <w:bottom w:val="none" w:sz="0" w:space="0" w:color="auto"/>
        <w:right w:val="none" w:sz="0" w:space="0" w:color="auto"/>
      </w:divBdr>
    </w:div>
    <w:div w:id="1947887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TE</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232</IndustryCode>
    <CaseStatus xmlns="dc463f71-b30c-4ab2-9473-d307f9d35888">Closed</CaseStatus>
    <OpenedDate xmlns="dc463f71-b30c-4ab2-9473-d307f9d35888">2016-02-19T08:00:00+00:00</OpenedDate>
    <Date1 xmlns="dc463f71-b30c-4ab2-9473-d307f9d35888">2016-03-28T07:00:00+00:00</Date1>
    <IsDocumentOrder xmlns="dc463f71-b30c-4ab2-9473-d307f9d35888">true</IsDocumentOrder>
    <IsHighlyConfidential xmlns="dc463f71-b30c-4ab2-9473-d307f9d35888">false</IsHighlyConfidential>
    <CaseCompanyNames xmlns="dc463f71-b30c-4ab2-9473-d307f9d35888">JIMMYS DISCOUNT MUFFLER BRAKE &amp; RADIATOR, LLP</CaseCompanyNames>
    <DocketNumber xmlns="dc463f71-b30c-4ab2-9473-d307f9d35888">160224</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478A2B63811514ABE5F5E532419F288" ma:contentTypeVersion="104" ma:contentTypeDescription="" ma:contentTypeScope="" ma:versionID="25e05104a6acfe9b203e8a944102bba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D62EC31-D899-4B85-9740-50405DA0E550}"/>
</file>

<file path=customXml/itemProps2.xml><?xml version="1.0" encoding="utf-8"?>
<ds:datastoreItem xmlns:ds="http://schemas.openxmlformats.org/officeDocument/2006/customXml" ds:itemID="{A444780E-093A-4AE0-8AAB-09041641DD77}"/>
</file>

<file path=customXml/itemProps3.xml><?xml version="1.0" encoding="utf-8"?>
<ds:datastoreItem xmlns:ds="http://schemas.openxmlformats.org/officeDocument/2006/customXml" ds:itemID="{B076ABF1-8D50-4F1B-851D-AC1C2B9EFD8E}"/>
</file>

<file path=customXml/itemProps4.xml><?xml version="1.0" encoding="utf-8"?>
<ds:datastoreItem xmlns:ds="http://schemas.openxmlformats.org/officeDocument/2006/customXml" ds:itemID="{EA117204-CC0C-4EF1-BC09-1A9D6F5EC533}"/>
</file>

<file path=customXml/itemProps5.xml><?xml version="1.0" encoding="utf-8"?>
<ds:datastoreItem xmlns:ds="http://schemas.openxmlformats.org/officeDocument/2006/customXml" ds:itemID="{AC213538-3A61-4876-A5D6-4C42B7FA4C9C}"/>
</file>

<file path=docProps/app.xml><?xml version="1.0" encoding="utf-8"?>
<Properties xmlns="http://schemas.openxmlformats.org/officeDocument/2006/extended-properties" xmlns:vt="http://schemas.openxmlformats.org/officeDocument/2006/docPropsVTypes">
  <Template>Normal</Template>
  <TotalTime>0</TotalTime>
  <Pages>4</Pages>
  <Words>1274</Words>
  <Characters>7099</Characters>
  <Application>Microsoft Office Word</Application>
  <DocSecurity>0</DocSecurity>
  <Lines>59</Lines>
  <Paragraphs>16</Paragraphs>
  <ScaleCrop>false</ScaleCrop>
  <LinksUpToDate>false</LinksUpToDate>
  <CharactersWithSpaces>8357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2016-03-28T22:31:00Z</dcterms:created>
  <dcterms:modified xsi:type="dcterms:W3CDTF">2016-03-28T22:31:00Z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0x0101006E56B4D1795A2E4DB2F0B01679ED314A00F478A2B63811514ABE5F5E532419F288</vt:lpwstr>
  </property>
  <property fmtid="{D5CDD505-2E9C-101B-9397-08002B2CF9AE}" pid="3" name="_docset_NoMedatataSyncRequired">
    <vt:lpwstr>False</vt:lpwstr>
  </property>
</Properties>
</file>