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2561E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026E9B76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684EBA2F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5A3C96E1" w14:textId="77777777" w:rsidTr="00E17611">
        <w:trPr>
          <w:trHeight w:val="2610"/>
        </w:trPr>
        <w:tc>
          <w:tcPr>
            <w:tcW w:w="4372" w:type="dxa"/>
          </w:tcPr>
          <w:p w14:paraId="2F497F62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31A8A912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2E6AE28B" w14:textId="77777777" w:rsidR="00005893" w:rsidRPr="00401D3C" w:rsidRDefault="0084534A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OLYMPIC MOVING AND STORAGE</w:t>
            </w:r>
            <w:r w:rsidR="002F43B4">
              <w:rPr>
                <w:bCs/>
              </w:rPr>
              <w:t xml:space="preserve"> II</w:t>
            </w:r>
            <w:r w:rsidR="00AD1BA1">
              <w:rPr>
                <w:bCs/>
              </w:rPr>
              <w:t xml:space="preserve">, </w:t>
            </w:r>
            <w:r w:rsidR="002F43B4">
              <w:rPr>
                <w:bCs/>
              </w:rPr>
              <w:t>LLC</w:t>
            </w:r>
          </w:p>
          <w:p w14:paraId="5581C184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6DE9C8AE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2F43B4">
              <w:rPr>
                <w:bCs/>
              </w:rPr>
              <w:t>800</w:t>
            </w:r>
          </w:p>
          <w:p w14:paraId="3CC4B259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506801">
              <w:t xml:space="preserve">. . </w:t>
            </w:r>
          </w:p>
        </w:tc>
        <w:tc>
          <w:tcPr>
            <w:tcW w:w="236" w:type="dxa"/>
          </w:tcPr>
          <w:p w14:paraId="60FAD2F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117CA813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76489FE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5B2BCAFE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3A175D32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2D5F28B9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36AA07B7" w14:textId="77777777" w:rsidR="0084534A" w:rsidRDefault="0084534A" w:rsidP="00347054">
            <w:pPr>
              <w:spacing w:line="288" w:lineRule="auto"/>
            </w:pPr>
            <w:r>
              <w:t>)</w:t>
            </w:r>
          </w:p>
          <w:p w14:paraId="33F6CE66" w14:textId="77777777" w:rsidR="006C5AA6" w:rsidRPr="00401D3C" w:rsidRDefault="0084534A" w:rsidP="00506801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1E58ED82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93</w:t>
            </w:r>
            <w:r w:rsidR="002F43B4">
              <w:rPr>
                <w:bCs/>
              </w:rPr>
              <w:t>1</w:t>
            </w:r>
          </w:p>
          <w:p w14:paraId="549C4E85" w14:textId="77777777" w:rsidR="00C011AB" w:rsidRPr="00401D3C" w:rsidRDefault="00C011AB" w:rsidP="00347054">
            <w:pPr>
              <w:spacing w:line="288" w:lineRule="auto"/>
            </w:pPr>
          </w:p>
          <w:p w14:paraId="0B7D2A4C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5BCC6140" w14:textId="77777777" w:rsidR="00C011AB" w:rsidRPr="00401D3C" w:rsidRDefault="00C011AB" w:rsidP="00347054">
            <w:pPr>
              <w:spacing w:line="288" w:lineRule="auto"/>
            </w:pPr>
          </w:p>
          <w:p w14:paraId="4ABBC491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2F43B4">
              <w:t>0</w:t>
            </w:r>
            <w:r w:rsidR="00401D3C" w:rsidRPr="00401D3C">
              <w:t>0</w:t>
            </w:r>
          </w:p>
          <w:p w14:paraId="2070D33B" w14:textId="77777777" w:rsidR="00117299" w:rsidRPr="00401D3C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23644F22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6175132C" w14:textId="77777777" w:rsidR="00506801" w:rsidRDefault="00506801" w:rsidP="00506801">
      <w:pPr>
        <w:spacing w:line="264" w:lineRule="auto"/>
        <w:jc w:val="center"/>
        <w:rPr>
          <w:b/>
        </w:rPr>
      </w:pPr>
    </w:p>
    <w:p w14:paraId="636D6C3A" w14:textId="77777777" w:rsidR="002E3C80" w:rsidRPr="00401D3C" w:rsidRDefault="00F32856" w:rsidP="00506801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77DDE6D3" w14:textId="77777777" w:rsidR="00841996" w:rsidRPr="00401D3C" w:rsidRDefault="00841996" w:rsidP="00506801">
      <w:pPr>
        <w:spacing w:line="264" w:lineRule="auto"/>
      </w:pPr>
    </w:p>
    <w:p w14:paraId="16ED333A" w14:textId="77777777" w:rsidR="005F24F9" w:rsidRPr="00401D3C" w:rsidRDefault="005F24F9" w:rsidP="00506801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24D2F43D" w14:textId="77777777" w:rsidR="005F24F9" w:rsidRPr="00401D3C" w:rsidRDefault="005F24F9" w:rsidP="00506801">
      <w:pPr>
        <w:tabs>
          <w:tab w:val="left" w:pos="720"/>
        </w:tabs>
        <w:spacing w:line="264" w:lineRule="auto"/>
        <w:ind w:left="720"/>
      </w:pPr>
    </w:p>
    <w:p w14:paraId="4BF09C87" w14:textId="77777777" w:rsidR="00801D54" w:rsidRPr="00401D3C" w:rsidRDefault="0084534A" w:rsidP="00506801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Olympic Moving and Storage</w:t>
      </w:r>
      <w:r w:rsidR="002F43B4">
        <w:rPr>
          <w:bCs/>
        </w:rPr>
        <w:t xml:space="preserve"> II</w:t>
      </w:r>
      <w:r w:rsidR="00AD1BA1">
        <w:rPr>
          <w:bCs/>
        </w:rPr>
        <w:t xml:space="preserve">, </w:t>
      </w:r>
      <w:r w:rsidR="002F43B4">
        <w:rPr>
          <w:bCs/>
        </w:rPr>
        <w:t>LLC</w:t>
      </w:r>
      <w:r w:rsidR="00AD1BA1">
        <w:rPr>
          <w:bCs/>
        </w:rPr>
        <w:t xml:space="preserve"> (</w:t>
      </w:r>
      <w:r>
        <w:rPr>
          <w:bCs/>
        </w:rPr>
        <w:t>Olympic Moving</w:t>
      </w:r>
      <w:r w:rsidR="00AD1BA1">
        <w:rPr>
          <w:bCs/>
        </w:rPr>
        <w:t xml:space="preserve"> or Company)</w:t>
      </w:r>
      <w:r w:rsidR="00401D3C">
        <w:rPr>
          <w:bCs/>
        </w:rPr>
        <w:t xml:space="preserve"> </w:t>
      </w:r>
      <w:r>
        <w:rPr>
          <w:bCs/>
        </w:rPr>
        <w:t xml:space="preserve">filed its annual report </w:t>
      </w:r>
      <w:r w:rsidR="00120FCF">
        <w:rPr>
          <w:bCs/>
        </w:rPr>
        <w:t xml:space="preserve">late </w:t>
      </w:r>
      <w:r>
        <w:rPr>
          <w:bCs/>
        </w:rPr>
        <w:t>on May 13, 2015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June 1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2F43B4">
        <w:rPr>
          <w:bCs/>
        </w:rPr>
        <w:t>800</w:t>
      </w:r>
      <w:r w:rsidR="000164A8" w:rsidRPr="00401D3C">
        <w:rPr>
          <w:bCs/>
        </w:rPr>
        <w:t xml:space="preserve"> against </w:t>
      </w:r>
      <w:r>
        <w:rPr>
          <w:bCs/>
        </w:rPr>
        <w:t>Olympic Moving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>
        <w:rPr>
          <w:rStyle w:val="CommentReference"/>
          <w:sz w:val="24"/>
          <w:szCs w:val="24"/>
        </w:rPr>
        <w:t>3</w:t>
      </w:r>
      <w:r w:rsidR="001D765C" w:rsidRPr="00401D3C">
        <w:rPr>
          <w:rStyle w:val="CommentReference"/>
          <w:sz w:val="24"/>
          <w:szCs w:val="24"/>
        </w:rPr>
        <w:t>.</w:t>
      </w:r>
    </w:p>
    <w:p w14:paraId="68B1D51C" w14:textId="77777777" w:rsidR="004F5E53" w:rsidRPr="00401D3C" w:rsidRDefault="004F5E53" w:rsidP="00506801">
      <w:pPr>
        <w:spacing w:line="264" w:lineRule="auto"/>
      </w:pPr>
    </w:p>
    <w:p w14:paraId="09498CDC" w14:textId="77777777" w:rsidR="00776B35" w:rsidRDefault="00264C0F" w:rsidP="00506801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>June 11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84534A">
        <w:rPr>
          <w:bCs/>
        </w:rPr>
        <w:t>Olympic Moving</w:t>
      </w:r>
      <w:r w:rsidR="00AD1BA1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</w:t>
      </w:r>
      <w:r w:rsidR="0084534A">
        <w:t>mistakenly believed its annual report was due on May 31</w:t>
      </w:r>
      <w:r w:rsidR="00401D3C">
        <w:t xml:space="preserve">. </w:t>
      </w:r>
    </w:p>
    <w:p w14:paraId="65AD86CC" w14:textId="77777777" w:rsidR="00506801" w:rsidRPr="00401D3C" w:rsidRDefault="00506801" w:rsidP="00506801">
      <w:pPr>
        <w:tabs>
          <w:tab w:val="left" w:pos="0"/>
        </w:tabs>
        <w:spacing w:line="264" w:lineRule="auto"/>
      </w:pPr>
    </w:p>
    <w:p w14:paraId="4D1926C3" w14:textId="77777777" w:rsidR="008A54E8" w:rsidRPr="00401D3C" w:rsidRDefault="008A54E8" w:rsidP="00506801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84534A">
        <w:t>24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401D3C">
        <w:t>25 per day, or $2</w:t>
      </w:r>
      <w:r w:rsidR="002F43B4">
        <w:t>0</w:t>
      </w:r>
      <w:r w:rsidR="00401D3C">
        <w:t>0,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58F0DAD5" w14:textId="77777777" w:rsidR="0084534A" w:rsidRDefault="0084534A" w:rsidP="00506801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2B080EF9" w14:textId="77777777" w:rsidR="00841996" w:rsidRPr="00401D3C" w:rsidRDefault="00F32856" w:rsidP="00506801">
      <w:pPr>
        <w:tabs>
          <w:tab w:val="left" w:pos="0"/>
        </w:tabs>
        <w:spacing w:line="264" w:lineRule="auto"/>
        <w:jc w:val="center"/>
        <w:rPr>
          <w:b/>
        </w:rPr>
      </w:pPr>
      <w:r w:rsidRPr="00401D3C">
        <w:rPr>
          <w:b/>
        </w:rPr>
        <w:t>DISCUSSION</w:t>
      </w:r>
    </w:p>
    <w:p w14:paraId="6F332804" w14:textId="77777777" w:rsidR="001A220D" w:rsidRPr="00401D3C" w:rsidRDefault="001A220D" w:rsidP="00506801">
      <w:pPr>
        <w:spacing w:line="264" w:lineRule="auto"/>
      </w:pPr>
    </w:p>
    <w:p w14:paraId="18931F2F" w14:textId="77777777" w:rsidR="00F76479" w:rsidRDefault="005D7A9C" w:rsidP="00506801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 </w:t>
      </w:r>
    </w:p>
    <w:p w14:paraId="5F20201E" w14:textId="77777777" w:rsidR="00506801" w:rsidRDefault="00506801" w:rsidP="00506801">
      <w:pPr>
        <w:tabs>
          <w:tab w:val="left" w:pos="0"/>
        </w:tabs>
        <w:spacing w:line="264" w:lineRule="auto"/>
      </w:pPr>
    </w:p>
    <w:p w14:paraId="6E7D1B21" w14:textId="77777777" w:rsidR="0084534A" w:rsidRPr="00725A2B" w:rsidRDefault="005E1EA6" w:rsidP="00506801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 </w:t>
      </w:r>
      <w:r w:rsidR="0084534A">
        <w:t xml:space="preserve">This is Olympic Moving’s first violation of </w:t>
      </w:r>
      <w:r w:rsidR="0084534A" w:rsidRPr="00725A2B">
        <w:t>WAC 480-</w:t>
      </w:r>
      <w:r w:rsidR="0084534A">
        <w:t>15-4</w:t>
      </w:r>
      <w:r w:rsidR="0084534A" w:rsidRPr="00725A2B">
        <w:t>80</w:t>
      </w:r>
      <w:r w:rsidR="0084534A">
        <w:t>, and the Company promptly filed its annual report when it realized its error. In addition, the Company has been regulated</w:t>
      </w:r>
      <w:r w:rsidR="004C2BF8">
        <w:t xml:space="preserve"> for </w:t>
      </w:r>
      <w:r w:rsidR="004C2BF8" w:rsidRPr="00120FCF">
        <w:t>more than 15 years</w:t>
      </w:r>
      <w:r w:rsidR="004C2BF8">
        <w:t xml:space="preserve">; </w:t>
      </w:r>
      <w:r w:rsidR="0084534A">
        <w:t>given its history of compliance, the violation is not likely to recur.</w:t>
      </w:r>
      <w:r w:rsidR="0084534A" w:rsidRPr="00725A2B">
        <w:t xml:space="preserve"> In light of these factors, the Commission will exercise its discretion to reduce the penalty to $</w:t>
      </w:r>
      <w:r w:rsidR="0084534A">
        <w:t>2</w:t>
      </w:r>
      <w:r w:rsidR="002F43B4">
        <w:t>0</w:t>
      </w:r>
      <w:r w:rsidR="0084534A">
        <w:t>0</w:t>
      </w:r>
      <w:r w:rsidR="0084534A" w:rsidRPr="00725A2B">
        <w:t xml:space="preserve">. </w:t>
      </w:r>
    </w:p>
    <w:p w14:paraId="5086A0F9" w14:textId="77777777" w:rsidR="00347054" w:rsidRPr="00401D3C" w:rsidRDefault="00347054" w:rsidP="00506801">
      <w:pPr>
        <w:tabs>
          <w:tab w:val="left" w:pos="0"/>
        </w:tabs>
        <w:spacing w:line="264" w:lineRule="auto"/>
      </w:pPr>
    </w:p>
    <w:p w14:paraId="57DA3E28" w14:textId="77777777" w:rsidR="00F32856" w:rsidRPr="00401D3C" w:rsidRDefault="00F32856" w:rsidP="00506801">
      <w:pPr>
        <w:spacing w:line="264" w:lineRule="auto"/>
        <w:jc w:val="center"/>
        <w:rPr>
          <w:b/>
        </w:rPr>
      </w:pPr>
      <w:r w:rsidRPr="00401D3C">
        <w:rPr>
          <w:b/>
        </w:rPr>
        <w:t>ORDER</w:t>
      </w:r>
    </w:p>
    <w:p w14:paraId="6A8F6C3B" w14:textId="77777777" w:rsidR="00892232" w:rsidRPr="00401D3C" w:rsidRDefault="00892232" w:rsidP="00506801">
      <w:pPr>
        <w:pStyle w:val="ListParagraph"/>
        <w:spacing w:line="264" w:lineRule="auto"/>
        <w:ind w:left="0"/>
      </w:pPr>
    </w:p>
    <w:p w14:paraId="1B37FC43" w14:textId="77777777" w:rsidR="00F32856" w:rsidRPr="00401D3C" w:rsidRDefault="00F32856" w:rsidP="00506801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4DD54E3C" w14:textId="77777777" w:rsidR="00F32856" w:rsidRPr="00401D3C" w:rsidRDefault="00F32856" w:rsidP="00506801">
      <w:pPr>
        <w:spacing w:line="264" w:lineRule="auto"/>
        <w:ind w:left="720"/>
      </w:pPr>
    </w:p>
    <w:p w14:paraId="0B2740F9" w14:textId="77777777" w:rsidR="005E3095" w:rsidRPr="00401D3C" w:rsidRDefault="005E3095" w:rsidP="00506801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84534A">
        <w:rPr>
          <w:bCs/>
        </w:rPr>
        <w:t>Olympic Moving and Storage</w:t>
      </w:r>
      <w:r w:rsidR="002F43B4">
        <w:rPr>
          <w:bCs/>
        </w:rPr>
        <w:t xml:space="preserve"> II</w:t>
      </w:r>
      <w:r w:rsidR="00AD1BA1">
        <w:rPr>
          <w:bCs/>
        </w:rPr>
        <w:t xml:space="preserve">, </w:t>
      </w:r>
      <w:r w:rsidR="002F43B4">
        <w:rPr>
          <w:bCs/>
        </w:rPr>
        <w:t>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2F43B4">
        <w:t xml:space="preserve">800 </w:t>
      </w:r>
      <w:r w:rsidR="00E0789C" w:rsidRPr="00401D3C">
        <w:t xml:space="preserve">penalty </w:t>
      </w:r>
      <w:r w:rsidR="006A0236" w:rsidRPr="00401D3C">
        <w:t>is GRANTED in part, and the penalty is reduced to $</w:t>
      </w:r>
      <w:r w:rsidR="008A54E8" w:rsidRPr="00401D3C">
        <w:t>2</w:t>
      </w:r>
      <w:r w:rsidR="002F43B4">
        <w:t>0</w:t>
      </w:r>
      <w:r w:rsidR="00AD1BA1">
        <w:t>0</w:t>
      </w:r>
      <w:r w:rsidR="00E0789C" w:rsidRPr="00401D3C">
        <w:t xml:space="preserve">.  </w:t>
      </w:r>
    </w:p>
    <w:p w14:paraId="7BF43684" w14:textId="77777777" w:rsidR="005E3095" w:rsidRPr="00401D3C" w:rsidRDefault="005E3095" w:rsidP="00506801">
      <w:pPr>
        <w:spacing w:line="264" w:lineRule="auto"/>
        <w:ind w:left="720"/>
      </w:pPr>
    </w:p>
    <w:p w14:paraId="62DC70A5" w14:textId="77777777" w:rsidR="00FA0D05" w:rsidRDefault="005E3095" w:rsidP="00506801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2F43B4">
        <w:t xml:space="preserve">$200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2F43B4">
        <w:t>1</w:t>
      </w:r>
      <w:r w:rsidR="00FA7A9D">
        <w:t>6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3DDA4C2C" w14:textId="77777777" w:rsidR="00FA0D05" w:rsidRDefault="00FA0D05" w:rsidP="00506801">
      <w:pPr>
        <w:pStyle w:val="ListParagraph"/>
        <w:spacing w:line="264" w:lineRule="auto"/>
      </w:pPr>
    </w:p>
    <w:p w14:paraId="7AA912D7" w14:textId="77777777" w:rsidR="006F2E4D" w:rsidRPr="00401D3C" w:rsidRDefault="00860038" w:rsidP="00506801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4344C0A9" w14:textId="77777777" w:rsidR="00860038" w:rsidRPr="00401D3C" w:rsidRDefault="00860038" w:rsidP="00506801">
      <w:pPr>
        <w:spacing w:line="264" w:lineRule="auto"/>
      </w:pPr>
    </w:p>
    <w:p w14:paraId="3F9FE54B" w14:textId="77777777" w:rsidR="00C011AB" w:rsidRPr="00401D3C" w:rsidRDefault="00BD11E4" w:rsidP="00506801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2F43B4">
        <w:t xml:space="preserve">July </w:t>
      </w:r>
      <w:r w:rsidR="00FA7A9D">
        <w:t>6</w:t>
      </w:r>
      <w:r w:rsidR="00172976">
        <w:t>, 2015</w:t>
      </w:r>
      <w:r w:rsidR="00C011AB" w:rsidRPr="00401D3C">
        <w:t>.</w:t>
      </w:r>
    </w:p>
    <w:p w14:paraId="742C362D" w14:textId="77777777" w:rsidR="00C011AB" w:rsidRPr="00401D3C" w:rsidRDefault="00C011AB" w:rsidP="00506801">
      <w:pPr>
        <w:pStyle w:val="Header"/>
        <w:tabs>
          <w:tab w:val="clear" w:pos="4320"/>
          <w:tab w:val="clear" w:pos="8640"/>
        </w:tabs>
        <w:spacing w:line="264" w:lineRule="auto"/>
      </w:pPr>
    </w:p>
    <w:p w14:paraId="5F274492" w14:textId="77777777" w:rsidR="00C011AB" w:rsidRPr="00401D3C" w:rsidRDefault="00C011AB" w:rsidP="00506801">
      <w:pPr>
        <w:spacing w:line="264" w:lineRule="auto"/>
        <w:jc w:val="center"/>
      </w:pPr>
      <w:r w:rsidRPr="00401D3C">
        <w:t>WASHINGTON UTILITIES AND TRANSPORTATION COMMISSION</w:t>
      </w:r>
    </w:p>
    <w:p w14:paraId="007E885C" w14:textId="77777777" w:rsidR="00981531" w:rsidRPr="00401D3C" w:rsidRDefault="00981531" w:rsidP="00506801">
      <w:pPr>
        <w:pStyle w:val="Header"/>
        <w:tabs>
          <w:tab w:val="clear" w:pos="4320"/>
          <w:tab w:val="clear" w:pos="8640"/>
        </w:tabs>
        <w:spacing w:line="264" w:lineRule="auto"/>
      </w:pPr>
    </w:p>
    <w:p w14:paraId="1141D371" w14:textId="77777777" w:rsidR="00293EC2" w:rsidRPr="00401D3C" w:rsidRDefault="00293EC2" w:rsidP="00506801">
      <w:pPr>
        <w:spacing w:line="264" w:lineRule="auto"/>
        <w:ind w:left="2880" w:firstLine="720"/>
        <w:jc w:val="center"/>
      </w:pPr>
    </w:p>
    <w:p w14:paraId="25595B5D" w14:textId="77777777" w:rsidR="00293EC2" w:rsidRPr="00401D3C" w:rsidRDefault="00293EC2" w:rsidP="00506801">
      <w:pPr>
        <w:spacing w:line="264" w:lineRule="auto"/>
        <w:ind w:left="2880" w:firstLine="720"/>
        <w:jc w:val="center"/>
      </w:pPr>
    </w:p>
    <w:p w14:paraId="7012BE6F" w14:textId="77777777" w:rsidR="00C011AB" w:rsidRPr="00401D3C" w:rsidRDefault="008A37A3" w:rsidP="00506801">
      <w:pPr>
        <w:spacing w:line="264" w:lineRule="auto"/>
        <w:ind w:left="3600" w:firstLine="720"/>
      </w:pPr>
      <w:r w:rsidRPr="00401D3C">
        <w:t>STEVEN V. KING</w:t>
      </w:r>
    </w:p>
    <w:p w14:paraId="1A20A100" w14:textId="77777777" w:rsidR="00C011AB" w:rsidRPr="00401D3C" w:rsidRDefault="00C011AB" w:rsidP="00506801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70CD31D2" w14:textId="77777777" w:rsidR="006972FB" w:rsidRPr="00401D3C" w:rsidRDefault="006972FB" w:rsidP="00506801">
      <w:pPr>
        <w:spacing w:line="264" w:lineRule="auto"/>
      </w:pPr>
    </w:p>
    <w:p w14:paraId="0AFD47AB" w14:textId="77777777" w:rsidR="00F637C2" w:rsidRPr="00401D3C" w:rsidRDefault="00F637C2" w:rsidP="00506801">
      <w:pPr>
        <w:spacing w:line="264" w:lineRule="auto"/>
      </w:pPr>
    </w:p>
    <w:p w14:paraId="31B320B2" w14:textId="77777777" w:rsidR="006972FB" w:rsidRPr="00401D3C" w:rsidRDefault="006972FB" w:rsidP="00506801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7DEBA" w14:textId="77777777" w:rsidR="00FD1E3F" w:rsidRDefault="00FD1E3F">
      <w:r>
        <w:separator/>
      </w:r>
    </w:p>
  </w:endnote>
  <w:endnote w:type="continuationSeparator" w:id="0">
    <w:p w14:paraId="5A50D4C0" w14:textId="77777777" w:rsidR="00FD1E3F" w:rsidRDefault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8B2B6" w14:textId="77777777" w:rsidR="006B6B86" w:rsidRDefault="006B6B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7E7CD" w14:textId="77777777" w:rsidR="006B6B86" w:rsidRDefault="006B6B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C4C6C" w14:textId="77777777" w:rsidR="006B6B86" w:rsidRDefault="006B6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92988" w14:textId="77777777" w:rsidR="00FD1E3F" w:rsidRDefault="00FD1E3F">
      <w:r>
        <w:separator/>
      </w:r>
    </w:p>
  </w:footnote>
  <w:footnote w:type="continuationSeparator" w:id="0">
    <w:p w14:paraId="76CA46EA" w14:textId="77777777" w:rsidR="00FD1E3F" w:rsidRDefault="00FD1E3F">
      <w:r>
        <w:continuationSeparator/>
      </w:r>
    </w:p>
  </w:footnote>
  <w:footnote w:id="1">
    <w:p w14:paraId="07058A76" w14:textId="77777777" w:rsidR="00401D3C" w:rsidRPr="00506801" w:rsidRDefault="00401D3C" w:rsidP="00506801">
      <w:pPr>
        <w:pStyle w:val="FootnoteText"/>
        <w:spacing w:after="120"/>
        <w:rPr>
          <w:sz w:val="22"/>
          <w:szCs w:val="22"/>
        </w:rPr>
      </w:pPr>
      <w:r w:rsidRPr="00506801">
        <w:rPr>
          <w:rStyle w:val="FootnoteReference"/>
          <w:sz w:val="22"/>
          <w:szCs w:val="22"/>
        </w:rPr>
        <w:footnoteRef/>
      </w:r>
      <w:r w:rsidRPr="00506801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8A3FB" w14:textId="77777777" w:rsidR="006B6B86" w:rsidRDefault="006B6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EFC85" w14:textId="77777777" w:rsidR="009345E5" w:rsidRPr="00B85B2D" w:rsidRDefault="009345E5" w:rsidP="006B6B86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84534A">
      <w:rPr>
        <w:b/>
        <w:bCs/>
        <w:sz w:val="20"/>
        <w:szCs w:val="20"/>
      </w:rPr>
      <w:t>93</w:t>
    </w:r>
    <w:r w:rsidR="002F43B4">
      <w:rPr>
        <w:b/>
        <w:bCs/>
        <w:sz w:val="20"/>
        <w:szCs w:val="20"/>
      </w:rPr>
      <w:t>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A0647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5EA6B6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D266C3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A8900" w14:textId="541FB6FD" w:rsidR="009345E5" w:rsidRPr="005A53AE" w:rsidRDefault="006B6B86" w:rsidP="00506801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6,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0FCF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43B4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801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1FB9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B86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875EC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647"/>
    <w:rsid w:val="00FA0D05"/>
    <w:rsid w:val="00FA0DB5"/>
    <w:rsid w:val="00FA27CA"/>
    <w:rsid w:val="00FA48E9"/>
    <w:rsid w:val="00FA7A9D"/>
    <w:rsid w:val="00FB01DD"/>
    <w:rsid w:val="00FB0242"/>
    <w:rsid w:val="00FB7781"/>
    <w:rsid w:val="00FC65C6"/>
    <w:rsid w:val="00FD186A"/>
    <w:rsid w:val="00FD1E3F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5AA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OLYMPIC MOVING &amp; STORAGE II, LLC</CaseCompanyNames>
    <DocketNumber xmlns="dc463f71-b30c-4ab2-9473-d307f9d35888">150931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A404472F1A4D4A8C59F6BF12CC280E" ma:contentTypeVersion="119" ma:contentTypeDescription="" ma:contentTypeScope="" ma:versionID="edf33acb06edec44599324e42b92f5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FA0E6-3240-469D-B2C4-910A64632584}"/>
</file>

<file path=customXml/itemProps2.xml><?xml version="1.0" encoding="utf-8"?>
<ds:datastoreItem xmlns:ds="http://schemas.openxmlformats.org/officeDocument/2006/customXml" ds:itemID="{BF9B8EE5-44A0-4B6B-BC6F-A8D82D71A6D9}"/>
</file>

<file path=customXml/itemProps3.xml><?xml version="1.0" encoding="utf-8"?>
<ds:datastoreItem xmlns:ds="http://schemas.openxmlformats.org/officeDocument/2006/customXml" ds:itemID="{F18C4A42-59B5-4A55-B30D-F49CBDAE3DEC}"/>
</file>

<file path=customXml/itemProps4.xml><?xml version="1.0" encoding="utf-8"?>
<ds:datastoreItem xmlns:ds="http://schemas.openxmlformats.org/officeDocument/2006/customXml" ds:itemID="{76E86208-0FD5-408B-98EE-1837261BE67C}"/>
</file>

<file path=customXml/itemProps5.xml><?xml version="1.0" encoding="utf-8"?>
<ds:datastoreItem xmlns:ds="http://schemas.openxmlformats.org/officeDocument/2006/customXml" ds:itemID="{3892014C-E3FC-4920-8170-D92248BF4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2015-07-06T15:43:00Z</dcterms:created>
  <dcterms:modified xsi:type="dcterms:W3CDTF">2015-07-06T15:43:00Z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0x0101006E56B4D1795A2E4DB2F0B01679ED314A0075A404472F1A4D4A8C59F6BF12CC280E</vt:lpwstr>
  </property>
  <property fmtid="{D5CDD505-2E9C-101B-9397-08002B2CF9AE}" pid="3" name="_docset_NoMedatataSyncRequired">
    <vt:lpwstr>False</vt:lpwstr>
  </property>
</Properties>
</file>