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A0" w:rsidRDefault="007366A0" w:rsidP="006D1EB1"/>
    <w:p w:rsidR="007366A0" w:rsidRPr="00522AED" w:rsidRDefault="004C2FC3" w:rsidP="007366A0">
      <w:pPr>
        <w:rPr>
          <w:rFonts w:ascii="Times New Roman" w:hAnsi="Times New Roman"/>
          <w:sz w:val="24"/>
        </w:rPr>
      </w:pPr>
      <w:r>
        <w:rPr>
          <w:rFonts w:ascii="Times New Roman" w:hAnsi="Times New Roman"/>
          <w:sz w:val="24"/>
        </w:rPr>
        <w:t>Second</w:t>
      </w:r>
      <w:r w:rsidR="007366A0">
        <w:rPr>
          <w:rFonts w:ascii="Times New Roman" w:hAnsi="Times New Roman"/>
          <w:sz w:val="24"/>
        </w:rPr>
        <w:t xml:space="preserve"> Revision Sheet 23 Canceling</w:t>
      </w:r>
    </w:p>
    <w:p w:rsidR="007366A0" w:rsidRDefault="004C2FC3" w:rsidP="007366A0">
      <w:pPr>
        <w:rPr>
          <w:rFonts w:ascii="Times New Roman" w:hAnsi="Times New Roman"/>
          <w:sz w:val="24"/>
        </w:rPr>
      </w:pPr>
      <w:r>
        <w:rPr>
          <w:rFonts w:ascii="Times New Roman" w:hAnsi="Times New Roman"/>
          <w:sz w:val="24"/>
        </w:rPr>
        <w:t>First Revision</w:t>
      </w:r>
      <w:r w:rsidR="007366A0">
        <w:rPr>
          <w:rFonts w:ascii="Times New Roman" w:hAnsi="Times New Roman"/>
          <w:sz w:val="24"/>
        </w:rPr>
        <w:t xml:space="preserve"> Sheet No. 23</w:t>
      </w:r>
    </w:p>
    <w:p w:rsidR="007366A0" w:rsidRDefault="007366A0" w:rsidP="007366A0">
      <w:pPr>
        <w:rPr>
          <w:rFonts w:ascii="Times New Roman" w:hAnsi="Times New Roman"/>
          <w:sz w:val="24"/>
        </w:rPr>
      </w:pPr>
      <w:r>
        <w:rPr>
          <w:rFonts w:ascii="Times New Roman" w:hAnsi="Times New Roman"/>
          <w:sz w:val="24"/>
        </w:rPr>
        <w:t>WN U-1</w:t>
      </w:r>
    </w:p>
    <w:p w:rsidR="007366A0" w:rsidRDefault="007366A0" w:rsidP="007366A0">
      <w:pPr>
        <w:rPr>
          <w:rFonts w:ascii="Times New Roman" w:hAnsi="Times New Roman"/>
          <w:sz w:val="24"/>
        </w:rPr>
      </w:pPr>
      <w:r>
        <w:rPr>
          <w:rFonts w:ascii="Times New Roman" w:hAnsi="Times New Roman"/>
          <w:sz w:val="24"/>
        </w:rPr>
        <w:tab/>
      </w:r>
    </w:p>
    <w:p w:rsidR="007366A0" w:rsidRDefault="007366A0" w:rsidP="007366A0">
      <w:pPr>
        <w:rPr>
          <w:rFonts w:ascii="Times New Roman" w:hAnsi="Times New Roman"/>
          <w:sz w:val="16"/>
        </w:rPr>
      </w:pPr>
      <w:r>
        <w:rPr>
          <w:rFonts w:ascii="Times New Roman" w:hAnsi="Times New Roman"/>
          <w:sz w:val="24"/>
        </w:rPr>
        <w:t>CAMANO HILLS WATER COMPANY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ab/>
      </w:r>
      <w:proofErr w:type="gramStart"/>
      <w:r>
        <w:rPr>
          <w:rFonts w:ascii="Times New Roman" w:hAnsi="Times New Roman"/>
          <w:b/>
          <w:sz w:val="16"/>
        </w:rPr>
        <w:t>For</w:t>
      </w:r>
      <w:proofErr w:type="gramEnd"/>
      <w:r>
        <w:rPr>
          <w:rFonts w:ascii="Times New Roman" w:hAnsi="Times New Roman"/>
          <w:b/>
          <w:sz w:val="16"/>
        </w:rPr>
        <w:t xml:space="preserve"> Commission's Receipt Stamp</w:t>
      </w:r>
    </w:p>
    <w:p w:rsidR="007366A0" w:rsidRDefault="009A3329" w:rsidP="007366A0">
      <w:pPr>
        <w:rPr>
          <w:rFonts w:ascii="Times New Roman" w:hAnsi="Times New Roman"/>
          <w:sz w:val="24"/>
        </w:rPr>
      </w:pPr>
      <w:r>
        <w:rPr>
          <w:rFonts w:ascii="Times New Roman" w:hAnsi="Times New Roman"/>
          <w:noProof/>
          <w:snapToGrid/>
          <w:sz w:val="24"/>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30480</wp:posOffset>
                </wp:positionV>
                <wp:extent cx="6217920" cy="0"/>
                <wp:effectExtent l="19050" t="20955" r="20955" b="171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KwEwIAACk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" o:allowincell="f" strokeweight="2.25pt"/>
            </w:pict>
          </mc:Fallback>
        </mc:AlternateContent>
      </w:r>
    </w:p>
    <w:p w:rsidR="007366A0" w:rsidRDefault="007366A0" w:rsidP="007366A0">
      <w:pPr>
        <w:jc w:val="center"/>
        <w:rPr>
          <w:rFonts w:ascii="Times New Roman" w:hAnsi="Times New Roman"/>
          <w:b/>
          <w:sz w:val="24"/>
        </w:rPr>
      </w:pPr>
      <w:r>
        <w:rPr>
          <w:rFonts w:ascii="Times New Roman" w:hAnsi="Times New Roman"/>
          <w:b/>
          <w:sz w:val="24"/>
          <w:u w:val="single"/>
        </w:rPr>
        <w:t>SCHEDULE NO.  3</w:t>
      </w:r>
    </w:p>
    <w:p w:rsidR="007366A0" w:rsidRDefault="007366A0" w:rsidP="007366A0">
      <w:pPr>
        <w:jc w:val="center"/>
        <w:rPr>
          <w:rFonts w:ascii="Times New Roman" w:hAnsi="Times New Roman"/>
          <w:b/>
          <w:sz w:val="24"/>
          <w:u w:val="single"/>
        </w:rPr>
      </w:pPr>
      <w:r>
        <w:rPr>
          <w:rFonts w:ascii="Times New Roman" w:hAnsi="Times New Roman"/>
          <w:b/>
          <w:sz w:val="24"/>
          <w:u w:val="single"/>
        </w:rPr>
        <w:t xml:space="preserve">READY TO </w:t>
      </w:r>
      <w:proofErr w:type="gramStart"/>
      <w:r>
        <w:rPr>
          <w:rFonts w:ascii="Times New Roman" w:hAnsi="Times New Roman"/>
          <w:b/>
          <w:sz w:val="24"/>
          <w:u w:val="single"/>
        </w:rPr>
        <w:t>SERVE  SERVICE</w:t>
      </w:r>
      <w:proofErr w:type="gramEnd"/>
    </w:p>
    <w:p w:rsidR="007366A0" w:rsidRDefault="007366A0" w:rsidP="007366A0">
      <w:pPr>
        <w:rPr>
          <w:rFonts w:ascii="Times New Roman" w:hAnsi="Times New Roman"/>
          <w:b/>
          <w:sz w:val="24"/>
          <w:u w:val="single"/>
        </w:rPr>
      </w:pPr>
    </w:p>
    <w:p w:rsidR="007366A0" w:rsidRDefault="007366A0" w:rsidP="007366A0">
      <w:pPr>
        <w:rPr>
          <w:rFonts w:ascii="Times New Roman" w:hAnsi="Times New Roman"/>
          <w:sz w:val="24"/>
        </w:rPr>
      </w:pPr>
      <w:r>
        <w:rPr>
          <w:rFonts w:ascii="Times New Roman" w:hAnsi="Times New Roman"/>
          <w:b/>
          <w:sz w:val="24"/>
          <w:u w:val="single"/>
        </w:rPr>
        <w:t>Available</w:t>
      </w:r>
    </w:p>
    <w:p w:rsidR="007366A0" w:rsidRDefault="007366A0" w:rsidP="007366A0">
      <w:pPr>
        <w:rPr>
          <w:rFonts w:ascii="Times New Roman" w:hAnsi="Times New Roman"/>
          <w:sz w:val="24"/>
        </w:rPr>
      </w:pPr>
    </w:p>
    <w:p w:rsidR="007366A0" w:rsidRDefault="007366A0" w:rsidP="007366A0">
      <w:pPr>
        <w:jc w:val="both"/>
        <w:rPr>
          <w:rFonts w:ascii="Times New Roman" w:hAnsi="Times New Roman"/>
          <w:sz w:val="24"/>
        </w:rPr>
      </w:pPr>
      <w:proofErr w:type="gramStart"/>
      <w:r>
        <w:rPr>
          <w:rFonts w:ascii="Times New Roman" w:hAnsi="Times New Roman"/>
          <w:sz w:val="24"/>
        </w:rPr>
        <w:t>Within the limits of all Water Service Areas and at Utility’s option and capability to maintain Department of Health standards of quantity and quality.</w:t>
      </w:r>
      <w:proofErr w:type="gramEnd"/>
    </w:p>
    <w:p w:rsidR="007366A0" w:rsidRDefault="007366A0" w:rsidP="007366A0">
      <w:pPr>
        <w:rPr>
          <w:rFonts w:ascii="Times New Roman" w:hAnsi="Times New Roman"/>
          <w:sz w:val="24"/>
        </w:rPr>
      </w:pPr>
    </w:p>
    <w:p w:rsidR="007366A0" w:rsidRDefault="007366A0" w:rsidP="007366A0">
      <w:pPr>
        <w:rPr>
          <w:rFonts w:ascii="Times New Roman" w:hAnsi="Times New Roman"/>
          <w:sz w:val="24"/>
        </w:rPr>
      </w:pPr>
      <w:r>
        <w:rPr>
          <w:rFonts w:ascii="Times New Roman" w:hAnsi="Times New Roman"/>
          <w:b/>
          <w:sz w:val="24"/>
          <w:u w:val="single"/>
        </w:rPr>
        <w:t>Applicable</w:t>
      </w:r>
    </w:p>
    <w:p w:rsidR="007366A0" w:rsidRDefault="007366A0" w:rsidP="007366A0">
      <w:pPr>
        <w:rPr>
          <w:rFonts w:ascii="Times New Roman" w:hAnsi="Times New Roman"/>
          <w:sz w:val="24"/>
        </w:rPr>
      </w:pPr>
    </w:p>
    <w:p w:rsidR="007366A0" w:rsidRDefault="007366A0" w:rsidP="007366A0">
      <w:pPr>
        <w:jc w:val="both"/>
        <w:rPr>
          <w:rFonts w:ascii="Times New Roman" w:hAnsi="Times New Roman"/>
          <w:sz w:val="24"/>
        </w:rPr>
      </w:pPr>
      <w:r>
        <w:rPr>
          <w:rFonts w:ascii="Times New Roman" w:hAnsi="Times New Roman"/>
          <w:sz w:val="24"/>
        </w:rPr>
        <w:t xml:space="preserve">To any property owner who has completed and signed a Water Service Application, paid all applicable fees required for meter service connection, and had Water Service Application accepted in writing by the Utility: and for whom the Utility has installed the direct connection from the water system to the applicant’s property line.  </w:t>
      </w:r>
      <w:proofErr w:type="gramStart"/>
      <w:r>
        <w:rPr>
          <w:rFonts w:ascii="Times New Roman" w:hAnsi="Times New Roman"/>
          <w:sz w:val="24"/>
        </w:rPr>
        <w:t>Applicable to domestic residential customers, where meters have not yet been installed.</w:t>
      </w:r>
      <w:proofErr w:type="gramEnd"/>
    </w:p>
    <w:p w:rsidR="007366A0" w:rsidRDefault="007366A0" w:rsidP="007366A0">
      <w:pPr>
        <w:rPr>
          <w:rFonts w:ascii="Times New Roman" w:hAnsi="Times New Roman"/>
          <w:sz w:val="24"/>
        </w:rPr>
      </w:pPr>
    </w:p>
    <w:p w:rsidR="007366A0" w:rsidRDefault="007366A0" w:rsidP="007366A0">
      <w:pPr>
        <w:rPr>
          <w:rFonts w:ascii="Times New Roman" w:hAnsi="Times New Roman"/>
          <w:sz w:val="24"/>
        </w:rPr>
      </w:pPr>
      <w:r>
        <w:rPr>
          <w:rFonts w:ascii="Times New Roman" w:hAnsi="Times New Roman"/>
          <w:b/>
          <w:sz w:val="24"/>
          <w:u w:val="single"/>
        </w:rPr>
        <w:t>Conditions</w:t>
      </w:r>
    </w:p>
    <w:p w:rsidR="007366A0" w:rsidRDefault="007366A0" w:rsidP="007366A0">
      <w:pPr>
        <w:rPr>
          <w:rFonts w:ascii="Times New Roman" w:hAnsi="Times New Roman"/>
          <w:sz w:val="24"/>
        </w:rPr>
      </w:pPr>
    </w:p>
    <w:p w:rsidR="007366A0" w:rsidRDefault="007366A0" w:rsidP="007366A0">
      <w:pPr>
        <w:jc w:val="both"/>
        <w:rPr>
          <w:rFonts w:ascii="Times New Roman" w:hAnsi="Times New Roman"/>
          <w:sz w:val="24"/>
        </w:rPr>
      </w:pPr>
      <w:r>
        <w:rPr>
          <w:rFonts w:ascii="Times New Roman" w:hAnsi="Times New Roman"/>
          <w:sz w:val="24"/>
        </w:rPr>
        <w:t>The charge for this service is not subject to cancellation or reduction for seasonal or temporary periods, unless seasonal rates apply per this tariff.  This charge will be the monthly minimum bill for this class of service.  At the time water service begins, the customer shall be transferred to Schedule 2, Metered Service</w:t>
      </w:r>
    </w:p>
    <w:p w:rsidR="007366A0" w:rsidRDefault="007366A0" w:rsidP="007366A0">
      <w:pPr>
        <w:rPr>
          <w:rFonts w:ascii="Times New Roman" w:hAnsi="Times New Roman"/>
          <w:sz w:val="24"/>
        </w:rPr>
      </w:pPr>
    </w:p>
    <w:p w:rsidR="007366A0" w:rsidRDefault="007366A0" w:rsidP="007366A0">
      <w:pPr>
        <w:rPr>
          <w:rFonts w:ascii="Times New Roman" w:hAnsi="Times New Roman"/>
          <w:sz w:val="24"/>
        </w:rPr>
      </w:pPr>
      <w:r>
        <w:rPr>
          <w:rFonts w:ascii="Times New Roman" w:hAnsi="Times New Roman"/>
          <w:b/>
          <w:sz w:val="24"/>
          <w:u w:val="single"/>
        </w:rPr>
        <w:t>Monthly Rates</w:t>
      </w:r>
    </w:p>
    <w:p w:rsidR="007366A0" w:rsidRDefault="007366A0" w:rsidP="007366A0">
      <w:pPr>
        <w:rPr>
          <w:rFonts w:ascii="Times New Roman" w:hAnsi="Times New Roman"/>
          <w:sz w:val="24"/>
        </w:rPr>
      </w:pPr>
    </w:p>
    <w:p w:rsidR="007366A0" w:rsidRPr="00522AED" w:rsidRDefault="007366A0" w:rsidP="007366A0">
      <w:pPr>
        <w:rPr>
          <w:rFonts w:ascii="Times New Roman" w:hAnsi="Times New Roman"/>
          <w:b/>
          <w:sz w:val="24"/>
        </w:rPr>
      </w:pPr>
      <w:r>
        <w:rPr>
          <w:rFonts w:ascii="Times New Roman" w:hAnsi="Times New Roman"/>
          <w:sz w:val="24"/>
        </w:rPr>
        <w:t xml:space="preserve">Each </w:t>
      </w:r>
      <w:r w:rsidR="004C2FC3">
        <w:rPr>
          <w:rFonts w:ascii="Times New Roman" w:hAnsi="Times New Roman"/>
          <w:sz w:val="24"/>
        </w:rPr>
        <w:t>connection or customer</w:t>
      </w:r>
      <w:r w:rsidR="004C2FC3">
        <w:rPr>
          <w:rFonts w:ascii="Times New Roman" w:hAnsi="Times New Roman"/>
          <w:sz w:val="24"/>
        </w:rPr>
        <w:tab/>
      </w:r>
      <w:r w:rsidR="004C2FC3">
        <w:rPr>
          <w:rFonts w:ascii="Times New Roman" w:hAnsi="Times New Roman"/>
          <w:sz w:val="24"/>
        </w:rPr>
        <w:tab/>
      </w:r>
      <w:r w:rsidR="004C2FC3">
        <w:rPr>
          <w:rFonts w:ascii="Times New Roman" w:hAnsi="Times New Roman"/>
          <w:sz w:val="24"/>
        </w:rPr>
        <w:tab/>
      </w:r>
      <w:r w:rsidR="004C2FC3">
        <w:rPr>
          <w:rFonts w:ascii="Times New Roman" w:hAnsi="Times New Roman"/>
          <w:sz w:val="24"/>
        </w:rPr>
        <w:tab/>
      </w:r>
      <w:r w:rsidR="004C2FC3">
        <w:rPr>
          <w:rFonts w:ascii="Times New Roman" w:hAnsi="Times New Roman"/>
          <w:sz w:val="24"/>
        </w:rPr>
        <w:tab/>
      </w:r>
      <w:r w:rsidR="004C2FC3">
        <w:rPr>
          <w:rFonts w:ascii="Times New Roman" w:hAnsi="Times New Roman"/>
          <w:sz w:val="24"/>
        </w:rPr>
        <w:tab/>
      </w:r>
      <w:r w:rsidR="004C2FC3">
        <w:rPr>
          <w:rFonts w:ascii="Times New Roman" w:hAnsi="Times New Roman"/>
          <w:sz w:val="24"/>
        </w:rPr>
        <w:tab/>
        <w:t>$30.00   (I)</w:t>
      </w:r>
    </w:p>
    <w:p w:rsidR="007366A0" w:rsidRDefault="007366A0" w:rsidP="007366A0">
      <w:pPr>
        <w:rPr>
          <w:rFonts w:ascii="Times New Roman" w:hAnsi="Times New Roman"/>
          <w:sz w:val="24"/>
        </w:rPr>
      </w:pPr>
    </w:p>
    <w:p w:rsidR="007366A0" w:rsidRDefault="007366A0" w:rsidP="007366A0">
      <w:pPr>
        <w:jc w:val="both"/>
        <w:rPr>
          <w:rFonts w:ascii="Times New Roman" w:hAnsi="Times New Roman"/>
          <w:sz w:val="24"/>
        </w:rPr>
      </w:pPr>
      <w:r>
        <w:rPr>
          <w:rFonts w:ascii="Times New Roman" w:hAnsi="Times New Roman"/>
          <w:sz w:val="24"/>
        </w:rPr>
        <w:t>Note:</w:t>
      </w:r>
      <w:r>
        <w:rPr>
          <w:rFonts w:ascii="Times New Roman" w:hAnsi="Times New Roman"/>
          <w:sz w:val="24"/>
        </w:rPr>
        <w:tab/>
        <w:t>The Ready to Serve charge may be discontinued upon receiving written request from the customer or for n</w:t>
      </w:r>
      <w:r w:rsidR="004C2FC3">
        <w:rPr>
          <w:rFonts w:ascii="Times New Roman" w:hAnsi="Times New Roman"/>
          <w:sz w:val="24"/>
        </w:rPr>
        <w:t xml:space="preserve">on-payment of the Ready to </w:t>
      </w:r>
      <w:proofErr w:type="gramStart"/>
      <w:r w:rsidR="004C2FC3">
        <w:rPr>
          <w:rFonts w:ascii="Times New Roman" w:hAnsi="Times New Roman"/>
          <w:sz w:val="24"/>
        </w:rPr>
        <w:t>Serve</w:t>
      </w:r>
      <w:proofErr w:type="gramEnd"/>
      <w:r>
        <w:rPr>
          <w:rFonts w:ascii="Times New Roman" w:hAnsi="Times New Roman"/>
          <w:sz w:val="24"/>
        </w:rPr>
        <w:t xml:space="preserve"> charge.  Termination of the charge will allow the Utility to remove the service line and/or connection.  This disconnection or removal will allow the Utility to make that available service capacity to supply other connections on the water system.</w:t>
      </w:r>
    </w:p>
    <w:p w:rsidR="007366A0" w:rsidRDefault="007366A0" w:rsidP="007366A0">
      <w:pPr>
        <w:rPr>
          <w:rFonts w:ascii="Times New Roman" w:hAnsi="Times New Roman"/>
          <w:sz w:val="24"/>
        </w:rPr>
      </w:pPr>
    </w:p>
    <w:p w:rsidR="007366A0" w:rsidRDefault="007366A0" w:rsidP="007366A0">
      <w:pPr>
        <w:rPr>
          <w:rFonts w:ascii="Times New Roman" w:hAnsi="Times New Roman"/>
          <w:sz w:val="24"/>
        </w:rPr>
      </w:pPr>
      <w:r>
        <w:rPr>
          <w:rFonts w:ascii="Times New Roman" w:hAnsi="Times New Roman"/>
          <w:sz w:val="24"/>
        </w:rPr>
        <w:t>After a service line and/or connection has been removed for discontinued service, future service to the property will require a new application</w:t>
      </w:r>
    </w:p>
    <w:p w:rsidR="006F62DE" w:rsidRDefault="006F62DE" w:rsidP="006F62DE">
      <w:pPr>
        <w:widowControl/>
        <w:spacing w:after="200" w:line="276" w:lineRule="auto"/>
        <w:rPr>
          <w:rFonts w:ascii="Times New Roman" w:hAnsi="Times New Roman"/>
          <w:sz w:val="24"/>
        </w:rPr>
      </w:pPr>
    </w:p>
    <w:p w:rsidR="006F62DE" w:rsidRDefault="006F62DE" w:rsidP="006F62DE">
      <w:pPr>
        <w:pStyle w:val="NoSpacing"/>
        <w:rPr>
          <w:rFonts w:ascii="Times New Roman" w:hAnsi="Times New Roman"/>
          <w:sz w:val="24"/>
        </w:rPr>
      </w:pPr>
    </w:p>
    <w:p w:rsidR="006F62DE" w:rsidRPr="006F62DE" w:rsidRDefault="00FC4328" w:rsidP="006F62DE">
      <w:pPr>
        <w:pStyle w:val="NoSpacing"/>
        <w:rPr>
          <w:rFonts w:ascii="Times New Roman" w:hAnsi="Times New Roman"/>
          <w:sz w:val="24"/>
          <w:szCs w:val="24"/>
        </w:rPr>
      </w:pPr>
      <w:r>
        <w:rPr>
          <w:rFonts w:ascii="Times New Roman" w:hAnsi="Times New Roman"/>
          <w:sz w:val="24"/>
          <w:szCs w:val="24"/>
        </w:rPr>
        <w:t>Fourth</w:t>
      </w:r>
      <w:r w:rsidR="006F62DE" w:rsidRPr="006F62DE">
        <w:rPr>
          <w:rFonts w:ascii="Times New Roman" w:hAnsi="Times New Roman"/>
          <w:sz w:val="24"/>
          <w:szCs w:val="24"/>
        </w:rPr>
        <w:t xml:space="preserve"> Revision Sheet 22 Canceling</w:t>
      </w:r>
    </w:p>
    <w:p w:rsidR="006F62DE" w:rsidRDefault="00FC4328" w:rsidP="006F62DE">
      <w:pPr>
        <w:rPr>
          <w:rFonts w:ascii="Times New Roman" w:hAnsi="Times New Roman"/>
          <w:sz w:val="24"/>
        </w:rPr>
      </w:pPr>
      <w:r>
        <w:rPr>
          <w:rFonts w:ascii="Times New Roman" w:hAnsi="Times New Roman"/>
          <w:sz w:val="24"/>
        </w:rPr>
        <w:t>Third</w:t>
      </w:r>
      <w:r w:rsidR="009A3329">
        <w:rPr>
          <w:rFonts w:ascii="Times New Roman" w:hAnsi="Times New Roman"/>
          <w:sz w:val="24"/>
        </w:rPr>
        <w:t xml:space="preserve"> </w:t>
      </w:r>
      <w:r w:rsidR="006F62DE">
        <w:rPr>
          <w:rFonts w:ascii="Times New Roman" w:hAnsi="Times New Roman"/>
          <w:sz w:val="24"/>
        </w:rPr>
        <w:t>Revision Sheet No. 22</w:t>
      </w:r>
    </w:p>
    <w:p w:rsidR="006F62DE" w:rsidRDefault="006F62DE" w:rsidP="006F62DE">
      <w:pPr>
        <w:widowControl/>
        <w:spacing w:after="200" w:line="276" w:lineRule="auto"/>
        <w:rPr>
          <w:rFonts w:ascii="Times New Roman" w:hAnsi="Times New Roman"/>
          <w:sz w:val="24"/>
        </w:rPr>
      </w:pPr>
      <w:r>
        <w:rPr>
          <w:rFonts w:ascii="Times New Roman" w:hAnsi="Times New Roman"/>
          <w:sz w:val="24"/>
        </w:rPr>
        <w:t>WN U-1</w:t>
      </w:r>
    </w:p>
    <w:p w:rsidR="006F62DE" w:rsidRDefault="006F62DE" w:rsidP="006F62DE">
      <w:pPr>
        <w:rPr>
          <w:rFonts w:ascii="Times New Roman" w:hAnsi="Times New Roman"/>
          <w:sz w:val="16"/>
        </w:rPr>
      </w:pPr>
      <w:r>
        <w:rPr>
          <w:rFonts w:ascii="Times New Roman" w:hAnsi="Times New Roman"/>
          <w:sz w:val="24"/>
        </w:rPr>
        <w:t>CAMANO HILLS WATER COMPANY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ab/>
      </w:r>
      <w:proofErr w:type="gramStart"/>
      <w:r>
        <w:rPr>
          <w:rFonts w:ascii="Times New Roman" w:hAnsi="Times New Roman"/>
          <w:b/>
          <w:sz w:val="16"/>
        </w:rPr>
        <w:t>For</w:t>
      </w:r>
      <w:proofErr w:type="gramEnd"/>
      <w:r>
        <w:rPr>
          <w:rFonts w:ascii="Times New Roman" w:hAnsi="Times New Roman"/>
          <w:b/>
          <w:sz w:val="16"/>
        </w:rPr>
        <w:t xml:space="preserve"> Commission's Receipt Stamp</w:t>
      </w:r>
    </w:p>
    <w:p w:rsidR="00FB6ADE" w:rsidRPr="00FB6ADE" w:rsidRDefault="009A3329" w:rsidP="006F62DE">
      <w:pPr>
        <w:rPr>
          <w:rFonts w:ascii="Times New Roman" w:hAnsi="Times New Roman"/>
          <w:sz w:val="24"/>
        </w:rPr>
      </w:pPr>
      <w:r>
        <w:rPr>
          <w:rFonts w:ascii="Times New Roman" w:hAnsi="Times New Roman"/>
          <w:noProof/>
          <w:snapToGrid/>
          <w:sz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30480</wp:posOffset>
                </wp:positionV>
                <wp:extent cx="6217920" cy="0"/>
                <wp:effectExtent l="19050" t="20955" r="20955" b="1714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Xc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" o:allowincell="f" strokeweight="2.25pt"/>
            </w:pict>
          </mc:Fallback>
        </mc:AlternateContent>
      </w:r>
    </w:p>
    <w:p w:rsidR="00884889" w:rsidRDefault="00884889" w:rsidP="00FB6ADE">
      <w:pPr>
        <w:jc w:val="center"/>
        <w:rPr>
          <w:rFonts w:ascii="Times New Roman" w:hAnsi="Times New Roman"/>
          <w:b/>
          <w:sz w:val="24"/>
        </w:rPr>
      </w:pPr>
      <w:r>
        <w:rPr>
          <w:rFonts w:ascii="Times New Roman" w:hAnsi="Times New Roman"/>
          <w:b/>
          <w:sz w:val="24"/>
          <w:u w:val="single"/>
        </w:rPr>
        <w:t>SCHEDULE NO. 2</w:t>
      </w:r>
    </w:p>
    <w:p w:rsidR="00884889" w:rsidRDefault="00884889" w:rsidP="00884889">
      <w:pPr>
        <w:jc w:val="center"/>
        <w:rPr>
          <w:rFonts w:ascii="Times New Roman" w:hAnsi="Times New Roman"/>
          <w:b/>
          <w:sz w:val="24"/>
        </w:rPr>
      </w:pPr>
      <w:r>
        <w:rPr>
          <w:rFonts w:ascii="Times New Roman" w:hAnsi="Times New Roman"/>
          <w:b/>
          <w:sz w:val="24"/>
          <w:u w:val="single"/>
        </w:rPr>
        <w:t>METERED RATE SERVICE</w:t>
      </w:r>
    </w:p>
    <w:p w:rsidR="00884889" w:rsidRDefault="00884889" w:rsidP="00884889">
      <w:pPr>
        <w:rPr>
          <w:rFonts w:ascii="Times New Roman" w:hAnsi="Times New Roman"/>
          <w:sz w:val="24"/>
          <w:u w:val="single"/>
        </w:rPr>
      </w:pPr>
    </w:p>
    <w:p w:rsidR="0023300B" w:rsidRPr="00052DB4" w:rsidRDefault="00884889" w:rsidP="00884889">
      <w:pPr>
        <w:rPr>
          <w:rFonts w:ascii="Times New Roman" w:hAnsi="Times New Roman"/>
          <w:b/>
          <w:sz w:val="24"/>
          <w:u w:val="single"/>
        </w:rPr>
      </w:pPr>
      <w:r>
        <w:rPr>
          <w:rFonts w:ascii="Times New Roman" w:hAnsi="Times New Roman"/>
          <w:b/>
          <w:sz w:val="24"/>
          <w:u w:val="single"/>
        </w:rPr>
        <w:t>Available</w:t>
      </w:r>
    </w:p>
    <w:p w:rsidR="00884889" w:rsidRDefault="00884889" w:rsidP="00884889">
      <w:pPr>
        <w:jc w:val="both"/>
        <w:rPr>
          <w:rFonts w:ascii="Times New Roman" w:hAnsi="Times New Roman"/>
          <w:sz w:val="24"/>
        </w:rPr>
      </w:pPr>
      <w:proofErr w:type="gramStart"/>
      <w:r>
        <w:rPr>
          <w:rFonts w:ascii="Times New Roman" w:hAnsi="Times New Roman"/>
          <w:sz w:val="24"/>
        </w:rPr>
        <w:t>Within the limits of Water Service Areas and at Utility’s option and capability to maintain Department of Health standards of quantity and quality.</w:t>
      </w:r>
      <w:proofErr w:type="gramEnd"/>
    </w:p>
    <w:p w:rsidR="00884889" w:rsidRDefault="00884889" w:rsidP="00884889">
      <w:pPr>
        <w:rPr>
          <w:rFonts w:ascii="Times New Roman" w:hAnsi="Times New Roman"/>
          <w:sz w:val="24"/>
        </w:rPr>
      </w:pPr>
    </w:p>
    <w:p w:rsidR="0023300B" w:rsidRPr="00052DB4" w:rsidRDefault="00884889" w:rsidP="00884889">
      <w:pPr>
        <w:rPr>
          <w:rFonts w:ascii="Times New Roman" w:hAnsi="Times New Roman"/>
          <w:b/>
          <w:sz w:val="24"/>
          <w:u w:val="single"/>
        </w:rPr>
      </w:pPr>
      <w:r>
        <w:rPr>
          <w:rFonts w:ascii="Times New Roman" w:hAnsi="Times New Roman"/>
          <w:b/>
          <w:sz w:val="24"/>
          <w:u w:val="single"/>
        </w:rPr>
        <w:t>Applicable</w:t>
      </w:r>
    </w:p>
    <w:p w:rsidR="00884889" w:rsidRDefault="00884889" w:rsidP="00052DB4">
      <w:pPr>
        <w:rPr>
          <w:rFonts w:ascii="Times New Roman" w:hAnsi="Times New Roman"/>
          <w:sz w:val="24"/>
        </w:rPr>
      </w:pPr>
      <w:r>
        <w:rPr>
          <w:rFonts w:ascii="Times New Roman" w:hAnsi="Times New Roman"/>
          <w:sz w:val="24"/>
        </w:rPr>
        <w:t>Applicable to domestic commercial &amp; residential customers served by the Utility on a metered basis.</w:t>
      </w:r>
      <w:r w:rsidR="006F62DE" w:rsidRPr="006F62DE">
        <w:rPr>
          <w:rFonts w:ascii="Times New Roman" w:hAnsi="Times New Roman"/>
          <w:sz w:val="24"/>
        </w:rPr>
        <w:t xml:space="preserve"> </w:t>
      </w:r>
    </w:p>
    <w:p w:rsidR="00884889" w:rsidRDefault="00884889" w:rsidP="00884889">
      <w:pPr>
        <w:rPr>
          <w:rFonts w:ascii="Times New Roman" w:hAnsi="Times New Roman"/>
          <w:sz w:val="24"/>
        </w:rPr>
      </w:pPr>
    </w:p>
    <w:p w:rsidR="0023300B" w:rsidRDefault="00884889" w:rsidP="00884889">
      <w:pPr>
        <w:rPr>
          <w:rFonts w:ascii="Times New Roman" w:hAnsi="Times New Roman"/>
          <w:sz w:val="24"/>
        </w:rPr>
      </w:pPr>
      <w:r>
        <w:rPr>
          <w:rFonts w:ascii="Times New Roman" w:hAnsi="Times New Roman"/>
          <w:b/>
          <w:sz w:val="24"/>
          <w:u w:val="single"/>
        </w:rPr>
        <w:t>Conditions</w:t>
      </w:r>
    </w:p>
    <w:p w:rsidR="00884889" w:rsidRDefault="00884889" w:rsidP="00884889">
      <w:pPr>
        <w:jc w:val="both"/>
        <w:rPr>
          <w:rFonts w:ascii="Times New Roman" w:hAnsi="Times New Roman"/>
          <w:sz w:val="24"/>
        </w:rPr>
      </w:pPr>
      <w:r>
        <w:rPr>
          <w:rFonts w:ascii="Times New Roman" w:hAnsi="Times New Roman"/>
          <w:sz w:val="24"/>
        </w:rPr>
        <w:t>The charge for this service is not subject to cancellation or reduction for seasonal or temporary periods, unless seasonal rates apply per this tariff.  This charge will be the monthly minimum bill for this class of service.</w:t>
      </w:r>
    </w:p>
    <w:p w:rsidR="0023300B" w:rsidRDefault="0023300B" w:rsidP="00884889">
      <w:pPr>
        <w:jc w:val="both"/>
        <w:rPr>
          <w:rFonts w:ascii="Times New Roman" w:hAnsi="Times New Roman"/>
          <w:b/>
          <w:sz w:val="24"/>
          <w:u w:val="single"/>
        </w:rPr>
      </w:pPr>
    </w:p>
    <w:p w:rsidR="00884889" w:rsidRPr="003A76C5" w:rsidRDefault="00884889" w:rsidP="00884889">
      <w:pPr>
        <w:rPr>
          <w:rFonts w:ascii="Times New Roman" w:hAnsi="Times New Roman"/>
          <w:b/>
          <w:sz w:val="22"/>
          <w:szCs w:val="22"/>
          <w:u w:val="single"/>
        </w:rPr>
      </w:pPr>
      <w:r w:rsidRPr="003A76C5">
        <w:rPr>
          <w:rFonts w:ascii="Times New Roman" w:hAnsi="Times New Roman"/>
          <w:b/>
          <w:sz w:val="22"/>
          <w:szCs w:val="22"/>
          <w:u w:val="single"/>
        </w:rPr>
        <w:t>Monthly Rates</w:t>
      </w:r>
    </w:p>
    <w:p w:rsidR="00884889" w:rsidRPr="003A76C5" w:rsidRDefault="00884889" w:rsidP="00884889">
      <w:pPr>
        <w:rPr>
          <w:rFonts w:ascii="Times New Roman" w:hAnsi="Times New Roman"/>
          <w:sz w:val="22"/>
          <w:szCs w:val="22"/>
        </w:rPr>
      </w:pPr>
      <w:r w:rsidRPr="003A76C5">
        <w:rPr>
          <w:rFonts w:ascii="Times New Roman" w:hAnsi="Times New Roman"/>
          <w:sz w:val="22"/>
          <w:szCs w:val="22"/>
        </w:rPr>
        <w:t xml:space="preserve">Each connection or customer                                                                           </w:t>
      </w:r>
      <w:r w:rsidRPr="003A76C5">
        <w:rPr>
          <w:rFonts w:ascii="Times New Roman" w:hAnsi="Times New Roman"/>
          <w:b/>
          <w:sz w:val="22"/>
          <w:szCs w:val="22"/>
          <w:u w:val="single"/>
        </w:rPr>
        <w:t>Rate</w:t>
      </w:r>
    </w:p>
    <w:p w:rsidR="00884889" w:rsidRPr="003A76C5" w:rsidRDefault="00884889" w:rsidP="00884889">
      <w:pPr>
        <w:rPr>
          <w:rFonts w:ascii="Times New Roman" w:hAnsi="Times New Roman"/>
          <w:sz w:val="22"/>
          <w:szCs w:val="22"/>
        </w:rPr>
      </w:pPr>
      <w:r w:rsidRPr="003A76C5">
        <w:rPr>
          <w:rFonts w:ascii="Times New Roman" w:hAnsi="Times New Roman"/>
          <w:sz w:val="22"/>
          <w:szCs w:val="22"/>
        </w:rPr>
        <w:tab/>
        <w:t>Base Charge, zero cubic feet</w:t>
      </w:r>
    </w:p>
    <w:p w:rsidR="00884889" w:rsidRPr="003A76C5" w:rsidRDefault="00534024" w:rsidP="00884889">
      <w:pPr>
        <w:numPr>
          <w:ilvl w:val="0"/>
          <w:numId w:val="1"/>
        </w:numPr>
        <w:rPr>
          <w:rFonts w:ascii="Times New Roman" w:hAnsi="Times New Roman"/>
          <w:sz w:val="22"/>
          <w:szCs w:val="22"/>
        </w:rPr>
      </w:pPr>
      <w:r>
        <w:rPr>
          <w:rFonts w:ascii="Times New Roman" w:hAnsi="Times New Roman"/>
          <w:sz w:val="22"/>
          <w:szCs w:val="22"/>
        </w:rPr>
        <w:t xml:space="preserve">¾” or smaller service   </w:t>
      </w:r>
      <w:r w:rsidR="00884889" w:rsidRPr="003A76C5">
        <w:rPr>
          <w:rFonts w:ascii="Times New Roman" w:hAnsi="Times New Roman"/>
          <w:sz w:val="22"/>
          <w:szCs w:val="22"/>
        </w:rPr>
        <w:t xml:space="preserve">  </w:t>
      </w:r>
      <w:r w:rsidR="00884889">
        <w:rPr>
          <w:rFonts w:ascii="Times New Roman" w:hAnsi="Times New Roman"/>
          <w:sz w:val="22"/>
          <w:szCs w:val="22"/>
        </w:rPr>
        <w:t>(1.0)</w:t>
      </w:r>
      <w:r w:rsidR="00884889" w:rsidRPr="003A76C5">
        <w:rPr>
          <w:rFonts w:ascii="Times New Roman" w:hAnsi="Times New Roman"/>
          <w:sz w:val="22"/>
          <w:szCs w:val="22"/>
        </w:rPr>
        <w:t xml:space="preserve">                  </w:t>
      </w:r>
      <w:r w:rsidR="0023300B">
        <w:rPr>
          <w:rFonts w:ascii="Times New Roman" w:hAnsi="Times New Roman"/>
          <w:sz w:val="22"/>
          <w:szCs w:val="22"/>
        </w:rPr>
        <w:t xml:space="preserve">                          </w:t>
      </w:r>
      <w:r w:rsidR="00884889" w:rsidRPr="003A76C5">
        <w:rPr>
          <w:rFonts w:ascii="Times New Roman" w:hAnsi="Times New Roman"/>
          <w:sz w:val="22"/>
          <w:szCs w:val="22"/>
        </w:rPr>
        <w:t xml:space="preserve"> </w:t>
      </w:r>
      <w:r w:rsidR="00D1440C">
        <w:rPr>
          <w:rFonts w:ascii="Times New Roman" w:hAnsi="Times New Roman"/>
          <w:sz w:val="22"/>
          <w:szCs w:val="22"/>
        </w:rPr>
        <w:t xml:space="preserve"> </w:t>
      </w:r>
      <w:r w:rsidR="00884889" w:rsidRPr="003A76C5">
        <w:rPr>
          <w:rFonts w:ascii="Times New Roman" w:hAnsi="Times New Roman"/>
          <w:sz w:val="22"/>
          <w:szCs w:val="22"/>
        </w:rPr>
        <w:t xml:space="preserve"> </w:t>
      </w:r>
      <w:r w:rsidR="00FC4328">
        <w:rPr>
          <w:rFonts w:ascii="Times New Roman" w:hAnsi="Times New Roman"/>
          <w:sz w:val="22"/>
          <w:szCs w:val="22"/>
        </w:rPr>
        <w:t xml:space="preserve"> $30.00</w:t>
      </w:r>
      <w:r w:rsidR="00884889" w:rsidRPr="003A76C5">
        <w:rPr>
          <w:rFonts w:ascii="Times New Roman" w:hAnsi="Times New Roman"/>
          <w:sz w:val="22"/>
          <w:szCs w:val="22"/>
        </w:rPr>
        <w:t xml:space="preserve">  </w:t>
      </w:r>
      <w:r w:rsidR="001F408D">
        <w:rPr>
          <w:rFonts w:ascii="Times New Roman" w:hAnsi="Times New Roman"/>
          <w:sz w:val="22"/>
          <w:szCs w:val="22"/>
        </w:rPr>
        <w:t xml:space="preserve"> </w:t>
      </w:r>
      <w:r w:rsidR="00FC4328">
        <w:rPr>
          <w:rFonts w:ascii="Times New Roman" w:hAnsi="Times New Roman"/>
          <w:sz w:val="22"/>
          <w:szCs w:val="22"/>
        </w:rPr>
        <w:t xml:space="preserve"> </w:t>
      </w:r>
      <w:r w:rsidR="001F408D">
        <w:rPr>
          <w:rFonts w:ascii="Times New Roman" w:hAnsi="Times New Roman"/>
          <w:sz w:val="22"/>
          <w:szCs w:val="22"/>
        </w:rPr>
        <w:t xml:space="preserve">  </w:t>
      </w:r>
      <w:r w:rsidR="00FC4328">
        <w:rPr>
          <w:rFonts w:ascii="Times New Roman" w:hAnsi="Times New Roman"/>
          <w:sz w:val="22"/>
          <w:szCs w:val="22"/>
        </w:rPr>
        <w:t>(I</w:t>
      </w:r>
      <w:r w:rsidR="00884889" w:rsidRPr="003A76C5">
        <w:rPr>
          <w:rFonts w:ascii="Times New Roman" w:hAnsi="Times New Roman"/>
          <w:sz w:val="22"/>
          <w:szCs w:val="22"/>
        </w:rPr>
        <w:t>)</w:t>
      </w:r>
    </w:p>
    <w:p w:rsidR="00884889" w:rsidRDefault="005957AE" w:rsidP="00884889">
      <w:pPr>
        <w:numPr>
          <w:ilvl w:val="0"/>
          <w:numId w:val="1"/>
        </w:numPr>
        <w:rPr>
          <w:rFonts w:ascii="Times New Roman" w:hAnsi="Times New Roman"/>
          <w:sz w:val="22"/>
          <w:szCs w:val="22"/>
        </w:rPr>
      </w:pPr>
      <w:r>
        <w:rPr>
          <w:rFonts w:ascii="Times New Roman" w:hAnsi="Times New Roman"/>
          <w:sz w:val="22"/>
          <w:szCs w:val="22"/>
        </w:rPr>
        <w:t>1</w:t>
      </w:r>
      <w:r w:rsidR="00D1440C">
        <w:rPr>
          <w:rFonts w:ascii="Times New Roman" w:hAnsi="Times New Roman"/>
          <w:sz w:val="22"/>
          <w:szCs w:val="22"/>
        </w:rPr>
        <w:t>”</w:t>
      </w:r>
      <w:r w:rsidR="00884889" w:rsidRPr="003A76C5">
        <w:rPr>
          <w:rFonts w:ascii="Times New Roman" w:hAnsi="Times New Roman"/>
          <w:sz w:val="22"/>
          <w:szCs w:val="22"/>
        </w:rPr>
        <w:t xml:space="preserve"> meter service             </w:t>
      </w:r>
      <w:r>
        <w:rPr>
          <w:rFonts w:ascii="Times New Roman" w:hAnsi="Times New Roman"/>
          <w:sz w:val="22"/>
          <w:szCs w:val="22"/>
        </w:rPr>
        <w:t>(1.67</w:t>
      </w:r>
      <w:r w:rsidR="00884889">
        <w:rPr>
          <w:rFonts w:ascii="Times New Roman" w:hAnsi="Times New Roman"/>
          <w:sz w:val="22"/>
          <w:szCs w:val="22"/>
        </w:rPr>
        <w:t>)</w:t>
      </w:r>
      <w:r w:rsidR="00D1440C">
        <w:rPr>
          <w:rFonts w:ascii="Times New Roman" w:hAnsi="Times New Roman"/>
          <w:sz w:val="22"/>
          <w:szCs w:val="22"/>
        </w:rPr>
        <w:t xml:space="preserve">                 </w:t>
      </w:r>
      <w:r w:rsidR="00D1440C">
        <w:rPr>
          <w:rFonts w:ascii="Times New Roman" w:hAnsi="Times New Roman"/>
          <w:sz w:val="22"/>
          <w:szCs w:val="22"/>
        </w:rPr>
        <w:tab/>
      </w:r>
      <w:r w:rsidR="00D1440C">
        <w:rPr>
          <w:rFonts w:ascii="Times New Roman" w:hAnsi="Times New Roman"/>
          <w:sz w:val="22"/>
          <w:szCs w:val="22"/>
        </w:rPr>
        <w:tab/>
      </w:r>
      <w:r w:rsidR="00534024">
        <w:rPr>
          <w:rFonts w:ascii="Times New Roman" w:hAnsi="Times New Roman"/>
          <w:sz w:val="22"/>
          <w:szCs w:val="22"/>
        </w:rPr>
        <w:t xml:space="preserve">  </w:t>
      </w:r>
      <w:r w:rsidR="00D1440C">
        <w:rPr>
          <w:rFonts w:ascii="Times New Roman" w:hAnsi="Times New Roman"/>
          <w:sz w:val="22"/>
          <w:szCs w:val="22"/>
        </w:rPr>
        <w:t xml:space="preserve"> $</w:t>
      </w:r>
      <w:r w:rsidR="00FC4328">
        <w:rPr>
          <w:rFonts w:ascii="Times New Roman" w:hAnsi="Times New Roman"/>
          <w:sz w:val="22"/>
          <w:szCs w:val="22"/>
        </w:rPr>
        <w:t>50.00      (I</w:t>
      </w:r>
      <w:r w:rsidR="00D1440C">
        <w:rPr>
          <w:rFonts w:ascii="Times New Roman" w:hAnsi="Times New Roman"/>
          <w:sz w:val="22"/>
          <w:szCs w:val="22"/>
        </w:rPr>
        <w:t>)</w:t>
      </w:r>
      <w:r w:rsidR="00D1440C">
        <w:rPr>
          <w:rFonts w:ascii="Times New Roman" w:hAnsi="Times New Roman"/>
          <w:sz w:val="22"/>
          <w:szCs w:val="22"/>
        </w:rPr>
        <w:tab/>
      </w:r>
    </w:p>
    <w:p w:rsidR="00A22D30" w:rsidRDefault="001F408D" w:rsidP="00884889">
      <w:pPr>
        <w:numPr>
          <w:ilvl w:val="0"/>
          <w:numId w:val="1"/>
        </w:numPr>
        <w:rPr>
          <w:rFonts w:ascii="Times New Roman" w:hAnsi="Times New Roman"/>
          <w:sz w:val="22"/>
          <w:szCs w:val="22"/>
        </w:rPr>
      </w:pPr>
      <w:r>
        <w:rPr>
          <w:rFonts w:ascii="Times New Roman" w:hAnsi="Times New Roman"/>
          <w:sz w:val="22"/>
          <w:szCs w:val="22"/>
        </w:rPr>
        <w:t>1</w:t>
      </w:r>
      <w:r w:rsidR="00FB6ADE">
        <w:rPr>
          <w:rFonts w:ascii="Times New Roman" w:hAnsi="Times New Roman"/>
          <w:sz w:val="22"/>
          <w:szCs w:val="22"/>
        </w:rPr>
        <w:t xml:space="preserve"> </w:t>
      </w:r>
      <w:r>
        <w:rPr>
          <w:rFonts w:ascii="Times New Roman" w:hAnsi="Times New Roman"/>
          <w:sz w:val="22"/>
          <w:szCs w:val="22"/>
        </w:rPr>
        <w:t xml:space="preserve">1/2” </w:t>
      </w:r>
      <w:r w:rsidR="00534024">
        <w:rPr>
          <w:rFonts w:ascii="Times New Roman" w:hAnsi="Times New Roman"/>
          <w:sz w:val="22"/>
          <w:szCs w:val="22"/>
        </w:rPr>
        <w:t xml:space="preserve">meter service     </w:t>
      </w:r>
      <w:r w:rsidR="00FB6ADE">
        <w:rPr>
          <w:rFonts w:ascii="Times New Roman" w:hAnsi="Times New Roman"/>
          <w:sz w:val="22"/>
          <w:szCs w:val="22"/>
        </w:rPr>
        <w:t xml:space="preserve"> </w:t>
      </w:r>
      <w:r w:rsidR="00534024">
        <w:rPr>
          <w:rFonts w:ascii="Times New Roman" w:hAnsi="Times New Roman"/>
          <w:sz w:val="22"/>
          <w:szCs w:val="22"/>
        </w:rPr>
        <w:t>(3.3)</w:t>
      </w:r>
      <w:r w:rsidR="00534024">
        <w:rPr>
          <w:rFonts w:ascii="Times New Roman" w:hAnsi="Times New Roman"/>
          <w:sz w:val="22"/>
          <w:szCs w:val="22"/>
        </w:rPr>
        <w:tab/>
      </w:r>
      <w:r w:rsidR="00534024">
        <w:rPr>
          <w:rFonts w:ascii="Times New Roman" w:hAnsi="Times New Roman"/>
          <w:sz w:val="22"/>
          <w:szCs w:val="22"/>
        </w:rPr>
        <w:tab/>
      </w:r>
      <w:r w:rsidR="00534024">
        <w:rPr>
          <w:rFonts w:ascii="Times New Roman" w:hAnsi="Times New Roman"/>
          <w:sz w:val="22"/>
          <w:szCs w:val="22"/>
        </w:rPr>
        <w:tab/>
      </w:r>
      <w:r w:rsidR="00534024">
        <w:rPr>
          <w:rFonts w:ascii="Times New Roman" w:hAnsi="Times New Roman"/>
          <w:sz w:val="22"/>
          <w:szCs w:val="22"/>
        </w:rPr>
        <w:tab/>
        <w:t xml:space="preserve"> </w:t>
      </w:r>
      <w:r w:rsidR="00FC4328">
        <w:rPr>
          <w:rFonts w:ascii="Times New Roman" w:hAnsi="Times New Roman"/>
          <w:sz w:val="22"/>
          <w:szCs w:val="22"/>
        </w:rPr>
        <w:t xml:space="preserve">  $100.00  </w:t>
      </w:r>
      <w:r w:rsidR="00F116C4">
        <w:rPr>
          <w:rFonts w:ascii="Times New Roman" w:hAnsi="Times New Roman"/>
          <w:sz w:val="22"/>
          <w:szCs w:val="22"/>
        </w:rPr>
        <w:t xml:space="preserve"> </w:t>
      </w:r>
      <w:r w:rsidR="00FC4328">
        <w:rPr>
          <w:rFonts w:ascii="Times New Roman" w:hAnsi="Times New Roman"/>
          <w:sz w:val="22"/>
          <w:szCs w:val="22"/>
        </w:rPr>
        <w:t xml:space="preserve"> (I</w:t>
      </w:r>
      <w:r>
        <w:rPr>
          <w:rFonts w:ascii="Times New Roman" w:hAnsi="Times New Roman"/>
          <w:sz w:val="22"/>
          <w:szCs w:val="22"/>
        </w:rPr>
        <w:t>)</w:t>
      </w:r>
      <w:r>
        <w:rPr>
          <w:rFonts w:ascii="Times New Roman" w:hAnsi="Times New Roman"/>
          <w:sz w:val="22"/>
          <w:szCs w:val="22"/>
        </w:rPr>
        <w:tab/>
      </w:r>
    </w:p>
    <w:p w:rsidR="00A22D30" w:rsidRDefault="00A22D30" w:rsidP="00884889">
      <w:pPr>
        <w:numPr>
          <w:ilvl w:val="0"/>
          <w:numId w:val="1"/>
        </w:numPr>
        <w:rPr>
          <w:rFonts w:ascii="Times New Roman" w:hAnsi="Times New Roman"/>
          <w:sz w:val="22"/>
          <w:szCs w:val="22"/>
        </w:rPr>
      </w:pPr>
      <w:r>
        <w:rPr>
          <w:rFonts w:ascii="Times New Roman" w:hAnsi="Times New Roman"/>
          <w:sz w:val="22"/>
          <w:szCs w:val="22"/>
        </w:rPr>
        <w:t xml:space="preserve">2” meter service             (5.33)                          </w:t>
      </w:r>
      <w:r w:rsidR="00534024">
        <w:rPr>
          <w:rFonts w:ascii="Times New Roman" w:hAnsi="Times New Roman"/>
          <w:sz w:val="22"/>
          <w:szCs w:val="22"/>
        </w:rPr>
        <w:t xml:space="preserve">                   </w:t>
      </w:r>
      <w:r w:rsidR="00052DB4">
        <w:rPr>
          <w:rFonts w:ascii="Times New Roman" w:hAnsi="Times New Roman"/>
          <w:sz w:val="22"/>
          <w:szCs w:val="22"/>
        </w:rPr>
        <w:t xml:space="preserve"> $</w:t>
      </w:r>
      <w:r w:rsidR="00FC4328">
        <w:rPr>
          <w:rFonts w:ascii="Times New Roman" w:hAnsi="Times New Roman"/>
          <w:sz w:val="22"/>
          <w:szCs w:val="22"/>
        </w:rPr>
        <w:t xml:space="preserve">160.00 </w:t>
      </w:r>
      <w:r w:rsidR="006C2100">
        <w:rPr>
          <w:rFonts w:ascii="Times New Roman" w:hAnsi="Times New Roman"/>
          <w:sz w:val="22"/>
          <w:szCs w:val="22"/>
        </w:rPr>
        <w:t xml:space="preserve"> </w:t>
      </w:r>
      <w:r w:rsidR="00FC4328">
        <w:rPr>
          <w:rFonts w:ascii="Times New Roman" w:hAnsi="Times New Roman"/>
          <w:sz w:val="22"/>
          <w:szCs w:val="22"/>
        </w:rPr>
        <w:t xml:space="preserve">  </w:t>
      </w:r>
      <w:r w:rsidR="00F116C4">
        <w:rPr>
          <w:rFonts w:ascii="Times New Roman" w:hAnsi="Times New Roman"/>
          <w:sz w:val="22"/>
          <w:szCs w:val="22"/>
        </w:rPr>
        <w:t xml:space="preserve"> </w:t>
      </w:r>
      <w:r w:rsidR="00FC4328">
        <w:rPr>
          <w:rFonts w:ascii="Times New Roman" w:hAnsi="Times New Roman"/>
          <w:sz w:val="22"/>
          <w:szCs w:val="22"/>
        </w:rPr>
        <w:t>(I</w:t>
      </w:r>
      <w:r>
        <w:rPr>
          <w:rFonts w:ascii="Times New Roman" w:hAnsi="Times New Roman"/>
          <w:sz w:val="22"/>
          <w:szCs w:val="22"/>
        </w:rPr>
        <w:t>)</w:t>
      </w:r>
    </w:p>
    <w:p w:rsidR="00052DB4" w:rsidRDefault="00052DB4" w:rsidP="00884889">
      <w:pPr>
        <w:numPr>
          <w:ilvl w:val="0"/>
          <w:numId w:val="1"/>
        </w:numPr>
        <w:rPr>
          <w:rFonts w:ascii="Times New Roman" w:hAnsi="Times New Roman"/>
          <w:sz w:val="22"/>
          <w:szCs w:val="22"/>
        </w:rPr>
      </w:pPr>
      <w:r>
        <w:rPr>
          <w:rFonts w:ascii="Times New Roman" w:hAnsi="Times New Roman"/>
          <w:sz w:val="22"/>
          <w:szCs w:val="22"/>
        </w:rPr>
        <w:t>3” meter service</w:t>
      </w:r>
      <w:r w:rsidR="00534024">
        <w:rPr>
          <w:rFonts w:ascii="Times New Roman" w:hAnsi="Times New Roman"/>
          <w:sz w:val="22"/>
          <w:szCs w:val="22"/>
        </w:rPr>
        <w:tab/>
        <w:t>(10)</w:t>
      </w:r>
      <w:r w:rsidR="00534024">
        <w:rPr>
          <w:rFonts w:ascii="Times New Roman" w:hAnsi="Times New Roman"/>
          <w:sz w:val="22"/>
          <w:szCs w:val="22"/>
        </w:rPr>
        <w:tab/>
      </w:r>
      <w:r w:rsidR="00534024">
        <w:rPr>
          <w:rFonts w:ascii="Times New Roman" w:hAnsi="Times New Roman"/>
          <w:sz w:val="22"/>
          <w:szCs w:val="22"/>
        </w:rPr>
        <w:tab/>
      </w:r>
      <w:r w:rsidR="00534024">
        <w:rPr>
          <w:rFonts w:ascii="Times New Roman" w:hAnsi="Times New Roman"/>
          <w:sz w:val="22"/>
          <w:szCs w:val="22"/>
        </w:rPr>
        <w:tab/>
        <w:t xml:space="preserve">              </w:t>
      </w:r>
      <w:r w:rsidR="00FC4328">
        <w:rPr>
          <w:rFonts w:ascii="Times New Roman" w:hAnsi="Times New Roman"/>
          <w:sz w:val="22"/>
          <w:szCs w:val="22"/>
        </w:rPr>
        <w:t xml:space="preserve">  $300.00   </w:t>
      </w:r>
      <w:r w:rsidR="00F116C4">
        <w:rPr>
          <w:rFonts w:ascii="Times New Roman" w:hAnsi="Times New Roman"/>
          <w:sz w:val="22"/>
          <w:szCs w:val="22"/>
        </w:rPr>
        <w:t xml:space="preserve"> </w:t>
      </w:r>
      <w:r w:rsidR="00FC4328">
        <w:rPr>
          <w:rFonts w:ascii="Times New Roman" w:hAnsi="Times New Roman"/>
          <w:sz w:val="22"/>
          <w:szCs w:val="22"/>
        </w:rPr>
        <w:t>(I</w:t>
      </w:r>
      <w:r>
        <w:rPr>
          <w:rFonts w:ascii="Times New Roman" w:hAnsi="Times New Roman"/>
          <w:sz w:val="22"/>
          <w:szCs w:val="22"/>
        </w:rPr>
        <w:t>)</w:t>
      </w:r>
    </w:p>
    <w:p w:rsidR="00052DB4" w:rsidRDefault="00052DB4" w:rsidP="00884889">
      <w:pPr>
        <w:numPr>
          <w:ilvl w:val="0"/>
          <w:numId w:val="1"/>
        </w:numPr>
        <w:rPr>
          <w:rFonts w:ascii="Times New Roman" w:hAnsi="Times New Roman"/>
          <w:sz w:val="22"/>
          <w:szCs w:val="22"/>
        </w:rPr>
      </w:pPr>
      <w:r>
        <w:rPr>
          <w:rFonts w:ascii="Times New Roman" w:hAnsi="Times New Roman"/>
          <w:sz w:val="22"/>
          <w:szCs w:val="22"/>
        </w:rPr>
        <w:t xml:space="preserve">4” meter </w:t>
      </w:r>
      <w:r w:rsidR="00FC4328">
        <w:rPr>
          <w:rFonts w:ascii="Times New Roman" w:hAnsi="Times New Roman"/>
          <w:sz w:val="22"/>
          <w:szCs w:val="22"/>
        </w:rPr>
        <w:t>service</w:t>
      </w:r>
      <w:r w:rsidR="00FC4328">
        <w:rPr>
          <w:rFonts w:ascii="Times New Roman" w:hAnsi="Times New Roman"/>
          <w:sz w:val="22"/>
          <w:szCs w:val="22"/>
        </w:rPr>
        <w:tab/>
        <w:t>(16.70)</w:t>
      </w:r>
      <w:r w:rsidR="00FC4328">
        <w:rPr>
          <w:rFonts w:ascii="Times New Roman" w:hAnsi="Times New Roman"/>
          <w:sz w:val="22"/>
          <w:szCs w:val="22"/>
        </w:rPr>
        <w:tab/>
      </w:r>
      <w:r w:rsidR="00FC4328">
        <w:rPr>
          <w:rFonts w:ascii="Times New Roman" w:hAnsi="Times New Roman"/>
          <w:sz w:val="22"/>
          <w:szCs w:val="22"/>
        </w:rPr>
        <w:tab/>
      </w:r>
      <w:r w:rsidR="00FC4328">
        <w:rPr>
          <w:rFonts w:ascii="Times New Roman" w:hAnsi="Times New Roman"/>
          <w:sz w:val="22"/>
          <w:szCs w:val="22"/>
        </w:rPr>
        <w:tab/>
      </w:r>
      <w:r w:rsidR="00FC4328">
        <w:rPr>
          <w:rFonts w:ascii="Times New Roman" w:hAnsi="Times New Roman"/>
          <w:sz w:val="22"/>
          <w:szCs w:val="22"/>
        </w:rPr>
        <w:tab/>
        <w:t xml:space="preserve">   $500.00</w:t>
      </w:r>
      <w:r>
        <w:rPr>
          <w:rFonts w:ascii="Times New Roman" w:hAnsi="Times New Roman"/>
          <w:sz w:val="22"/>
          <w:szCs w:val="22"/>
        </w:rPr>
        <w:t xml:space="preserve"> </w:t>
      </w:r>
      <w:r w:rsidR="00F116C4">
        <w:rPr>
          <w:rFonts w:ascii="Times New Roman" w:hAnsi="Times New Roman"/>
          <w:sz w:val="22"/>
          <w:szCs w:val="22"/>
        </w:rPr>
        <w:t xml:space="preserve"> </w:t>
      </w:r>
      <w:r w:rsidR="00FC4328">
        <w:rPr>
          <w:rFonts w:ascii="Times New Roman" w:hAnsi="Times New Roman"/>
          <w:sz w:val="22"/>
          <w:szCs w:val="22"/>
        </w:rPr>
        <w:t xml:space="preserve">  </w:t>
      </w:r>
      <w:r w:rsidR="00F116C4">
        <w:rPr>
          <w:rFonts w:ascii="Times New Roman" w:hAnsi="Times New Roman"/>
          <w:sz w:val="22"/>
          <w:szCs w:val="22"/>
        </w:rPr>
        <w:t xml:space="preserve"> </w:t>
      </w:r>
      <w:r w:rsidR="00FC4328">
        <w:rPr>
          <w:rFonts w:ascii="Times New Roman" w:hAnsi="Times New Roman"/>
          <w:sz w:val="22"/>
          <w:szCs w:val="22"/>
        </w:rPr>
        <w:t>(I</w:t>
      </w:r>
      <w:r>
        <w:rPr>
          <w:rFonts w:ascii="Times New Roman" w:hAnsi="Times New Roman"/>
          <w:sz w:val="22"/>
          <w:szCs w:val="22"/>
        </w:rPr>
        <w:t>)</w:t>
      </w:r>
    </w:p>
    <w:p w:rsidR="00FC4328" w:rsidRDefault="00FC4328" w:rsidP="00884889">
      <w:pPr>
        <w:numPr>
          <w:ilvl w:val="0"/>
          <w:numId w:val="1"/>
        </w:numPr>
        <w:rPr>
          <w:rFonts w:ascii="Times New Roman" w:hAnsi="Times New Roman"/>
          <w:sz w:val="22"/>
          <w:szCs w:val="22"/>
        </w:rPr>
      </w:pPr>
      <w:r>
        <w:rPr>
          <w:rFonts w:ascii="Times New Roman" w:hAnsi="Times New Roman"/>
          <w:sz w:val="22"/>
          <w:szCs w:val="22"/>
        </w:rPr>
        <w:t>6”meter service</w:t>
      </w:r>
      <w:r>
        <w:rPr>
          <w:rFonts w:ascii="Times New Roman" w:hAnsi="Times New Roman"/>
          <w:sz w:val="22"/>
          <w:szCs w:val="22"/>
        </w:rPr>
        <w:tab/>
      </w:r>
      <w:r>
        <w:rPr>
          <w:rFonts w:ascii="Times New Roman" w:hAnsi="Times New Roman"/>
          <w:sz w:val="22"/>
          <w:szCs w:val="22"/>
        </w:rPr>
        <w:tab/>
        <w:t>(33.3)</w:t>
      </w:r>
      <w:r>
        <w:rPr>
          <w:rFonts w:ascii="Times New Roman" w:hAnsi="Times New Roman"/>
          <w:sz w:val="22"/>
          <w:szCs w:val="22"/>
        </w:rPr>
        <w:tab/>
        <w:t xml:space="preserve">                                          $1,000.00   (I)</w:t>
      </w:r>
    </w:p>
    <w:p w:rsidR="00FC4328" w:rsidRDefault="00FC4328" w:rsidP="00884889">
      <w:pPr>
        <w:numPr>
          <w:ilvl w:val="0"/>
          <w:numId w:val="1"/>
        </w:numPr>
        <w:rPr>
          <w:rFonts w:ascii="Times New Roman" w:hAnsi="Times New Roman"/>
          <w:sz w:val="22"/>
          <w:szCs w:val="22"/>
        </w:rPr>
      </w:pPr>
    </w:p>
    <w:p w:rsidR="00884889" w:rsidRPr="00052DB4" w:rsidRDefault="001F408D" w:rsidP="00052DB4">
      <w:pPr>
        <w:pStyle w:val="NoSpacing"/>
      </w:pPr>
      <w:r>
        <w:tab/>
      </w:r>
      <w:r w:rsidR="00884889" w:rsidRPr="003A76C5">
        <w:rPr>
          <w:rFonts w:ascii="Times New Roman" w:hAnsi="Times New Roman"/>
          <w:b/>
          <w:sz w:val="22"/>
          <w:szCs w:val="22"/>
          <w:u w:val="single"/>
        </w:rPr>
        <w:t>Usage Rates Zero Allowance</w:t>
      </w:r>
    </w:p>
    <w:p w:rsidR="00A22D30" w:rsidRPr="00FC62C8" w:rsidRDefault="00884889" w:rsidP="00884889">
      <w:pPr>
        <w:rPr>
          <w:rFonts w:ascii="Times New Roman" w:hAnsi="Times New Roman"/>
          <w:b/>
          <w:sz w:val="22"/>
          <w:szCs w:val="22"/>
        </w:rPr>
      </w:pPr>
      <w:r w:rsidRPr="003A76C5">
        <w:rPr>
          <w:rFonts w:ascii="Times New Roman" w:hAnsi="Times New Roman"/>
          <w:sz w:val="22"/>
          <w:szCs w:val="22"/>
        </w:rPr>
        <w:t xml:space="preserve">                </w:t>
      </w:r>
      <w:r w:rsidRPr="003A76C5">
        <w:rPr>
          <w:rFonts w:ascii="Times New Roman" w:hAnsi="Times New Roman"/>
          <w:b/>
          <w:sz w:val="22"/>
          <w:szCs w:val="22"/>
        </w:rPr>
        <w:t xml:space="preserve">Meter </w:t>
      </w:r>
      <w:proofErr w:type="gramStart"/>
      <w:r w:rsidRPr="003A76C5">
        <w:rPr>
          <w:rFonts w:ascii="Times New Roman" w:hAnsi="Times New Roman"/>
          <w:b/>
          <w:sz w:val="22"/>
          <w:szCs w:val="22"/>
        </w:rPr>
        <w:t>Size</w:t>
      </w:r>
      <w:r w:rsidRPr="003A76C5">
        <w:rPr>
          <w:rFonts w:ascii="Times New Roman" w:hAnsi="Times New Roman"/>
          <w:sz w:val="22"/>
          <w:szCs w:val="22"/>
        </w:rPr>
        <w:t xml:space="preserve">                 </w:t>
      </w:r>
      <w:r w:rsidR="003E288C">
        <w:rPr>
          <w:rFonts w:ascii="Times New Roman" w:hAnsi="Times New Roman"/>
          <w:sz w:val="22"/>
          <w:szCs w:val="22"/>
        </w:rPr>
        <w:t xml:space="preserve">                   </w:t>
      </w:r>
      <w:r w:rsidRPr="003A76C5">
        <w:rPr>
          <w:rFonts w:ascii="Times New Roman" w:hAnsi="Times New Roman"/>
          <w:sz w:val="22"/>
          <w:szCs w:val="22"/>
        </w:rPr>
        <w:t xml:space="preserve">  </w:t>
      </w:r>
      <w:r w:rsidR="003E288C">
        <w:rPr>
          <w:rFonts w:ascii="Times New Roman" w:hAnsi="Times New Roman"/>
          <w:b/>
          <w:sz w:val="22"/>
          <w:szCs w:val="22"/>
        </w:rPr>
        <w:t xml:space="preserve">Consumption </w:t>
      </w:r>
      <w:r w:rsidRPr="003A76C5">
        <w:rPr>
          <w:rFonts w:ascii="Times New Roman" w:hAnsi="Times New Roman"/>
          <w:b/>
          <w:sz w:val="22"/>
          <w:szCs w:val="22"/>
        </w:rPr>
        <w:t xml:space="preserve">          </w:t>
      </w:r>
      <w:r w:rsidR="00FC62C8">
        <w:rPr>
          <w:rFonts w:ascii="Times New Roman" w:hAnsi="Times New Roman"/>
          <w:b/>
          <w:sz w:val="22"/>
          <w:szCs w:val="22"/>
        </w:rPr>
        <w:t xml:space="preserve">     </w:t>
      </w:r>
      <w:r w:rsidR="003E288C">
        <w:rPr>
          <w:rFonts w:ascii="Times New Roman" w:hAnsi="Times New Roman"/>
          <w:b/>
          <w:sz w:val="22"/>
          <w:szCs w:val="22"/>
        </w:rPr>
        <w:t>Per</w:t>
      </w:r>
      <w:proofErr w:type="gramEnd"/>
      <w:r w:rsidR="003E288C">
        <w:rPr>
          <w:rFonts w:ascii="Times New Roman" w:hAnsi="Times New Roman"/>
          <w:b/>
          <w:sz w:val="22"/>
          <w:szCs w:val="22"/>
        </w:rPr>
        <w:t xml:space="preserve"> 100 cubic feet</w:t>
      </w:r>
      <w:r w:rsidR="003E288C" w:rsidRPr="003A76C5">
        <w:rPr>
          <w:rFonts w:ascii="Times New Roman" w:hAnsi="Times New Roman"/>
          <w:b/>
          <w:sz w:val="22"/>
          <w:szCs w:val="22"/>
        </w:rPr>
        <w:t xml:space="preserve"> </w:t>
      </w:r>
      <w:r w:rsidRPr="003A76C5">
        <w:rPr>
          <w:rFonts w:ascii="Times New Roman" w:hAnsi="Times New Roman"/>
          <w:b/>
          <w:sz w:val="22"/>
          <w:szCs w:val="22"/>
        </w:rPr>
        <w:t>Usage Rate</w:t>
      </w:r>
      <w:r w:rsidR="003E288C">
        <w:rPr>
          <w:rFonts w:ascii="Times New Roman" w:hAnsi="Times New Roman"/>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3072"/>
        <w:gridCol w:w="3072"/>
      </w:tblGrid>
      <w:tr w:rsidR="00884889" w:rsidRPr="000F629E" w:rsidTr="00A22D30">
        <w:tc>
          <w:tcPr>
            <w:tcW w:w="3072" w:type="dxa"/>
          </w:tcPr>
          <w:p w:rsidR="00884889" w:rsidRDefault="00884889" w:rsidP="005D448A">
            <w:pPr>
              <w:rPr>
                <w:rFonts w:ascii="Times New Roman" w:hAnsi="Times New Roman"/>
              </w:rPr>
            </w:pPr>
            <w:r w:rsidRPr="000F629E">
              <w:rPr>
                <w:rFonts w:ascii="Times New Roman" w:hAnsi="Times New Roman"/>
              </w:rPr>
              <w:t xml:space="preserve">        </w:t>
            </w:r>
          </w:p>
          <w:p w:rsidR="00884889" w:rsidRPr="000F629E" w:rsidRDefault="00884889" w:rsidP="005D448A">
            <w:pPr>
              <w:rPr>
                <w:rFonts w:ascii="Times New Roman" w:hAnsi="Times New Roman"/>
              </w:rPr>
            </w:pPr>
            <w:r>
              <w:rPr>
                <w:rFonts w:ascii="Times New Roman" w:hAnsi="Times New Roman"/>
              </w:rPr>
              <w:t xml:space="preserve">        </w:t>
            </w:r>
            <w:r w:rsidRPr="000F629E">
              <w:rPr>
                <w:rFonts w:ascii="Times New Roman" w:hAnsi="Times New Roman"/>
              </w:rPr>
              <w:t xml:space="preserve">     ¾” or smaller</w:t>
            </w:r>
          </w:p>
          <w:p w:rsidR="00884889" w:rsidRPr="000F629E" w:rsidRDefault="00884889" w:rsidP="005D448A">
            <w:pPr>
              <w:rPr>
                <w:rFonts w:ascii="Times New Roman" w:hAnsi="Times New Roman"/>
              </w:rPr>
            </w:pPr>
            <w:r w:rsidRPr="000F629E">
              <w:rPr>
                <w:rFonts w:ascii="Times New Roman" w:hAnsi="Times New Roman"/>
              </w:rPr>
              <w:t xml:space="preserve">             ¾” or smaller</w:t>
            </w:r>
          </w:p>
          <w:p w:rsidR="00884889" w:rsidRPr="000F629E" w:rsidRDefault="00884889" w:rsidP="005D448A">
            <w:pPr>
              <w:rPr>
                <w:rFonts w:ascii="Times New Roman" w:hAnsi="Times New Roman"/>
              </w:rPr>
            </w:pPr>
            <w:r w:rsidRPr="000F629E">
              <w:rPr>
                <w:rFonts w:ascii="Times New Roman" w:hAnsi="Times New Roman"/>
              </w:rPr>
              <w:t xml:space="preserve">             ¾” or smaller</w:t>
            </w:r>
          </w:p>
          <w:p w:rsidR="00884889" w:rsidRPr="000F629E" w:rsidRDefault="00884889" w:rsidP="00D1440C">
            <w:pPr>
              <w:rPr>
                <w:rFonts w:ascii="Times New Roman" w:hAnsi="Times New Roman"/>
              </w:rPr>
            </w:pPr>
          </w:p>
        </w:tc>
        <w:tc>
          <w:tcPr>
            <w:tcW w:w="3072" w:type="dxa"/>
          </w:tcPr>
          <w:p w:rsidR="00884889" w:rsidRDefault="00884889" w:rsidP="005D448A">
            <w:pPr>
              <w:rPr>
                <w:rFonts w:ascii="Times New Roman" w:hAnsi="Times New Roman"/>
              </w:rPr>
            </w:pPr>
            <w:r w:rsidRPr="000F629E">
              <w:rPr>
                <w:rFonts w:ascii="Times New Roman" w:hAnsi="Times New Roman"/>
              </w:rPr>
              <w:t xml:space="preserve">         </w:t>
            </w:r>
          </w:p>
          <w:p w:rsidR="00D1440C" w:rsidRPr="000F629E" w:rsidRDefault="00884889" w:rsidP="00D1440C">
            <w:pPr>
              <w:rPr>
                <w:rFonts w:ascii="Times New Roman" w:hAnsi="Times New Roman"/>
              </w:rPr>
            </w:pPr>
            <w:r>
              <w:rPr>
                <w:rFonts w:ascii="Times New Roman" w:hAnsi="Times New Roman"/>
              </w:rPr>
              <w:t xml:space="preserve">  </w:t>
            </w:r>
            <w:r w:rsidR="00F116C4">
              <w:rPr>
                <w:rFonts w:ascii="Times New Roman" w:hAnsi="Times New Roman"/>
              </w:rPr>
              <w:t>0 to 950</w:t>
            </w:r>
            <w:r w:rsidR="00D1440C">
              <w:rPr>
                <w:rFonts w:ascii="Times New Roman" w:hAnsi="Times New Roman"/>
              </w:rPr>
              <w:t xml:space="preserve"> cubic feet</w:t>
            </w:r>
            <w:r>
              <w:rPr>
                <w:rFonts w:ascii="Times New Roman" w:hAnsi="Times New Roman"/>
              </w:rPr>
              <w:t xml:space="preserve">        </w:t>
            </w:r>
            <w:r w:rsidRPr="000F629E">
              <w:rPr>
                <w:rFonts w:ascii="Times New Roman" w:hAnsi="Times New Roman"/>
              </w:rPr>
              <w:t xml:space="preserve"> </w:t>
            </w:r>
          </w:p>
          <w:p w:rsidR="00884889" w:rsidRDefault="00F116C4" w:rsidP="005D448A">
            <w:pPr>
              <w:rPr>
                <w:rFonts w:ascii="Times New Roman" w:hAnsi="Times New Roman"/>
              </w:rPr>
            </w:pPr>
            <w:r>
              <w:rPr>
                <w:rFonts w:ascii="Times New Roman" w:hAnsi="Times New Roman"/>
              </w:rPr>
              <w:t xml:space="preserve"> </w:t>
            </w:r>
            <w:r w:rsidR="00534024">
              <w:rPr>
                <w:rFonts w:ascii="Times New Roman" w:hAnsi="Times New Roman"/>
              </w:rPr>
              <w:t xml:space="preserve"> </w:t>
            </w:r>
            <w:r>
              <w:rPr>
                <w:rFonts w:ascii="Times New Roman" w:hAnsi="Times New Roman"/>
              </w:rPr>
              <w:t>95</w:t>
            </w:r>
            <w:r w:rsidR="00D1440C">
              <w:rPr>
                <w:rFonts w:ascii="Times New Roman" w:hAnsi="Times New Roman"/>
              </w:rPr>
              <w:t xml:space="preserve">1 </w:t>
            </w:r>
            <w:r w:rsidR="00126042">
              <w:rPr>
                <w:rFonts w:ascii="Times New Roman" w:hAnsi="Times New Roman"/>
              </w:rPr>
              <w:t xml:space="preserve">up </w:t>
            </w:r>
            <w:r>
              <w:rPr>
                <w:rFonts w:ascii="Times New Roman" w:hAnsi="Times New Roman"/>
              </w:rPr>
              <w:t>to 2,200</w:t>
            </w:r>
            <w:r w:rsidR="00D1440C">
              <w:rPr>
                <w:rFonts w:ascii="Times New Roman" w:hAnsi="Times New Roman"/>
              </w:rPr>
              <w:t xml:space="preserve"> cubic feet</w:t>
            </w:r>
          </w:p>
          <w:p w:rsidR="00D1440C" w:rsidRPr="000F629E" w:rsidRDefault="00534024" w:rsidP="006D1EB1">
            <w:r>
              <w:t xml:space="preserve"> </w:t>
            </w:r>
            <w:r w:rsidR="00F116C4">
              <w:t>Greater than 2,201</w:t>
            </w:r>
            <w:r w:rsidR="00D1440C">
              <w:t xml:space="preserve"> </w:t>
            </w:r>
            <w:r>
              <w:t xml:space="preserve">           </w:t>
            </w:r>
            <w:r w:rsidR="00D1440C">
              <w:t>cubic feet</w:t>
            </w:r>
            <w:bookmarkStart w:id="0" w:name="_GoBack"/>
            <w:bookmarkEnd w:id="0"/>
          </w:p>
        </w:tc>
        <w:tc>
          <w:tcPr>
            <w:tcW w:w="3072" w:type="dxa"/>
          </w:tcPr>
          <w:p w:rsidR="00884889" w:rsidRDefault="00884889" w:rsidP="005D448A">
            <w:pPr>
              <w:rPr>
                <w:rFonts w:ascii="Times New Roman" w:hAnsi="Times New Roman"/>
              </w:rPr>
            </w:pPr>
            <w:r w:rsidRPr="000F629E">
              <w:rPr>
                <w:rFonts w:ascii="Times New Roman" w:hAnsi="Times New Roman"/>
              </w:rPr>
              <w:t xml:space="preserve">           </w:t>
            </w:r>
          </w:p>
          <w:p w:rsidR="00884889" w:rsidRPr="000F629E" w:rsidRDefault="00884889" w:rsidP="005D448A">
            <w:pPr>
              <w:rPr>
                <w:rFonts w:ascii="Times New Roman" w:hAnsi="Times New Roman"/>
              </w:rPr>
            </w:pPr>
            <w:r>
              <w:rPr>
                <w:rFonts w:ascii="Times New Roman" w:hAnsi="Times New Roman"/>
              </w:rPr>
              <w:t xml:space="preserve">           </w:t>
            </w:r>
            <w:r w:rsidR="00FC4328">
              <w:rPr>
                <w:rFonts w:ascii="Times New Roman" w:hAnsi="Times New Roman"/>
              </w:rPr>
              <w:t xml:space="preserve">    $3.50   </w:t>
            </w:r>
            <w:r w:rsidRPr="000F629E">
              <w:rPr>
                <w:rFonts w:ascii="Times New Roman" w:hAnsi="Times New Roman"/>
              </w:rPr>
              <w:t xml:space="preserve"> (I)</w:t>
            </w:r>
          </w:p>
          <w:p w:rsidR="00884889" w:rsidRPr="000F629E" w:rsidRDefault="00FC4328" w:rsidP="005D448A">
            <w:pPr>
              <w:rPr>
                <w:rFonts w:ascii="Times New Roman" w:hAnsi="Times New Roman"/>
              </w:rPr>
            </w:pPr>
            <w:r>
              <w:rPr>
                <w:rFonts w:ascii="Times New Roman" w:hAnsi="Times New Roman"/>
              </w:rPr>
              <w:t xml:space="preserve">               $4.55   </w:t>
            </w:r>
            <w:r w:rsidR="00884889" w:rsidRPr="000F629E">
              <w:rPr>
                <w:rFonts w:ascii="Times New Roman" w:hAnsi="Times New Roman"/>
              </w:rPr>
              <w:t xml:space="preserve"> (I)</w:t>
            </w:r>
          </w:p>
          <w:p w:rsidR="00884889" w:rsidRPr="000F629E" w:rsidRDefault="00884889" w:rsidP="0023300B">
            <w:pPr>
              <w:rPr>
                <w:rFonts w:ascii="Times New Roman" w:hAnsi="Times New Roman"/>
              </w:rPr>
            </w:pPr>
            <w:r w:rsidRPr="000F629E">
              <w:rPr>
                <w:rFonts w:ascii="Times New Roman" w:hAnsi="Times New Roman"/>
              </w:rPr>
              <w:t xml:space="preserve">               $</w:t>
            </w:r>
            <w:r w:rsidR="00FC4328">
              <w:rPr>
                <w:rFonts w:ascii="Times New Roman" w:hAnsi="Times New Roman"/>
              </w:rPr>
              <w:t xml:space="preserve">7.75    </w:t>
            </w:r>
            <w:r w:rsidRPr="000F629E">
              <w:rPr>
                <w:rFonts w:ascii="Times New Roman" w:hAnsi="Times New Roman"/>
              </w:rPr>
              <w:t>(I)</w:t>
            </w:r>
          </w:p>
        </w:tc>
      </w:tr>
      <w:tr w:rsidR="00884889" w:rsidRPr="000F629E" w:rsidTr="00A22D30">
        <w:tc>
          <w:tcPr>
            <w:tcW w:w="3072" w:type="dxa"/>
          </w:tcPr>
          <w:p w:rsidR="00884889" w:rsidRDefault="00884889" w:rsidP="005D448A">
            <w:pPr>
              <w:rPr>
                <w:rFonts w:ascii="Times New Roman" w:hAnsi="Times New Roman"/>
              </w:rPr>
            </w:pPr>
            <w:r w:rsidRPr="000F629E">
              <w:rPr>
                <w:rFonts w:ascii="Times New Roman" w:hAnsi="Times New Roman"/>
              </w:rPr>
              <w:t xml:space="preserve">         </w:t>
            </w:r>
          </w:p>
          <w:p w:rsidR="00884889" w:rsidRPr="000F629E" w:rsidRDefault="00884889" w:rsidP="005D448A">
            <w:pPr>
              <w:rPr>
                <w:rFonts w:ascii="Times New Roman" w:hAnsi="Times New Roman"/>
              </w:rPr>
            </w:pPr>
            <w:r>
              <w:rPr>
                <w:rFonts w:ascii="Times New Roman" w:hAnsi="Times New Roman"/>
              </w:rPr>
              <w:t xml:space="preserve">         </w:t>
            </w:r>
            <w:r w:rsidR="001F408D">
              <w:rPr>
                <w:rFonts w:ascii="Times New Roman" w:hAnsi="Times New Roman"/>
              </w:rPr>
              <w:t xml:space="preserve">    1</w:t>
            </w:r>
            <w:r w:rsidRPr="000F629E">
              <w:rPr>
                <w:rFonts w:ascii="Times New Roman" w:hAnsi="Times New Roman"/>
              </w:rPr>
              <w:t>” Customer</w:t>
            </w:r>
          </w:p>
          <w:p w:rsidR="00884889" w:rsidRPr="000F629E" w:rsidRDefault="00884889" w:rsidP="005D448A">
            <w:pPr>
              <w:rPr>
                <w:rFonts w:ascii="Times New Roman" w:hAnsi="Times New Roman"/>
              </w:rPr>
            </w:pPr>
            <w:r w:rsidRPr="000F629E">
              <w:rPr>
                <w:rFonts w:ascii="Times New Roman" w:hAnsi="Times New Roman"/>
              </w:rPr>
              <w:t xml:space="preserve">             </w:t>
            </w:r>
            <w:r w:rsidR="001F408D">
              <w:rPr>
                <w:rFonts w:ascii="Times New Roman" w:hAnsi="Times New Roman"/>
              </w:rPr>
              <w:t>1</w:t>
            </w:r>
            <w:r w:rsidRPr="000F629E">
              <w:rPr>
                <w:rFonts w:ascii="Times New Roman" w:hAnsi="Times New Roman"/>
              </w:rPr>
              <w:t>” Customer</w:t>
            </w:r>
          </w:p>
          <w:p w:rsidR="00884889" w:rsidRPr="000F629E" w:rsidRDefault="00884889" w:rsidP="005D448A">
            <w:pPr>
              <w:rPr>
                <w:rFonts w:ascii="Times New Roman" w:hAnsi="Times New Roman"/>
              </w:rPr>
            </w:pPr>
            <w:r w:rsidRPr="000F629E">
              <w:rPr>
                <w:rFonts w:ascii="Times New Roman" w:hAnsi="Times New Roman"/>
              </w:rPr>
              <w:t xml:space="preserve">   </w:t>
            </w:r>
            <w:r w:rsidR="00D1440C">
              <w:rPr>
                <w:rFonts w:ascii="Times New Roman" w:hAnsi="Times New Roman"/>
              </w:rPr>
              <w:t xml:space="preserve"> </w:t>
            </w:r>
            <w:r w:rsidRPr="000F629E">
              <w:rPr>
                <w:rFonts w:ascii="Times New Roman" w:hAnsi="Times New Roman"/>
              </w:rPr>
              <w:t xml:space="preserve">         </w:t>
            </w:r>
            <w:r w:rsidR="001F408D">
              <w:rPr>
                <w:rFonts w:ascii="Times New Roman" w:hAnsi="Times New Roman"/>
              </w:rPr>
              <w:t>1</w:t>
            </w:r>
            <w:r w:rsidRPr="000F629E">
              <w:rPr>
                <w:rFonts w:ascii="Times New Roman" w:hAnsi="Times New Roman"/>
              </w:rPr>
              <w:t>” Customer</w:t>
            </w:r>
          </w:p>
          <w:p w:rsidR="00884889" w:rsidRPr="000F629E" w:rsidRDefault="00884889" w:rsidP="00D1440C">
            <w:pPr>
              <w:rPr>
                <w:rFonts w:ascii="Times New Roman" w:hAnsi="Times New Roman"/>
              </w:rPr>
            </w:pPr>
          </w:p>
        </w:tc>
        <w:tc>
          <w:tcPr>
            <w:tcW w:w="3072" w:type="dxa"/>
          </w:tcPr>
          <w:p w:rsidR="00884889" w:rsidRDefault="00884889" w:rsidP="005D448A">
            <w:pPr>
              <w:rPr>
                <w:rFonts w:ascii="Times New Roman" w:hAnsi="Times New Roman"/>
              </w:rPr>
            </w:pPr>
            <w:r w:rsidRPr="000F629E">
              <w:rPr>
                <w:rFonts w:ascii="Times New Roman" w:hAnsi="Times New Roman"/>
              </w:rPr>
              <w:t xml:space="preserve">         </w:t>
            </w:r>
          </w:p>
          <w:p w:rsidR="00126042" w:rsidRDefault="00126042" w:rsidP="005D448A">
            <w:pPr>
              <w:rPr>
                <w:rFonts w:ascii="Times New Roman" w:hAnsi="Times New Roman"/>
              </w:rPr>
            </w:pPr>
            <w:r>
              <w:rPr>
                <w:rFonts w:ascii="Times New Roman" w:hAnsi="Times New Roman"/>
              </w:rPr>
              <w:t xml:space="preserve">  </w:t>
            </w:r>
            <w:r w:rsidR="00F116C4">
              <w:rPr>
                <w:rFonts w:ascii="Times New Roman" w:hAnsi="Times New Roman"/>
              </w:rPr>
              <w:t xml:space="preserve"> 0 to 1,587</w:t>
            </w:r>
            <w:r w:rsidR="00D1440C">
              <w:rPr>
                <w:rFonts w:ascii="Times New Roman" w:hAnsi="Times New Roman"/>
              </w:rPr>
              <w:t xml:space="preserve"> cubic feet</w:t>
            </w:r>
          </w:p>
          <w:p w:rsidR="00884889" w:rsidRPr="000F629E" w:rsidRDefault="00F116C4" w:rsidP="005D448A">
            <w:pPr>
              <w:rPr>
                <w:rFonts w:ascii="Times New Roman" w:hAnsi="Times New Roman"/>
              </w:rPr>
            </w:pPr>
            <w:r>
              <w:rPr>
                <w:rFonts w:ascii="Times New Roman" w:hAnsi="Times New Roman"/>
              </w:rPr>
              <w:t xml:space="preserve">   1,588 up to 3,674</w:t>
            </w:r>
            <w:r w:rsidR="00884889" w:rsidRPr="000F629E">
              <w:rPr>
                <w:rFonts w:ascii="Times New Roman" w:hAnsi="Times New Roman"/>
              </w:rPr>
              <w:t xml:space="preserve">cubic feet </w:t>
            </w:r>
          </w:p>
          <w:p w:rsidR="00884889" w:rsidRPr="000F629E" w:rsidRDefault="00F116C4" w:rsidP="005D448A">
            <w:pPr>
              <w:rPr>
                <w:rFonts w:ascii="Times New Roman" w:hAnsi="Times New Roman"/>
              </w:rPr>
            </w:pPr>
            <w:r>
              <w:rPr>
                <w:rFonts w:ascii="Times New Roman" w:hAnsi="Times New Roman"/>
              </w:rPr>
              <w:t xml:space="preserve">   Greater than 3,675</w:t>
            </w:r>
            <w:r w:rsidR="00884889" w:rsidRPr="000F629E">
              <w:rPr>
                <w:rFonts w:ascii="Times New Roman" w:hAnsi="Times New Roman"/>
              </w:rPr>
              <w:t>cubic feet</w:t>
            </w:r>
          </w:p>
          <w:p w:rsidR="00884889" w:rsidRPr="000F629E" w:rsidRDefault="00884889" w:rsidP="005D448A">
            <w:pPr>
              <w:rPr>
                <w:rFonts w:ascii="Times New Roman" w:hAnsi="Times New Roman"/>
              </w:rPr>
            </w:pPr>
          </w:p>
        </w:tc>
        <w:tc>
          <w:tcPr>
            <w:tcW w:w="3072" w:type="dxa"/>
          </w:tcPr>
          <w:p w:rsidR="00884889" w:rsidRDefault="00884889" w:rsidP="005D448A">
            <w:pPr>
              <w:rPr>
                <w:rFonts w:ascii="Times New Roman" w:hAnsi="Times New Roman"/>
              </w:rPr>
            </w:pPr>
            <w:r w:rsidRPr="000F629E">
              <w:rPr>
                <w:rFonts w:ascii="Times New Roman" w:hAnsi="Times New Roman"/>
              </w:rPr>
              <w:t xml:space="preserve">              </w:t>
            </w:r>
          </w:p>
          <w:p w:rsidR="00C83538" w:rsidRDefault="00884889" w:rsidP="005D448A">
            <w:pPr>
              <w:rPr>
                <w:rFonts w:ascii="Times New Roman" w:hAnsi="Times New Roman"/>
              </w:rPr>
            </w:pPr>
            <w:r>
              <w:rPr>
                <w:rFonts w:ascii="Times New Roman" w:hAnsi="Times New Roman"/>
              </w:rPr>
              <w:t xml:space="preserve">              </w:t>
            </w:r>
            <w:r w:rsidR="00FC4328">
              <w:rPr>
                <w:rFonts w:ascii="Times New Roman" w:hAnsi="Times New Roman"/>
              </w:rPr>
              <w:t xml:space="preserve"> $3.5</w:t>
            </w:r>
            <w:r w:rsidR="00F116C4">
              <w:rPr>
                <w:rFonts w:ascii="Times New Roman" w:hAnsi="Times New Roman"/>
              </w:rPr>
              <w:t>0</w:t>
            </w:r>
            <w:r w:rsidR="00C83538">
              <w:rPr>
                <w:rFonts w:ascii="Times New Roman" w:hAnsi="Times New Roman"/>
              </w:rPr>
              <w:t xml:space="preserve"> </w:t>
            </w:r>
            <w:r w:rsidR="00FC4328">
              <w:rPr>
                <w:rFonts w:ascii="Times New Roman" w:hAnsi="Times New Roman"/>
              </w:rPr>
              <w:t xml:space="preserve">  (I</w:t>
            </w:r>
            <w:r w:rsidR="006C2100">
              <w:rPr>
                <w:rFonts w:ascii="Times New Roman" w:hAnsi="Times New Roman"/>
              </w:rPr>
              <w:t>)</w:t>
            </w:r>
          </w:p>
          <w:p w:rsidR="00884889" w:rsidRPr="000F629E" w:rsidRDefault="00FC4328" w:rsidP="005D448A">
            <w:pPr>
              <w:rPr>
                <w:rFonts w:ascii="Times New Roman" w:hAnsi="Times New Roman"/>
              </w:rPr>
            </w:pPr>
            <w:r>
              <w:rPr>
                <w:rFonts w:ascii="Times New Roman" w:hAnsi="Times New Roman"/>
              </w:rPr>
              <w:t xml:space="preserve">               $4.55   (I</w:t>
            </w:r>
            <w:r w:rsidR="00884889" w:rsidRPr="000F629E">
              <w:rPr>
                <w:rFonts w:ascii="Times New Roman" w:hAnsi="Times New Roman"/>
              </w:rPr>
              <w:t>)</w:t>
            </w:r>
          </w:p>
          <w:p w:rsidR="00884889" w:rsidRPr="000F629E" w:rsidRDefault="00FC4328" w:rsidP="005D448A">
            <w:pPr>
              <w:rPr>
                <w:rFonts w:ascii="Times New Roman" w:hAnsi="Times New Roman"/>
              </w:rPr>
            </w:pPr>
            <w:r>
              <w:rPr>
                <w:rFonts w:ascii="Times New Roman" w:hAnsi="Times New Roman"/>
              </w:rPr>
              <w:t xml:space="preserve">               $7.75   (I</w:t>
            </w:r>
            <w:r w:rsidR="00884889" w:rsidRPr="000F629E">
              <w:rPr>
                <w:rFonts w:ascii="Times New Roman" w:hAnsi="Times New Roman"/>
              </w:rPr>
              <w:t>)</w:t>
            </w:r>
          </w:p>
          <w:p w:rsidR="008A3D0F" w:rsidRPr="000F629E" w:rsidRDefault="00884889" w:rsidP="00D1440C">
            <w:pPr>
              <w:rPr>
                <w:rFonts w:ascii="Times New Roman" w:hAnsi="Times New Roman"/>
              </w:rPr>
            </w:pPr>
            <w:r w:rsidRPr="000F629E">
              <w:rPr>
                <w:rFonts w:ascii="Times New Roman" w:hAnsi="Times New Roman"/>
              </w:rPr>
              <w:t xml:space="preserve">            </w:t>
            </w:r>
          </w:p>
        </w:tc>
      </w:tr>
    </w:tbl>
    <w:p w:rsidR="006C2100" w:rsidRDefault="006C2100" w:rsidP="008A3D0F">
      <w:pPr>
        <w:pStyle w:val="NoSpacing"/>
        <w:rPr>
          <w:rFonts w:ascii="Times New Roman" w:hAnsi="Times New Roman"/>
          <w:sz w:val="24"/>
          <w:szCs w:val="24"/>
        </w:rPr>
      </w:pPr>
    </w:p>
    <w:p w:rsidR="00F01CBD" w:rsidRDefault="00F01CBD" w:rsidP="008A3D0F">
      <w:pPr>
        <w:pStyle w:val="NoSpacing"/>
        <w:rPr>
          <w:rFonts w:ascii="Times New Roman" w:hAnsi="Times New Roman"/>
          <w:sz w:val="24"/>
          <w:szCs w:val="24"/>
        </w:rPr>
      </w:pPr>
    </w:p>
    <w:p w:rsidR="00F01CBD" w:rsidRDefault="00F01CBD" w:rsidP="008A3D0F">
      <w:pPr>
        <w:pStyle w:val="NoSpacing"/>
        <w:rPr>
          <w:rFonts w:ascii="Times New Roman" w:hAnsi="Times New Roman"/>
          <w:sz w:val="24"/>
          <w:szCs w:val="24"/>
        </w:rPr>
      </w:pPr>
    </w:p>
    <w:p w:rsidR="008A3D0F" w:rsidRPr="006F62DE" w:rsidRDefault="00FC4328" w:rsidP="008A3D0F">
      <w:pPr>
        <w:pStyle w:val="NoSpacing"/>
        <w:rPr>
          <w:rFonts w:ascii="Times New Roman" w:hAnsi="Times New Roman"/>
          <w:sz w:val="24"/>
          <w:szCs w:val="24"/>
        </w:rPr>
      </w:pPr>
      <w:r>
        <w:rPr>
          <w:rFonts w:ascii="Times New Roman" w:hAnsi="Times New Roman"/>
          <w:sz w:val="24"/>
          <w:szCs w:val="24"/>
        </w:rPr>
        <w:t>Fourth</w:t>
      </w:r>
      <w:r w:rsidR="008A3D0F" w:rsidRPr="006F62DE">
        <w:rPr>
          <w:rFonts w:ascii="Times New Roman" w:hAnsi="Times New Roman"/>
          <w:sz w:val="24"/>
          <w:szCs w:val="24"/>
        </w:rPr>
        <w:t xml:space="preserve"> Revision Sheet 22</w:t>
      </w:r>
      <w:r w:rsidR="006C2100">
        <w:rPr>
          <w:rFonts w:ascii="Times New Roman" w:hAnsi="Times New Roman"/>
          <w:sz w:val="24"/>
          <w:szCs w:val="24"/>
        </w:rPr>
        <w:t>.1</w:t>
      </w:r>
      <w:r w:rsidR="008A3D0F" w:rsidRPr="006F62DE">
        <w:rPr>
          <w:rFonts w:ascii="Times New Roman" w:hAnsi="Times New Roman"/>
          <w:sz w:val="24"/>
          <w:szCs w:val="24"/>
        </w:rPr>
        <w:t xml:space="preserve"> Canceling</w:t>
      </w:r>
    </w:p>
    <w:p w:rsidR="008A3D0F" w:rsidRDefault="00FC4328" w:rsidP="008A3D0F">
      <w:pPr>
        <w:rPr>
          <w:rFonts w:ascii="Times New Roman" w:hAnsi="Times New Roman"/>
          <w:sz w:val="24"/>
        </w:rPr>
      </w:pPr>
      <w:r>
        <w:rPr>
          <w:rFonts w:ascii="Times New Roman" w:hAnsi="Times New Roman"/>
          <w:sz w:val="24"/>
        </w:rPr>
        <w:t>Third</w:t>
      </w:r>
      <w:r w:rsidR="008A3D0F">
        <w:rPr>
          <w:rFonts w:ascii="Times New Roman" w:hAnsi="Times New Roman"/>
          <w:sz w:val="24"/>
        </w:rPr>
        <w:t xml:space="preserve"> Revision Sheet No. 22</w:t>
      </w:r>
      <w:r w:rsidR="004C2FC3">
        <w:rPr>
          <w:rFonts w:ascii="Times New Roman" w:hAnsi="Times New Roman"/>
          <w:sz w:val="24"/>
        </w:rPr>
        <w:t>.1</w:t>
      </w:r>
      <w:r w:rsidR="008A3D0F" w:rsidRPr="006F62DE">
        <w:rPr>
          <w:rFonts w:ascii="Times New Roman" w:hAnsi="Times New Roman"/>
          <w:sz w:val="24"/>
        </w:rPr>
        <w:t xml:space="preserve"> </w:t>
      </w:r>
    </w:p>
    <w:p w:rsidR="008A3D0F" w:rsidRDefault="008A3D0F" w:rsidP="008A3D0F">
      <w:pPr>
        <w:widowControl/>
        <w:spacing w:after="200" w:line="276" w:lineRule="auto"/>
        <w:rPr>
          <w:rFonts w:ascii="Times New Roman" w:hAnsi="Times New Roman"/>
          <w:sz w:val="24"/>
        </w:rPr>
      </w:pPr>
      <w:r>
        <w:rPr>
          <w:rFonts w:ascii="Times New Roman" w:hAnsi="Times New Roman"/>
          <w:sz w:val="24"/>
        </w:rPr>
        <w:t>WN U-1</w:t>
      </w:r>
    </w:p>
    <w:p w:rsidR="006C2100" w:rsidRDefault="008A3D0F" w:rsidP="008A3D0F">
      <w:pPr>
        <w:rPr>
          <w:rFonts w:ascii="Times New Roman" w:hAnsi="Times New Roman"/>
          <w:sz w:val="16"/>
        </w:rPr>
      </w:pPr>
      <w:r>
        <w:rPr>
          <w:rFonts w:ascii="Times New Roman" w:hAnsi="Times New Roman"/>
          <w:sz w:val="24"/>
        </w:rPr>
        <w:t>CAMANO HILLS WATER COMPANY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ab/>
      </w:r>
      <w:proofErr w:type="gramStart"/>
      <w:r>
        <w:rPr>
          <w:rFonts w:ascii="Times New Roman" w:hAnsi="Times New Roman"/>
          <w:b/>
          <w:sz w:val="16"/>
        </w:rPr>
        <w:t>For</w:t>
      </w:r>
      <w:proofErr w:type="gramEnd"/>
      <w:r>
        <w:rPr>
          <w:rFonts w:ascii="Times New Roman" w:hAnsi="Times New Roman"/>
          <w:b/>
          <w:sz w:val="16"/>
        </w:rPr>
        <w:t xml:space="preserve"> Commission's Receipt Stamp</w:t>
      </w:r>
    </w:p>
    <w:p w:rsidR="008A3D0F" w:rsidRPr="006C2100" w:rsidRDefault="009A3329" w:rsidP="008A3D0F">
      <w:pPr>
        <w:rPr>
          <w:rFonts w:ascii="Times New Roman" w:hAnsi="Times New Roman"/>
          <w:sz w:val="16"/>
        </w:rPr>
      </w:pPr>
      <w:r>
        <w:rPr>
          <w:rFonts w:ascii="Times New Roman" w:hAnsi="Times New Roman"/>
          <w:noProof/>
          <w:snapToGrid/>
          <w:sz w:val="24"/>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30480</wp:posOffset>
                </wp:positionV>
                <wp:extent cx="6217920" cy="0"/>
                <wp:effectExtent l="19050" t="20955" r="20955" b="1714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dI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" o:allowincell="f" strokeweight="2.25pt"/>
            </w:pict>
          </mc:Fallback>
        </mc:AlternateContent>
      </w:r>
    </w:p>
    <w:p w:rsidR="00200017" w:rsidRDefault="00584CC2" w:rsidP="00200017">
      <w:pPr>
        <w:jc w:val="center"/>
        <w:rPr>
          <w:rFonts w:ascii="Times New Roman" w:hAnsi="Times New Roman"/>
          <w:b/>
          <w:sz w:val="24"/>
          <w:szCs w:val="24"/>
        </w:rPr>
      </w:pPr>
      <w:r w:rsidRPr="00584CC2">
        <w:rPr>
          <w:rFonts w:ascii="Times New Roman" w:hAnsi="Times New Roman"/>
          <w:b/>
          <w:sz w:val="24"/>
          <w:szCs w:val="24"/>
        </w:rPr>
        <w:t>Schedule 2</w:t>
      </w:r>
    </w:p>
    <w:p w:rsidR="00584CC2" w:rsidRPr="00584CC2" w:rsidRDefault="00200017" w:rsidP="00200017">
      <w:pPr>
        <w:jc w:val="center"/>
        <w:rPr>
          <w:rFonts w:ascii="Times New Roman" w:hAnsi="Times New Roman"/>
          <w:sz w:val="24"/>
          <w:szCs w:val="24"/>
        </w:rPr>
      </w:pPr>
      <w:r>
        <w:rPr>
          <w:rFonts w:ascii="Times New Roman" w:hAnsi="Times New Roman"/>
          <w:b/>
          <w:sz w:val="24"/>
          <w:szCs w:val="24"/>
        </w:rPr>
        <w:t>M</w:t>
      </w:r>
      <w:r w:rsidR="00584CC2" w:rsidRPr="00584CC2">
        <w:rPr>
          <w:rFonts w:ascii="Times New Roman" w:hAnsi="Times New Roman"/>
          <w:b/>
          <w:sz w:val="24"/>
          <w:szCs w:val="24"/>
        </w:rPr>
        <w:t>etered Rate Service</w:t>
      </w:r>
      <w:r w:rsidR="00584CC2">
        <w:rPr>
          <w:rFonts w:ascii="Times New Roman" w:hAnsi="Times New Roman"/>
          <w:sz w:val="24"/>
          <w:szCs w:val="24"/>
        </w:rPr>
        <w:t xml:space="preserve"> (continued)</w:t>
      </w:r>
    </w:p>
    <w:p w:rsidR="00584CC2" w:rsidRPr="00584CC2" w:rsidRDefault="00584CC2" w:rsidP="00584CC2"/>
    <w:p w:rsidR="00584CC2" w:rsidRPr="00584CC2" w:rsidRDefault="00584CC2" w:rsidP="00584CC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3072"/>
        <w:gridCol w:w="3054"/>
      </w:tblGrid>
      <w:tr w:rsidR="00584CC2" w:rsidRPr="000F629E" w:rsidTr="00584CC2">
        <w:tc>
          <w:tcPr>
            <w:tcW w:w="3072" w:type="dxa"/>
            <w:tcBorders>
              <w:top w:val="single" w:sz="4" w:space="0" w:color="000000"/>
              <w:left w:val="single" w:sz="4" w:space="0" w:color="000000"/>
              <w:bottom w:val="single" w:sz="4" w:space="0" w:color="000000"/>
              <w:right w:val="single" w:sz="4" w:space="0" w:color="000000"/>
            </w:tcBorders>
          </w:tcPr>
          <w:p w:rsidR="00584CC2" w:rsidRDefault="00584CC2" w:rsidP="000C587A">
            <w:pPr>
              <w:rPr>
                <w:rFonts w:ascii="Times New Roman" w:hAnsi="Times New Roman"/>
              </w:rPr>
            </w:pPr>
            <w:r w:rsidRPr="000F629E">
              <w:rPr>
                <w:rFonts w:ascii="Times New Roman" w:hAnsi="Times New Roman"/>
              </w:rPr>
              <w:t xml:space="preserve">        </w:t>
            </w:r>
          </w:p>
          <w:p w:rsidR="00584CC2" w:rsidRPr="000F629E" w:rsidRDefault="00584CC2" w:rsidP="000C587A">
            <w:pPr>
              <w:rPr>
                <w:rFonts w:ascii="Times New Roman" w:hAnsi="Times New Roman"/>
              </w:rPr>
            </w:pPr>
            <w:r>
              <w:rPr>
                <w:rFonts w:ascii="Times New Roman" w:hAnsi="Times New Roman"/>
              </w:rPr>
              <w:t xml:space="preserve">             1 1/2</w:t>
            </w:r>
            <w:r w:rsidRPr="000F629E">
              <w:rPr>
                <w:rFonts w:ascii="Times New Roman" w:hAnsi="Times New Roman"/>
              </w:rPr>
              <w:t>” or smaller</w:t>
            </w:r>
          </w:p>
          <w:p w:rsidR="00584CC2" w:rsidRPr="000F629E" w:rsidRDefault="00584CC2" w:rsidP="000C587A">
            <w:pPr>
              <w:rPr>
                <w:rFonts w:ascii="Times New Roman" w:hAnsi="Times New Roman"/>
              </w:rPr>
            </w:pPr>
            <w:r>
              <w:rPr>
                <w:rFonts w:ascii="Times New Roman" w:hAnsi="Times New Roman"/>
              </w:rPr>
              <w:t xml:space="preserve">             1 1/2</w:t>
            </w:r>
            <w:r w:rsidRPr="000F629E">
              <w:rPr>
                <w:rFonts w:ascii="Times New Roman" w:hAnsi="Times New Roman"/>
              </w:rPr>
              <w:t>” or smaller</w:t>
            </w:r>
          </w:p>
          <w:p w:rsidR="00584CC2" w:rsidRPr="000F629E" w:rsidRDefault="00584CC2" w:rsidP="000C587A">
            <w:pPr>
              <w:rPr>
                <w:rFonts w:ascii="Times New Roman" w:hAnsi="Times New Roman"/>
              </w:rPr>
            </w:pPr>
            <w:r>
              <w:rPr>
                <w:rFonts w:ascii="Times New Roman" w:hAnsi="Times New Roman"/>
              </w:rPr>
              <w:t xml:space="preserve">             1 1/2</w:t>
            </w:r>
            <w:r w:rsidRPr="000F629E">
              <w:rPr>
                <w:rFonts w:ascii="Times New Roman" w:hAnsi="Times New Roman"/>
              </w:rPr>
              <w:t>” or smaller</w:t>
            </w:r>
          </w:p>
          <w:p w:rsidR="00584CC2" w:rsidRPr="000F629E" w:rsidRDefault="00584CC2" w:rsidP="000C587A">
            <w:pPr>
              <w:rPr>
                <w:rFonts w:ascii="Times New Roman" w:hAnsi="Times New Roman"/>
              </w:rPr>
            </w:pPr>
          </w:p>
        </w:tc>
        <w:tc>
          <w:tcPr>
            <w:tcW w:w="3072" w:type="dxa"/>
            <w:tcBorders>
              <w:top w:val="single" w:sz="4" w:space="0" w:color="000000"/>
              <w:left w:val="single" w:sz="4" w:space="0" w:color="000000"/>
              <w:bottom w:val="single" w:sz="4" w:space="0" w:color="000000"/>
              <w:right w:val="single" w:sz="4" w:space="0" w:color="000000"/>
            </w:tcBorders>
          </w:tcPr>
          <w:p w:rsidR="00584CC2" w:rsidRDefault="00584CC2" w:rsidP="000C587A">
            <w:pPr>
              <w:rPr>
                <w:rFonts w:ascii="Times New Roman" w:hAnsi="Times New Roman"/>
              </w:rPr>
            </w:pPr>
            <w:r w:rsidRPr="000F629E">
              <w:rPr>
                <w:rFonts w:ascii="Times New Roman" w:hAnsi="Times New Roman"/>
              </w:rPr>
              <w:t xml:space="preserve">         </w:t>
            </w:r>
          </w:p>
          <w:p w:rsidR="00584CC2" w:rsidRPr="000F629E" w:rsidRDefault="00F116C4" w:rsidP="000C587A">
            <w:pPr>
              <w:rPr>
                <w:rFonts w:ascii="Times New Roman" w:hAnsi="Times New Roman"/>
              </w:rPr>
            </w:pPr>
            <w:r>
              <w:rPr>
                <w:rFonts w:ascii="Times New Roman" w:hAnsi="Times New Roman"/>
              </w:rPr>
              <w:t xml:space="preserve">  0 to 3,164</w:t>
            </w:r>
            <w:r w:rsidR="00584CC2">
              <w:rPr>
                <w:rFonts w:ascii="Times New Roman" w:hAnsi="Times New Roman"/>
              </w:rPr>
              <w:t xml:space="preserve"> cubic feet        </w:t>
            </w:r>
            <w:r w:rsidR="00584CC2" w:rsidRPr="000F629E">
              <w:rPr>
                <w:rFonts w:ascii="Times New Roman" w:hAnsi="Times New Roman"/>
              </w:rPr>
              <w:t xml:space="preserve"> </w:t>
            </w:r>
          </w:p>
          <w:p w:rsidR="00584CC2" w:rsidRDefault="00F116C4" w:rsidP="000C587A">
            <w:pPr>
              <w:rPr>
                <w:rFonts w:ascii="Times New Roman" w:hAnsi="Times New Roman"/>
              </w:rPr>
            </w:pPr>
            <w:r>
              <w:rPr>
                <w:rFonts w:ascii="Times New Roman" w:hAnsi="Times New Roman"/>
              </w:rPr>
              <w:t xml:space="preserve">  3,165 up to 7,326</w:t>
            </w:r>
            <w:r w:rsidR="00584CC2">
              <w:rPr>
                <w:rFonts w:ascii="Times New Roman" w:hAnsi="Times New Roman"/>
              </w:rPr>
              <w:t>cubic feet</w:t>
            </w:r>
          </w:p>
          <w:p w:rsidR="00584CC2" w:rsidRPr="000F629E" w:rsidRDefault="00F116C4" w:rsidP="000C587A">
            <w:pPr>
              <w:rPr>
                <w:rFonts w:ascii="Times New Roman" w:hAnsi="Times New Roman"/>
              </w:rPr>
            </w:pPr>
            <w:r>
              <w:rPr>
                <w:rFonts w:ascii="Times New Roman" w:hAnsi="Times New Roman"/>
              </w:rPr>
              <w:t xml:space="preserve">  Greater than 7,327</w:t>
            </w:r>
            <w:r w:rsidR="00584CC2">
              <w:rPr>
                <w:rFonts w:ascii="Times New Roman" w:hAnsi="Times New Roman"/>
              </w:rPr>
              <w:t xml:space="preserve"> cubic feet</w:t>
            </w:r>
          </w:p>
        </w:tc>
        <w:tc>
          <w:tcPr>
            <w:tcW w:w="3054" w:type="dxa"/>
            <w:tcBorders>
              <w:top w:val="single" w:sz="4" w:space="0" w:color="000000"/>
              <w:left w:val="single" w:sz="4" w:space="0" w:color="000000"/>
              <w:bottom w:val="single" w:sz="4" w:space="0" w:color="000000"/>
              <w:right w:val="single" w:sz="4" w:space="0" w:color="000000"/>
            </w:tcBorders>
          </w:tcPr>
          <w:p w:rsidR="00584CC2" w:rsidRDefault="00584CC2" w:rsidP="000C587A">
            <w:pPr>
              <w:rPr>
                <w:rFonts w:ascii="Times New Roman" w:hAnsi="Times New Roman"/>
              </w:rPr>
            </w:pPr>
            <w:r w:rsidRPr="000F629E">
              <w:rPr>
                <w:rFonts w:ascii="Times New Roman" w:hAnsi="Times New Roman"/>
              </w:rPr>
              <w:t xml:space="preserve">           </w:t>
            </w:r>
          </w:p>
          <w:p w:rsidR="00584CC2" w:rsidRPr="000F629E" w:rsidRDefault="00F116C4" w:rsidP="000C587A">
            <w:pPr>
              <w:rPr>
                <w:rFonts w:ascii="Times New Roman" w:hAnsi="Times New Roman"/>
              </w:rPr>
            </w:pPr>
            <w:r>
              <w:rPr>
                <w:rFonts w:ascii="Times New Roman" w:hAnsi="Times New Roman"/>
              </w:rPr>
              <w:t xml:space="preserve">  </w:t>
            </w:r>
            <w:r w:rsidR="00D502D5">
              <w:rPr>
                <w:rFonts w:ascii="Times New Roman" w:hAnsi="Times New Roman"/>
              </w:rPr>
              <w:t xml:space="preserve">             $3.50</w:t>
            </w:r>
            <w:r w:rsidR="00FC4328">
              <w:rPr>
                <w:rFonts w:ascii="Times New Roman" w:hAnsi="Times New Roman"/>
              </w:rPr>
              <w:t xml:space="preserve">    (I</w:t>
            </w:r>
            <w:r w:rsidR="00584CC2" w:rsidRPr="000F629E">
              <w:rPr>
                <w:rFonts w:ascii="Times New Roman" w:hAnsi="Times New Roman"/>
              </w:rPr>
              <w:t>)</w:t>
            </w:r>
          </w:p>
          <w:p w:rsidR="00584CC2" w:rsidRPr="000F629E" w:rsidRDefault="00FC4328" w:rsidP="000C587A">
            <w:pPr>
              <w:rPr>
                <w:rFonts w:ascii="Times New Roman" w:hAnsi="Times New Roman"/>
              </w:rPr>
            </w:pPr>
            <w:r>
              <w:rPr>
                <w:rFonts w:ascii="Times New Roman" w:hAnsi="Times New Roman"/>
              </w:rPr>
              <w:t xml:space="preserve">               $4.55  </w:t>
            </w:r>
            <w:r w:rsidR="00876507">
              <w:rPr>
                <w:rFonts w:ascii="Times New Roman" w:hAnsi="Times New Roman"/>
              </w:rPr>
              <w:t xml:space="preserve"> </w:t>
            </w:r>
            <w:r>
              <w:rPr>
                <w:rFonts w:ascii="Times New Roman" w:hAnsi="Times New Roman"/>
              </w:rPr>
              <w:t xml:space="preserve"> (I</w:t>
            </w:r>
            <w:r w:rsidR="00584CC2" w:rsidRPr="000F629E">
              <w:rPr>
                <w:rFonts w:ascii="Times New Roman" w:hAnsi="Times New Roman"/>
              </w:rPr>
              <w:t>)</w:t>
            </w:r>
          </w:p>
          <w:p w:rsidR="00584CC2" w:rsidRPr="000F629E" w:rsidRDefault="00584CC2" w:rsidP="000C587A">
            <w:pPr>
              <w:rPr>
                <w:rFonts w:ascii="Times New Roman" w:hAnsi="Times New Roman"/>
              </w:rPr>
            </w:pPr>
            <w:r w:rsidRPr="000F629E">
              <w:rPr>
                <w:rFonts w:ascii="Times New Roman" w:hAnsi="Times New Roman"/>
              </w:rPr>
              <w:t xml:space="preserve">               $</w:t>
            </w:r>
            <w:r w:rsidR="00FC4328">
              <w:rPr>
                <w:rFonts w:ascii="Times New Roman" w:hAnsi="Times New Roman"/>
              </w:rPr>
              <w:t>7.75    (I</w:t>
            </w:r>
            <w:r w:rsidRPr="000F629E">
              <w:rPr>
                <w:rFonts w:ascii="Times New Roman" w:hAnsi="Times New Roman"/>
              </w:rPr>
              <w:t>)</w:t>
            </w:r>
          </w:p>
        </w:tc>
      </w:tr>
      <w:tr w:rsidR="00584CC2" w:rsidRPr="000F629E" w:rsidTr="00584CC2">
        <w:tc>
          <w:tcPr>
            <w:tcW w:w="3072" w:type="dxa"/>
            <w:tcBorders>
              <w:top w:val="single" w:sz="4" w:space="0" w:color="000000"/>
              <w:left w:val="single" w:sz="4" w:space="0" w:color="000000"/>
              <w:bottom w:val="single" w:sz="4" w:space="0" w:color="000000"/>
              <w:right w:val="single" w:sz="4" w:space="0" w:color="000000"/>
            </w:tcBorders>
          </w:tcPr>
          <w:p w:rsidR="00584CC2" w:rsidRDefault="00584CC2" w:rsidP="000C587A">
            <w:pPr>
              <w:rPr>
                <w:rFonts w:ascii="Times New Roman" w:hAnsi="Times New Roman"/>
              </w:rPr>
            </w:pPr>
            <w:r w:rsidRPr="000F629E">
              <w:rPr>
                <w:rFonts w:ascii="Times New Roman" w:hAnsi="Times New Roman"/>
              </w:rPr>
              <w:t xml:space="preserve">         </w:t>
            </w:r>
          </w:p>
          <w:p w:rsidR="00584CC2" w:rsidRPr="000F629E" w:rsidRDefault="00584CC2" w:rsidP="000C587A">
            <w:pPr>
              <w:rPr>
                <w:rFonts w:ascii="Times New Roman" w:hAnsi="Times New Roman"/>
              </w:rPr>
            </w:pPr>
            <w:r>
              <w:rPr>
                <w:rFonts w:ascii="Times New Roman" w:hAnsi="Times New Roman"/>
              </w:rPr>
              <w:t xml:space="preserve">             2</w:t>
            </w:r>
            <w:r w:rsidRPr="000F629E">
              <w:rPr>
                <w:rFonts w:ascii="Times New Roman" w:hAnsi="Times New Roman"/>
              </w:rPr>
              <w:t>” Customer</w:t>
            </w:r>
          </w:p>
          <w:p w:rsidR="00584CC2" w:rsidRPr="000F629E" w:rsidRDefault="00584CC2" w:rsidP="000C587A">
            <w:pPr>
              <w:rPr>
                <w:rFonts w:ascii="Times New Roman" w:hAnsi="Times New Roman"/>
              </w:rPr>
            </w:pPr>
            <w:r w:rsidRPr="000F629E">
              <w:rPr>
                <w:rFonts w:ascii="Times New Roman" w:hAnsi="Times New Roman"/>
              </w:rPr>
              <w:t xml:space="preserve">             </w:t>
            </w:r>
            <w:r>
              <w:rPr>
                <w:rFonts w:ascii="Times New Roman" w:hAnsi="Times New Roman"/>
              </w:rPr>
              <w:t>2</w:t>
            </w:r>
            <w:r w:rsidRPr="000F629E">
              <w:rPr>
                <w:rFonts w:ascii="Times New Roman" w:hAnsi="Times New Roman"/>
              </w:rPr>
              <w:t>” Customer</w:t>
            </w:r>
          </w:p>
          <w:p w:rsidR="00584CC2" w:rsidRPr="000F629E" w:rsidRDefault="00584CC2" w:rsidP="000C587A">
            <w:pPr>
              <w:rPr>
                <w:rFonts w:ascii="Times New Roman" w:hAnsi="Times New Roman"/>
              </w:rPr>
            </w:pPr>
            <w:r w:rsidRPr="000F629E">
              <w:rPr>
                <w:rFonts w:ascii="Times New Roman" w:hAnsi="Times New Roman"/>
              </w:rPr>
              <w:t xml:space="preserve">   </w:t>
            </w:r>
            <w:r>
              <w:rPr>
                <w:rFonts w:ascii="Times New Roman" w:hAnsi="Times New Roman"/>
              </w:rPr>
              <w:t xml:space="preserve"> </w:t>
            </w:r>
            <w:r w:rsidRPr="000F629E">
              <w:rPr>
                <w:rFonts w:ascii="Times New Roman" w:hAnsi="Times New Roman"/>
              </w:rPr>
              <w:t xml:space="preserve">         </w:t>
            </w:r>
            <w:r>
              <w:rPr>
                <w:rFonts w:ascii="Times New Roman" w:hAnsi="Times New Roman"/>
              </w:rPr>
              <w:t>2</w:t>
            </w:r>
            <w:r w:rsidRPr="000F629E">
              <w:rPr>
                <w:rFonts w:ascii="Times New Roman" w:hAnsi="Times New Roman"/>
              </w:rPr>
              <w:t>” Customer</w:t>
            </w:r>
          </w:p>
          <w:p w:rsidR="00584CC2" w:rsidRPr="000F629E" w:rsidRDefault="00584CC2" w:rsidP="000C587A">
            <w:pPr>
              <w:rPr>
                <w:rFonts w:ascii="Times New Roman" w:hAnsi="Times New Roman"/>
              </w:rPr>
            </w:pPr>
          </w:p>
        </w:tc>
        <w:tc>
          <w:tcPr>
            <w:tcW w:w="3072" w:type="dxa"/>
            <w:tcBorders>
              <w:top w:val="single" w:sz="4" w:space="0" w:color="000000"/>
              <w:left w:val="single" w:sz="4" w:space="0" w:color="000000"/>
              <w:bottom w:val="single" w:sz="4" w:space="0" w:color="000000"/>
              <w:right w:val="single" w:sz="4" w:space="0" w:color="000000"/>
            </w:tcBorders>
          </w:tcPr>
          <w:p w:rsidR="00584CC2" w:rsidRDefault="00584CC2" w:rsidP="000C587A">
            <w:pPr>
              <w:rPr>
                <w:rFonts w:ascii="Times New Roman" w:hAnsi="Times New Roman"/>
              </w:rPr>
            </w:pPr>
            <w:r w:rsidRPr="000F629E">
              <w:rPr>
                <w:rFonts w:ascii="Times New Roman" w:hAnsi="Times New Roman"/>
              </w:rPr>
              <w:t xml:space="preserve">         </w:t>
            </w:r>
          </w:p>
          <w:p w:rsidR="00584CC2" w:rsidRDefault="00F116C4" w:rsidP="000C587A">
            <w:pPr>
              <w:rPr>
                <w:rFonts w:ascii="Times New Roman" w:hAnsi="Times New Roman"/>
              </w:rPr>
            </w:pPr>
            <w:r>
              <w:rPr>
                <w:rFonts w:ascii="Times New Roman" w:hAnsi="Times New Roman"/>
              </w:rPr>
              <w:t xml:space="preserve">   0 to 5,064 </w:t>
            </w:r>
            <w:r w:rsidR="00584CC2">
              <w:rPr>
                <w:rFonts w:ascii="Times New Roman" w:hAnsi="Times New Roman"/>
              </w:rPr>
              <w:t>cubic feet</w:t>
            </w:r>
          </w:p>
          <w:p w:rsidR="00584CC2" w:rsidRPr="000F629E" w:rsidRDefault="00F116C4" w:rsidP="000C587A">
            <w:pPr>
              <w:rPr>
                <w:rFonts w:ascii="Times New Roman" w:hAnsi="Times New Roman"/>
              </w:rPr>
            </w:pPr>
            <w:r>
              <w:rPr>
                <w:rFonts w:ascii="Times New Roman" w:hAnsi="Times New Roman"/>
              </w:rPr>
              <w:t xml:space="preserve">   5,065  up to 11,726</w:t>
            </w:r>
            <w:r w:rsidR="00584CC2" w:rsidRPr="000F629E">
              <w:rPr>
                <w:rFonts w:ascii="Times New Roman" w:hAnsi="Times New Roman"/>
              </w:rPr>
              <w:t xml:space="preserve"> cubic feet </w:t>
            </w:r>
          </w:p>
          <w:p w:rsidR="00584CC2" w:rsidRPr="000F629E" w:rsidRDefault="00F116C4" w:rsidP="000C587A">
            <w:pPr>
              <w:rPr>
                <w:rFonts w:ascii="Times New Roman" w:hAnsi="Times New Roman"/>
              </w:rPr>
            </w:pPr>
            <w:r>
              <w:rPr>
                <w:rFonts w:ascii="Times New Roman" w:hAnsi="Times New Roman"/>
              </w:rPr>
              <w:t xml:space="preserve">   Greater than 11,727</w:t>
            </w:r>
            <w:r w:rsidR="00584CC2">
              <w:rPr>
                <w:rFonts w:ascii="Times New Roman" w:hAnsi="Times New Roman"/>
              </w:rPr>
              <w:t xml:space="preserve"> </w:t>
            </w:r>
            <w:r w:rsidR="00584CC2" w:rsidRPr="000F629E">
              <w:rPr>
                <w:rFonts w:ascii="Times New Roman" w:hAnsi="Times New Roman"/>
              </w:rPr>
              <w:t>cubic feet</w:t>
            </w:r>
          </w:p>
          <w:p w:rsidR="00584CC2" w:rsidRPr="000F629E" w:rsidRDefault="00584CC2" w:rsidP="000C587A">
            <w:pPr>
              <w:rPr>
                <w:rFonts w:ascii="Times New Roman" w:hAnsi="Times New Roman"/>
              </w:rPr>
            </w:pPr>
          </w:p>
        </w:tc>
        <w:tc>
          <w:tcPr>
            <w:tcW w:w="3054" w:type="dxa"/>
            <w:tcBorders>
              <w:top w:val="single" w:sz="4" w:space="0" w:color="000000"/>
              <w:left w:val="single" w:sz="4" w:space="0" w:color="000000"/>
              <w:bottom w:val="single" w:sz="4" w:space="0" w:color="000000"/>
              <w:right w:val="single" w:sz="4" w:space="0" w:color="000000"/>
            </w:tcBorders>
          </w:tcPr>
          <w:p w:rsidR="00584CC2" w:rsidRDefault="00584CC2" w:rsidP="000C587A">
            <w:pPr>
              <w:rPr>
                <w:rFonts w:ascii="Times New Roman" w:hAnsi="Times New Roman"/>
              </w:rPr>
            </w:pPr>
            <w:r w:rsidRPr="000F629E">
              <w:rPr>
                <w:rFonts w:ascii="Times New Roman" w:hAnsi="Times New Roman"/>
              </w:rPr>
              <w:t xml:space="preserve">              </w:t>
            </w:r>
          </w:p>
          <w:p w:rsidR="00584CC2" w:rsidRPr="000F629E" w:rsidRDefault="00FC4328" w:rsidP="000C587A">
            <w:pPr>
              <w:rPr>
                <w:rFonts w:ascii="Times New Roman" w:hAnsi="Times New Roman"/>
              </w:rPr>
            </w:pPr>
            <w:r>
              <w:rPr>
                <w:rFonts w:ascii="Times New Roman" w:hAnsi="Times New Roman"/>
              </w:rPr>
              <w:t xml:space="preserve">               $3.5</w:t>
            </w:r>
            <w:r w:rsidR="00F116C4">
              <w:rPr>
                <w:rFonts w:ascii="Times New Roman" w:hAnsi="Times New Roman"/>
              </w:rPr>
              <w:t>0</w:t>
            </w:r>
            <w:r>
              <w:rPr>
                <w:rFonts w:ascii="Times New Roman" w:hAnsi="Times New Roman"/>
              </w:rPr>
              <w:t xml:space="preserve">    (I</w:t>
            </w:r>
            <w:r w:rsidR="00584CC2" w:rsidRPr="000F629E">
              <w:rPr>
                <w:rFonts w:ascii="Times New Roman" w:hAnsi="Times New Roman"/>
              </w:rPr>
              <w:t>)</w:t>
            </w:r>
          </w:p>
          <w:p w:rsidR="00584CC2" w:rsidRPr="000F629E" w:rsidRDefault="00FC4328" w:rsidP="000C587A">
            <w:pPr>
              <w:rPr>
                <w:rFonts w:ascii="Times New Roman" w:hAnsi="Times New Roman"/>
              </w:rPr>
            </w:pPr>
            <w:r>
              <w:rPr>
                <w:rFonts w:ascii="Times New Roman" w:hAnsi="Times New Roman"/>
              </w:rPr>
              <w:t xml:space="preserve">               $4.55    (I</w:t>
            </w:r>
            <w:r w:rsidR="00584CC2" w:rsidRPr="000F629E">
              <w:rPr>
                <w:rFonts w:ascii="Times New Roman" w:hAnsi="Times New Roman"/>
              </w:rPr>
              <w:t>)</w:t>
            </w:r>
          </w:p>
          <w:p w:rsidR="00584CC2" w:rsidRPr="000F629E" w:rsidRDefault="00FC4328" w:rsidP="000C587A">
            <w:pPr>
              <w:rPr>
                <w:rFonts w:ascii="Times New Roman" w:hAnsi="Times New Roman"/>
              </w:rPr>
            </w:pPr>
            <w:r>
              <w:rPr>
                <w:rFonts w:ascii="Times New Roman" w:hAnsi="Times New Roman"/>
              </w:rPr>
              <w:t xml:space="preserve">               $7.75    (I</w:t>
            </w:r>
            <w:r w:rsidR="00584CC2" w:rsidRPr="000F629E">
              <w:rPr>
                <w:rFonts w:ascii="Times New Roman" w:hAnsi="Times New Roman"/>
              </w:rPr>
              <w:t>)</w:t>
            </w:r>
          </w:p>
          <w:p w:rsidR="00584CC2" w:rsidRPr="000F629E" w:rsidRDefault="00584CC2" w:rsidP="000C587A">
            <w:pPr>
              <w:rPr>
                <w:rFonts w:ascii="Times New Roman" w:hAnsi="Times New Roman"/>
              </w:rPr>
            </w:pPr>
            <w:r w:rsidRPr="000F629E">
              <w:rPr>
                <w:rFonts w:ascii="Times New Roman" w:hAnsi="Times New Roman"/>
              </w:rPr>
              <w:t xml:space="preserve">            </w:t>
            </w:r>
          </w:p>
        </w:tc>
      </w:tr>
    </w:tbl>
    <w:p w:rsidR="00584CC2" w:rsidRPr="00584CC2" w:rsidRDefault="00584CC2" w:rsidP="00584CC2"/>
    <w:p w:rsidR="00584CC2" w:rsidRPr="00584CC2" w:rsidRDefault="00584CC2" w:rsidP="00584CC2">
      <w:pPr>
        <w:tabs>
          <w:tab w:val="left" w:pos="1515"/>
        </w:tabs>
      </w:pPr>
      <w:r>
        <w:tab/>
      </w:r>
    </w:p>
    <w:p w:rsidR="00584CC2" w:rsidRPr="00584CC2" w:rsidRDefault="00584CC2" w:rsidP="00584CC2"/>
    <w:p w:rsidR="00584CC2" w:rsidRPr="00584CC2" w:rsidRDefault="00584CC2" w:rsidP="00584CC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3072"/>
        <w:gridCol w:w="3054"/>
      </w:tblGrid>
      <w:tr w:rsidR="00052DB4" w:rsidRPr="000F629E" w:rsidTr="00457536">
        <w:tc>
          <w:tcPr>
            <w:tcW w:w="3072" w:type="dxa"/>
            <w:tcBorders>
              <w:top w:val="single" w:sz="4" w:space="0" w:color="000000"/>
              <w:left w:val="single" w:sz="4" w:space="0" w:color="000000"/>
              <w:bottom w:val="single" w:sz="4" w:space="0" w:color="000000"/>
              <w:right w:val="single" w:sz="4" w:space="0" w:color="000000"/>
            </w:tcBorders>
          </w:tcPr>
          <w:p w:rsidR="00052DB4" w:rsidRDefault="00052DB4" w:rsidP="00457536">
            <w:pPr>
              <w:rPr>
                <w:rFonts w:ascii="Times New Roman" w:hAnsi="Times New Roman"/>
              </w:rPr>
            </w:pPr>
            <w:r w:rsidRPr="000F629E">
              <w:rPr>
                <w:rFonts w:ascii="Times New Roman" w:hAnsi="Times New Roman"/>
              </w:rPr>
              <w:t xml:space="preserve">        </w:t>
            </w:r>
          </w:p>
          <w:p w:rsidR="00052DB4" w:rsidRDefault="00F116C4" w:rsidP="00457536">
            <w:pPr>
              <w:rPr>
                <w:rFonts w:ascii="Times New Roman" w:hAnsi="Times New Roman"/>
              </w:rPr>
            </w:pPr>
            <w:r>
              <w:rPr>
                <w:rFonts w:ascii="Times New Roman" w:hAnsi="Times New Roman"/>
              </w:rPr>
              <w:t xml:space="preserve">             3” Customer</w:t>
            </w:r>
          </w:p>
          <w:p w:rsidR="00F116C4" w:rsidRPr="000F629E" w:rsidRDefault="00F116C4" w:rsidP="00457536">
            <w:pPr>
              <w:rPr>
                <w:rFonts w:ascii="Times New Roman" w:hAnsi="Times New Roman"/>
              </w:rPr>
            </w:pPr>
            <w:r>
              <w:rPr>
                <w:rFonts w:ascii="Times New Roman" w:hAnsi="Times New Roman"/>
              </w:rPr>
              <w:t xml:space="preserve">             3” Customer</w:t>
            </w:r>
          </w:p>
          <w:p w:rsidR="00052DB4" w:rsidRPr="000F629E" w:rsidRDefault="00052DB4" w:rsidP="00457536">
            <w:pPr>
              <w:rPr>
                <w:rFonts w:ascii="Times New Roman" w:hAnsi="Times New Roman"/>
              </w:rPr>
            </w:pPr>
            <w:r>
              <w:rPr>
                <w:rFonts w:ascii="Times New Roman" w:hAnsi="Times New Roman"/>
              </w:rPr>
              <w:t xml:space="preserve">             </w:t>
            </w:r>
            <w:r w:rsidR="00F116C4">
              <w:rPr>
                <w:rFonts w:ascii="Times New Roman" w:hAnsi="Times New Roman"/>
              </w:rPr>
              <w:t>3” Customer</w:t>
            </w:r>
          </w:p>
          <w:p w:rsidR="00052DB4" w:rsidRPr="000F629E" w:rsidRDefault="00052DB4" w:rsidP="00457536">
            <w:pPr>
              <w:rPr>
                <w:rFonts w:ascii="Times New Roman" w:hAnsi="Times New Roman"/>
              </w:rPr>
            </w:pPr>
          </w:p>
        </w:tc>
        <w:tc>
          <w:tcPr>
            <w:tcW w:w="3072" w:type="dxa"/>
            <w:tcBorders>
              <w:top w:val="single" w:sz="4" w:space="0" w:color="000000"/>
              <w:left w:val="single" w:sz="4" w:space="0" w:color="000000"/>
              <w:bottom w:val="single" w:sz="4" w:space="0" w:color="000000"/>
              <w:right w:val="single" w:sz="4" w:space="0" w:color="000000"/>
            </w:tcBorders>
          </w:tcPr>
          <w:p w:rsidR="00052DB4" w:rsidRDefault="00052DB4" w:rsidP="00457536">
            <w:pPr>
              <w:rPr>
                <w:rFonts w:ascii="Times New Roman" w:hAnsi="Times New Roman"/>
              </w:rPr>
            </w:pPr>
            <w:r w:rsidRPr="000F629E">
              <w:rPr>
                <w:rFonts w:ascii="Times New Roman" w:hAnsi="Times New Roman"/>
              </w:rPr>
              <w:t xml:space="preserve">         </w:t>
            </w:r>
          </w:p>
          <w:p w:rsidR="00052DB4" w:rsidRPr="000F629E" w:rsidRDefault="00F116C4" w:rsidP="00457536">
            <w:pPr>
              <w:rPr>
                <w:rFonts w:ascii="Times New Roman" w:hAnsi="Times New Roman"/>
              </w:rPr>
            </w:pPr>
            <w:r>
              <w:rPr>
                <w:rFonts w:ascii="Times New Roman" w:hAnsi="Times New Roman"/>
              </w:rPr>
              <w:t xml:space="preserve">  0 to </w:t>
            </w:r>
            <w:r w:rsidR="00052DB4">
              <w:rPr>
                <w:rFonts w:ascii="Times New Roman" w:hAnsi="Times New Roman"/>
              </w:rPr>
              <w:t xml:space="preserve"> </w:t>
            </w:r>
            <w:r>
              <w:rPr>
                <w:rFonts w:ascii="Times New Roman" w:hAnsi="Times New Roman"/>
              </w:rPr>
              <w:t xml:space="preserve">9,500 </w:t>
            </w:r>
            <w:r w:rsidR="00052DB4">
              <w:rPr>
                <w:rFonts w:ascii="Times New Roman" w:hAnsi="Times New Roman"/>
              </w:rPr>
              <w:t xml:space="preserve">cubic feet        </w:t>
            </w:r>
            <w:r w:rsidR="00052DB4" w:rsidRPr="000F629E">
              <w:rPr>
                <w:rFonts w:ascii="Times New Roman" w:hAnsi="Times New Roman"/>
              </w:rPr>
              <w:t xml:space="preserve"> </w:t>
            </w:r>
          </w:p>
          <w:p w:rsidR="00052DB4" w:rsidRDefault="00F116C4" w:rsidP="00457536">
            <w:pPr>
              <w:rPr>
                <w:rFonts w:ascii="Times New Roman" w:hAnsi="Times New Roman"/>
              </w:rPr>
            </w:pPr>
            <w:r>
              <w:rPr>
                <w:rFonts w:ascii="Times New Roman" w:hAnsi="Times New Roman"/>
              </w:rPr>
              <w:t xml:space="preserve">  9,501 up to 22,000</w:t>
            </w:r>
            <w:r w:rsidR="00052DB4">
              <w:rPr>
                <w:rFonts w:ascii="Times New Roman" w:hAnsi="Times New Roman"/>
              </w:rPr>
              <w:t xml:space="preserve"> cubic feet</w:t>
            </w:r>
          </w:p>
          <w:p w:rsidR="00052DB4" w:rsidRPr="000F629E" w:rsidRDefault="00F116C4" w:rsidP="00457536">
            <w:pPr>
              <w:rPr>
                <w:rFonts w:ascii="Times New Roman" w:hAnsi="Times New Roman"/>
              </w:rPr>
            </w:pPr>
            <w:r>
              <w:rPr>
                <w:rFonts w:ascii="Times New Roman" w:hAnsi="Times New Roman"/>
              </w:rPr>
              <w:t xml:space="preserve">  Greater than 22,001</w:t>
            </w:r>
            <w:r w:rsidR="00052DB4">
              <w:rPr>
                <w:rFonts w:ascii="Times New Roman" w:hAnsi="Times New Roman"/>
              </w:rPr>
              <w:t xml:space="preserve"> cubic feet</w:t>
            </w:r>
          </w:p>
        </w:tc>
        <w:tc>
          <w:tcPr>
            <w:tcW w:w="3054" w:type="dxa"/>
            <w:tcBorders>
              <w:top w:val="single" w:sz="4" w:space="0" w:color="000000"/>
              <w:left w:val="single" w:sz="4" w:space="0" w:color="000000"/>
              <w:bottom w:val="single" w:sz="4" w:space="0" w:color="000000"/>
              <w:right w:val="single" w:sz="4" w:space="0" w:color="000000"/>
            </w:tcBorders>
          </w:tcPr>
          <w:p w:rsidR="00052DB4" w:rsidRDefault="00052DB4" w:rsidP="00457536">
            <w:pPr>
              <w:rPr>
                <w:rFonts w:ascii="Times New Roman" w:hAnsi="Times New Roman"/>
              </w:rPr>
            </w:pPr>
            <w:r w:rsidRPr="000F629E">
              <w:rPr>
                <w:rFonts w:ascii="Times New Roman" w:hAnsi="Times New Roman"/>
              </w:rPr>
              <w:t xml:space="preserve">           </w:t>
            </w:r>
          </w:p>
          <w:p w:rsidR="00052DB4" w:rsidRPr="000F629E" w:rsidRDefault="00FC4328" w:rsidP="00457536">
            <w:pPr>
              <w:rPr>
                <w:rFonts w:ascii="Times New Roman" w:hAnsi="Times New Roman"/>
              </w:rPr>
            </w:pPr>
            <w:r>
              <w:rPr>
                <w:rFonts w:ascii="Times New Roman" w:hAnsi="Times New Roman"/>
              </w:rPr>
              <w:t xml:space="preserve">               $3.5</w:t>
            </w:r>
            <w:r w:rsidR="00F116C4">
              <w:rPr>
                <w:rFonts w:ascii="Times New Roman" w:hAnsi="Times New Roman"/>
              </w:rPr>
              <w:t>0</w:t>
            </w:r>
            <w:r>
              <w:rPr>
                <w:rFonts w:ascii="Times New Roman" w:hAnsi="Times New Roman"/>
              </w:rPr>
              <w:t xml:space="preserve">   (I</w:t>
            </w:r>
            <w:r w:rsidR="00052DB4" w:rsidRPr="000F629E">
              <w:rPr>
                <w:rFonts w:ascii="Times New Roman" w:hAnsi="Times New Roman"/>
              </w:rPr>
              <w:t>)</w:t>
            </w:r>
          </w:p>
          <w:p w:rsidR="00052DB4" w:rsidRPr="000F629E" w:rsidRDefault="00F116C4" w:rsidP="00457536">
            <w:pPr>
              <w:rPr>
                <w:rFonts w:ascii="Times New Roman" w:hAnsi="Times New Roman"/>
              </w:rPr>
            </w:pPr>
            <w:r>
              <w:rPr>
                <w:rFonts w:ascii="Times New Roman" w:hAnsi="Times New Roman"/>
              </w:rPr>
              <w:t xml:space="preserve">               $4</w:t>
            </w:r>
            <w:r w:rsidR="00FC4328">
              <w:rPr>
                <w:rFonts w:ascii="Times New Roman" w:hAnsi="Times New Roman"/>
              </w:rPr>
              <w:t>.55   (I</w:t>
            </w:r>
            <w:r w:rsidR="00052DB4" w:rsidRPr="000F629E">
              <w:rPr>
                <w:rFonts w:ascii="Times New Roman" w:hAnsi="Times New Roman"/>
              </w:rPr>
              <w:t>)</w:t>
            </w:r>
          </w:p>
          <w:p w:rsidR="00052DB4" w:rsidRPr="000F629E" w:rsidRDefault="00052DB4" w:rsidP="00457536">
            <w:pPr>
              <w:rPr>
                <w:rFonts w:ascii="Times New Roman" w:hAnsi="Times New Roman"/>
              </w:rPr>
            </w:pPr>
            <w:r w:rsidRPr="000F629E">
              <w:rPr>
                <w:rFonts w:ascii="Times New Roman" w:hAnsi="Times New Roman"/>
              </w:rPr>
              <w:t xml:space="preserve">               $</w:t>
            </w:r>
            <w:r w:rsidR="00FC4328">
              <w:rPr>
                <w:rFonts w:ascii="Times New Roman" w:hAnsi="Times New Roman"/>
              </w:rPr>
              <w:t xml:space="preserve">7.75  </w:t>
            </w:r>
            <w:r w:rsidR="009A3329">
              <w:rPr>
                <w:rFonts w:ascii="Times New Roman" w:hAnsi="Times New Roman"/>
              </w:rPr>
              <w:t xml:space="preserve"> (I</w:t>
            </w:r>
            <w:r w:rsidRPr="000F629E">
              <w:rPr>
                <w:rFonts w:ascii="Times New Roman" w:hAnsi="Times New Roman"/>
              </w:rPr>
              <w:t>)</w:t>
            </w:r>
          </w:p>
        </w:tc>
      </w:tr>
      <w:tr w:rsidR="00052DB4" w:rsidRPr="000F629E" w:rsidTr="00457536">
        <w:tc>
          <w:tcPr>
            <w:tcW w:w="3072" w:type="dxa"/>
            <w:tcBorders>
              <w:top w:val="single" w:sz="4" w:space="0" w:color="000000"/>
              <w:left w:val="single" w:sz="4" w:space="0" w:color="000000"/>
              <w:bottom w:val="single" w:sz="4" w:space="0" w:color="000000"/>
              <w:right w:val="single" w:sz="4" w:space="0" w:color="000000"/>
            </w:tcBorders>
          </w:tcPr>
          <w:p w:rsidR="00052DB4" w:rsidRDefault="00052DB4" w:rsidP="00457536">
            <w:pPr>
              <w:rPr>
                <w:rFonts w:ascii="Times New Roman" w:hAnsi="Times New Roman"/>
              </w:rPr>
            </w:pPr>
            <w:r w:rsidRPr="000F629E">
              <w:rPr>
                <w:rFonts w:ascii="Times New Roman" w:hAnsi="Times New Roman"/>
              </w:rPr>
              <w:t xml:space="preserve">         </w:t>
            </w:r>
          </w:p>
          <w:p w:rsidR="00052DB4" w:rsidRPr="000F629E" w:rsidRDefault="00115FF1" w:rsidP="00457536">
            <w:pPr>
              <w:rPr>
                <w:rFonts w:ascii="Times New Roman" w:hAnsi="Times New Roman"/>
              </w:rPr>
            </w:pPr>
            <w:r>
              <w:rPr>
                <w:rFonts w:ascii="Times New Roman" w:hAnsi="Times New Roman"/>
              </w:rPr>
              <w:t xml:space="preserve">             4</w:t>
            </w:r>
            <w:r w:rsidR="00052DB4" w:rsidRPr="000F629E">
              <w:rPr>
                <w:rFonts w:ascii="Times New Roman" w:hAnsi="Times New Roman"/>
              </w:rPr>
              <w:t>” Customer</w:t>
            </w:r>
          </w:p>
          <w:p w:rsidR="00052DB4" w:rsidRPr="000F629E" w:rsidRDefault="00052DB4" w:rsidP="00457536">
            <w:pPr>
              <w:rPr>
                <w:rFonts w:ascii="Times New Roman" w:hAnsi="Times New Roman"/>
              </w:rPr>
            </w:pPr>
            <w:r w:rsidRPr="000F629E">
              <w:rPr>
                <w:rFonts w:ascii="Times New Roman" w:hAnsi="Times New Roman"/>
              </w:rPr>
              <w:t xml:space="preserve">             </w:t>
            </w:r>
            <w:r w:rsidR="00115FF1">
              <w:rPr>
                <w:rFonts w:ascii="Times New Roman" w:hAnsi="Times New Roman"/>
              </w:rPr>
              <w:t>4</w:t>
            </w:r>
            <w:r w:rsidRPr="000F629E">
              <w:rPr>
                <w:rFonts w:ascii="Times New Roman" w:hAnsi="Times New Roman"/>
              </w:rPr>
              <w:t>” Customer</w:t>
            </w:r>
          </w:p>
          <w:p w:rsidR="00052DB4" w:rsidRPr="000F629E" w:rsidRDefault="00052DB4" w:rsidP="00457536">
            <w:pPr>
              <w:rPr>
                <w:rFonts w:ascii="Times New Roman" w:hAnsi="Times New Roman"/>
              </w:rPr>
            </w:pPr>
            <w:r w:rsidRPr="000F629E">
              <w:rPr>
                <w:rFonts w:ascii="Times New Roman" w:hAnsi="Times New Roman"/>
              </w:rPr>
              <w:t xml:space="preserve">   </w:t>
            </w:r>
            <w:r>
              <w:rPr>
                <w:rFonts w:ascii="Times New Roman" w:hAnsi="Times New Roman"/>
              </w:rPr>
              <w:t xml:space="preserve"> </w:t>
            </w:r>
            <w:r w:rsidRPr="000F629E">
              <w:rPr>
                <w:rFonts w:ascii="Times New Roman" w:hAnsi="Times New Roman"/>
              </w:rPr>
              <w:t xml:space="preserve">         </w:t>
            </w:r>
            <w:r w:rsidR="00115FF1">
              <w:rPr>
                <w:rFonts w:ascii="Times New Roman" w:hAnsi="Times New Roman"/>
              </w:rPr>
              <w:t>4</w:t>
            </w:r>
            <w:r w:rsidRPr="000F629E">
              <w:rPr>
                <w:rFonts w:ascii="Times New Roman" w:hAnsi="Times New Roman"/>
              </w:rPr>
              <w:t>” Customer</w:t>
            </w:r>
          </w:p>
          <w:p w:rsidR="00052DB4" w:rsidRPr="000F629E" w:rsidRDefault="00052DB4" w:rsidP="00457536">
            <w:pPr>
              <w:rPr>
                <w:rFonts w:ascii="Times New Roman" w:hAnsi="Times New Roman"/>
              </w:rPr>
            </w:pPr>
          </w:p>
        </w:tc>
        <w:tc>
          <w:tcPr>
            <w:tcW w:w="3072" w:type="dxa"/>
            <w:tcBorders>
              <w:top w:val="single" w:sz="4" w:space="0" w:color="000000"/>
              <w:left w:val="single" w:sz="4" w:space="0" w:color="000000"/>
              <w:bottom w:val="single" w:sz="4" w:space="0" w:color="000000"/>
              <w:right w:val="single" w:sz="4" w:space="0" w:color="000000"/>
            </w:tcBorders>
          </w:tcPr>
          <w:p w:rsidR="00052DB4" w:rsidRDefault="00052DB4" w:rsidP="00457536">
            <w:pPr>
              <w:rPr>
                <w:rFonts w:ascii="Times New Roman" w:hAnsi="Times New Roman"/>
              </w:rPr>
            </w:pPr>
            <w:r w:rsidRPr="000F629E">
              <w:rPr>
                <w:rFonts w:ascii="Times New Roman" w:hAnsi="Times New Roman"/>
              </w:rPr>
              <w:t xml:space="preserve">         </w:t>
            </w:r>
          </w:p>
          <w:p w:rsidR="00052DB4" w:rsidRDefault="00115FF1" w:rsidP="00457536">
            <w:pPr>
              <w:rPr>
                <w:rFonts w:ascii="Times New Roman" w:hAnsi="Times New Roman"/>
              </w:rPr>
            </w:pPr>
            <w:r>
              <w:rPr>
                <w:rFonts w:ascii="Times New Roman" w:hAnsi="Times New Roman"/>
              </w:rPr>
              <w:t xml:space="preserve">   0 to 15,865</w:t>
            </w:r>
            <w:r w:rsidR="00052DB4">
              <w:rPr>
                <w:rFonts w:ascii="Times New Roman" w:hAnsi="Times New Roman"/>
              </w:rPr>
              <w:t xml:space="preserve"> cubic feet</w:t>
            </w:r>
          </w:p>
          <w:p w:rsidR="00052DB4" w:rsidRPr="000F629E" w:rsidRDefault="00115FF1" w:rsidP="00457536">
            <w:pPr>
              <w:rPr>
                <w:rFonts w:ascii="Times New Roman" w:hAnsi="Times New Roman"/>
              </w:rPr>
            </w:pPr>
            <w:r>
              <w:rPr>
                <w:rFonts w:ascii="Times New Roman" w:hAnsi="Times New Roman"/>
              </w:rPr>
              <w:t xml:space="preserve">   15,866  up to 36,740</w:t>
            </w:r>
            <w:r w:rsidR="00052DB4" w:rsidRPr="000F629E">
              <w:rPr>
                <w:rFonts w:ascii="Times New Roman" w:hAnsi="Times New Roman"/>
              </w:rPr>
              <w:t xml:space="preserve"> cubic feet </w:t>
            </w:r>
          </w:p>
          <w:p w:rsidR="00052DB4" w:rsidRPr="000F629E" w:rsidRDefault="00115FF1" w:rsidP="00457536">
            <w:pPr>
              <w:rPr>
                <w:rFonts w:ascii="Times New Roman" w:hAnsi="Times New Roman"/>
              </w:rPr>
            </w:pPr>
            <w:r>
              <w:rPr>
                <w:rFonts w:ascii="Times New Roman" w:hAnsi="Times New Roman"/>
              </w:rPr>
              <w:t xml:space="preserve">   Greater than 36,741</w:t>
            </w:r>
            <w:r w:rsidR="00052DB4">
              <w:rPr>
                <w:rFonts w:ascii="Times New Roman" w:hAnsi="Times New Roman"/>
              </w:rPr>
              <w:t xml:space="preserve"> </w:t>
            </w:r>
            <w:r w:rsidR="00052DB4" w:rsidRPr="000F629E">
              <w:rPr>
                <w:rFonts w:ascii="Times New Roman" w:hAnsi="Times New Roman"/>
              </w:rPr>
              <w:t>cubic feet</w:t>
            </w:r>
          </w:p>
          <w:p w:rsidR="00052DB4" w:rsidRPr="000F629E" w:rsidRDefault="00052DB4" w:rsidP="00457536">
            <w:pPr>
              <w:rPr>
                <w:rFonts w:ascii="Times New Roman" w:hAnsi="Times New Roman"/>
              </w:rPr>
            </w:pPr>
          </w:p>
        </w:tc>
        <w:tc>
          <w:tcPr>
            <w:tcW w:w="3054" w:type="dxa"/>
            <w:tcBorders>
              <w:top w:val="single" w:sz="4" w:space="0" w:color="000000"/>
              <w:left w:val="single" w:sz="4" w:space="0" w:color="000000"/>
              <w:bottom w:val="single" w:sz="4" w:space="0" w:color="000000"/>
              <w:right w:val="single" w:sz="4" w:space="0" w:color="000000"/>
            </w:tcBorders>
          </w:tcPr>
          <w:p w:rsidR="00052DB4" w:rsidRDefault="00052DB4" w:rsidP="00457536">
            <w:pPr>
              <w:rPr>
                <w:rFonts w:ascii="Times New Roman" w:hAnsi="Times New Roman"/>
              </w:rPr>
            </w:pPr>
            <w:r w:rsidRPr="000F629E">
              <w:rPr>
                <w:rFonts w:ascii="Times New Roman" w:hAnsi="Times New Roman"/>
              </w:rPr>
              <w:t xml:space="preserve">              </w:t>
            </w:r>
          </w:p>
          <w:p w:rsidR="00052DB4" w:rsidRPr="000F629E" w:rsidRDefault="00FC4328" w:rsidP="00457536">
            <w:pPr>
              <w:rPr>
                <w:rFonts w:ascii="Times New Roman" w:hAnsi="Times New Roman"/>
              </w:rPr>
            </w:pPr>
            <w:r>
              <w:rPr>
                <w:rFonts w:ascii="Times New Roman" w:hAnsi="Times New Roman"/>
              </w:rPr>
              <w:t xml:space="preserve">               $3.5</w:t>
            </w:r>
            <w:r w:rsidR="00115FF1">
              <w:rPr>
                <w:rFonts w:ascii="Times New Roman" w:hAnsi="Times New Roman"/>
              </w:rPr>
              <w:t xml:space="preserve">0 </w:t>
            </w:r>
            <w:r w:rsidR="009A3329">
              <w:rPr>
                <w:rFonts w:ascii="Times New Roman" w:hAnsi="Times New Roman"/>
              </w:rPr>
              <w:t xml:space="preserve">  (I</w:t>
            </w:r>
            <w:r w:rsidR="00052DB4" w:rsidRPr="000F629E">
              <w:rPr>
                <w:rFonts w:ascii="Times New Roman" w:hAnsi="Times New Roman"/>
              </w:rPr>
              <w:t>)</w:t>
            </w:r>
          </w:p>
          <w:p w:rsidR="00052DB4" w:rsidRPr="000F629E" w:rsidRDefault="00FC4328" w:rsidP="00457536">
            <w:pPr>
              <w:rPr>
                <w:rFonts w:ascii="Times New Roman" w:hAnsi="Times New Roman"/>
              </w:rPr>
            </w:pPr>
            <w:r>
              <w:rPr>
                <w:rFonts w:ascii="Times New Roman" w:hAnsi="Times New Roman"/>
              </w:rPr>
              <w:t xml:space="preserve">               $4.55</w:t>
            </w:r>
            <w:r w:rsidR="009A3329">
              <w:rPr>
                <w:rFonts w:ascii="Times New Roman" w:hAnsi="Times New Roman"/>
              </w:rPr>
              <w:t xml:space="preserve">   (I</w:t>
            </w:r>
            <w:r w:rsidR="00052DB4" w:rsidRPr="000F629E">
              <w:rPr>
                <w:rFonts w:ascii="Times New Roman" w:hAnsi="Times New Roman"/>
              </w:rPr>
              <w:t>)</w:t>
            </w:r>
          </w:p>
          <w:p w:rsidR="00052DB4" w:rsidRPr="000F629E" w:rsidRDefault="00FC4328" w:rsidP="00457536">
            <w:pPr>
              <w:rPr>
                <w:rFonts w:ascii="Times New Roman" w:hAnsi="Times New Roman"/>
              </w:rPr>
            </w:pPr>
            <w:r>
              <w:rPr>
                <w:rFonts w:ascii="Times New Roman" w:hAnsi="Times New Roman"/>
              </w:rPr>
              <w:t xml:space="preserve">               $7.75</w:t>
            </w:r>
            <w:r w:rsidR="009A3329">
              <w:rPr>
                <w:rFonts w:ascii="Times New Roman" w:hAnsi="Times New Roman"/>
              </w:rPr>
              <w:t xml:space="preserve">   (I</w:t>
            </w:r>
            <w:r w:rsidR="00052DB4" w:rsidRPr="000F629E">
              <w:rPr>
                <w:rFonts w:ascii="Times New Roman" w:hAnsi="Times New Roman"/>
              </w:rPr>
              <w:t>)</w:t>
            </w:r>
          </w:p>
          <w:p w:rsidR="00052DB4" w:rsidRPr="000F629E" w:rsidRDefault="00052DB4" w:rsidP="00457536">
            <w:pPr>
              <w:rPr>
                <w:rFonts w:ascii="Times New Roman" w:hAnsi="Times New Roman"/>
              </w:rPr>
            </w:pPr>
            <w:r w:rsidRPr="000F629E">
              <w:rPr>
                <w:rFonts w:ascii="Times New Roman" w:hAnsi="Times New Roman"/>
              </w:rPr>
              <w:t xml:space="preserve">            </w:t>
            </w:r>
          </w:p>
        </w:tc>
      </w:tr>
      <w:tr w:rsidR="009A3329" w:rsidRPr="000F629E" w:rsidTr="00961AAC">
        <w:tc>
          <w:tcPr>
            <w:tcW w:w="3072" w:type="dxa"/>
            <w:tcBorders>
              <w:top w:val="single" w:sz="4" w:space="0" w:color="000000"/>
              <w:left w:val="single" w:sz="4" w:space="0" w:color="000000"/>
              <w:bottom w:val="single" w:sz="4" w:space="0" w:color="000000"/>
              <w:right w:val="single" w:sz="4" w:space="0" w:color="000000"/>
            </w:tcBorders>
          </w:tcPr>
          <w:p w:rsidR="009A3329" w:rsidRDefault="009A3329" w:rsidP="00961AAC">
            <w:pPr>
              <w:rPr>
                <w:rFonts w:ascii="Times New Roman" w:hAnsi="Times New Roman"/>
              </w:rPr>
            </w:pPr>
            <w:r w:rsidRPr="000F629E">
              <w:rPr>
                <w:rFonts w:ascii="Times New Roman" w:hAnsi="Times New Roman"/>
              </w:rPr>
              <w:t xml:space="preserve">         </w:t>
            </w:r>
          </w:p>
          <w:p w:rsidR="009A3329" w:rsidRPr="000F629E" w:rsidRDefault="009A3329" w:rsidP="00961AAC">
            <w:pPr>
              <w:rPr>
                <w:rFonts w:ascii="Times New Roman" w:hAnsi="Times New Roman"/>
              </w:rPr>
            </w:pPr>
            <w:r>
              <w:rPr>
                <w:rFonts w:ascii="Times New Roman" w:hAnsi="Times New Roman"/>
              </w:rPr>
              <w:t xml:space="preserve">             6</w:t>
            </w:r>
            <w:r w:rsidRPr="000F629E">
              <w:rPr>
                <w:rFonts w:ascii="Times New Roman" w:hAnsi="Times New Roman"/>
              </w:rPr>
              <w:t>” Customer</w:t>
            </w:r>
          </w:p>
          <w:p w:rsidR="009A3329" w:rsidRPr="000F629E" w:rsidRDefault="009A3329" w:rsidP="00961AAC">
            <w:pPr>
              <w:rPr>
                <w:rFonts w:ascii="Times New Roman" w:hAnsi="Times New Roman"/>
              </w:rPr>
            </w:pPr>
            <w:r w:rsidRPr="000F629E">
              <w:rPr>
                <w:rFonts w:ascii="Times New Roman" w:hAnsi="Times New Roman"/>
              </w:rPr>
              <w:t xml:space="preserve">             </w:t>
            </w:r>
            <w:r>
              <w:rPr>
                <w:rFonts w:ascii="Times New Roman" w:hAnsi="Times New Roman"/>
              </w:rPr>
              <w:t>6</w:t>
            </w:r>
            <w:r w:rsidRPr="000F629E">
              <w:rPr>
                <w:rFonts w:ascii="Times New Roman" w:hAnsi="Times New Roman"/>
              </w:rPr>
              <w:t>” Customer</w:t>
            </w:r>
          </w:p>
          <w:p w:rsidR="009A3329" w:rsidRPr="000F629E" w:rsidRDefault="009A3329" w:rsidP="00961AAC">
            <w:pPr>
              <w:rPr>
                <w:rFonts w:ascii="Times New Roman" w:hAnsi="Times New Roman"/>
              </w:rPr>
            </w:pPr>
            <w:r w:rsidRPr="000F629E">
              <w:rPr>
                <w:rFonts w:ascii="Times New Roman" w:hAnsi="Times New Roman"/>
              </w:rPr>
              <w:t xml:space="preserve">   </w:t>
            </w:r>
            <w:r>
              <w:rPr>
                <w:rFonts w:ascii="Times New Roman" w:hAnsi="Times New Roman"/>
              </w:rPr>
              <w:t xml:space="preserve"> </w:t>
            </w:r>
            <w:r w:rsidRPr="000F629E">
              <w:rPr>
                <w:rFonts w:ascii="Times New Roman" w:hAnsi="Times New Roman"/>
              </w:rPr>
              <w:t xml:space="preserve">         </w:t>
            </w:r>
            <w:r w:rsidR="00C87BD6">
              <w:rPr>
                <w:rFonts w:ascii="Times New Roman" w:hAnsi="Times New Roman"/>
              </w:rPr>
              <w:t>6</w:t>
            </w:r>
            <w:r w:rsidRPr="000F629E">
              <w:rPr>
                <w:rFonts w:ascii="Times New Roman" w:hAnsi="Times New Roman"/>
              </w:rPr>
              <w:t>” Customer</w:t>
            </w:r>
          </w:p>
          <w:p w:rsidR="009A3329" w:rsidRPr="000F629E" w:rsidRDefault="009A3329" w:rsidP="00961AAC">
            <w:pPr>
              <w:rPr>
                <w:rFonts w:ascii="Times New Roman" w:hAnsi="Times New Roman"/>
              </w:rPr>
            </w:pPr>
          </w:p>
        </w:tc>
        <w:tc>
          <w:tcPr>
            <w:tcW w:w="3072" w:type="dxa"/>
            <w:tcBorders>
              <w:top w:val="single" w:sz="4" w:space="0" w:color="000000"/>
              <w:left w:val="single" w:sz="4" w:space="0" w:color="000000"/>
              <w:bottom w:val="single" w:sz="4" w:space="0" w:color="000000"/>
              <w:right w:val="single" w:sz="4" w:space="0" w:color="000000"/>
            </w:tcBorders>
          </w:tcPr>
          <w:p w:rsidR="009A3329" w:rsidRDefault="009A3329" w:rsidP="00961AAC">
            <w:pPr>
              <w:rPr>
                <w:rFonts w:ascii="Times New Roman" w:hAnsi="Times New Roman"/>
              </w:rPr>
            </w:pPr>
            <w:r w:rsidRPr="000F629E">
              <w:rPr>
                <w:rFonts w:ascii="Times New Roman" w:hAnsi="Times New Roman"/>
              </w:rPr>
              <w:t xml:space="preserve">         </w:t>
            </w:r>
          </w:p>
          <w:p w:rsidR="009A3329" w:rsidRDefault="009A3329" w:rsidP="00961AAC">
            <w:pPr>
              <w:rPr>
                <w:rFonts w:ascii="Times New Roman" w:hAnsi="Times New Roman"/>
              </w:rPr>
            </w:pPr>
            <w:r>
              <w:rPr>
                <w:rFonts w:ascii="Times New Roman" w:hAnsi="Times New Roman"/>
              </w:rPr>
              <w:t xml:space="preserve">   0 to 31,635 cubic feet</w:t>
            </w:r>
          </w:p>
          <w:p w:rsidR="009A3329" w:rsidRPr="000F629E" w:rsidRDefault="009A3329" w:rsidP="00961AAC">
            <w:pPr>
              <w:rPr>
                <w:rFonts w:ascii="Times New Roman" w:hAnsi="Times New Roman"/>
              </w:rPr>
            </w:pPr>
            <w:r>
              <w:rPr>
                <w:rFonts w:ascii="Times New Roman" w:hAnsi="Times New Roman"/>
              </w:rPr>
              <w:t xml:space="preserve">   31,636  up to 73,261</w:t>
            </w:r>
            <w:r w:rsidRPr="000F629E">
              <w:rPr>
                <w:rFonts w:ascii="Times New Roman" w:hAnsi="Times New Roman"/>
              </w:rPr>
              <w:t xml:space="preserve"> cubic feet </w:t>
            </w:r>
          </w:p>
          <w:p w:rsidR="009A3329" w:rsidRPr="000F629E" w:rsidRDefault="009A3329" w:rsidP="00961AAC">
            <w:pPr>
              <w:rPr>
                <w:rFonts w:ascii="Times New Roman" w:hAnsi="Times New Roman"/>
              </w:rPr>
            </w:pPr>
            <w:r>
              <w:rPr>
                <w:rFonts w:ascii="Times New Roman" w:hAnsi="Times New Roman"/>
              </w:rPr>
              <w:t xml:space="preserve">   Greater than 73,262 </w:t>
            </w:r>
            <w:r w:rsidRPr="000F629E">
              <w:rPr>
                <w:rFonts w:ascii="Times New Roman" w:hAnsi="Times New Roman"/>
              </w:rPr>
              <w:t>cubic feet</w:t>
            </w:r>
          </w:p>
          <w:p w:rsidR="009A3329" w:rsidRPr="000F629E" w:rsidRDefault="009A3329" w:rsidP="00961AAC">
            <w:pPr>
              <w:rPr>
                <w:rFonts w:ascii="Times New Roman" w:hAnsi="Times New Roman"/>
              </w:rPr>
            </w:pPr>
          </w:p>
        </w:tc>
        <w:tc>
          <w:tcPr>
            <w:tcW w:w="3054" w:type="dxa"/>
            <w:tcBorders>
              <w:top w:val="single" w:sz="4" w:space="0" w:color="000000"/>
              <w:left w:val="single" w:sz="4" w:space="0" w:color="000000"/>
              <w:bottom w:val="single" w:sz="4" w:space="0" w:color="000000"/>
              <w:right w:val="single" w:sz="4" w:space="0" w:color="000000"/>
            </w:tcBorders>
          </w:tcPr>
          <w:p w:rsidR="009A3329" w:rsidRDefault="009A3329" w:rsidP="00961AAC">
            <w:pPr>
              <w:rPr>
                <w:rFonts w:ascii="Times New Roman" w:hAnsi="Times New Roman"/>
              </w:rPr>
            </w:pPr>
            <w:r w:rsidRPr="000F629E">
              <w:rPr>
                <w:rFonts w:ascii="Times New Roman" w:hAnsi="Times New Roman"/>
              </w:rPr>
              <w:t xml:space="preserve">              </w:t>
            </w:r>
          </w:p>
          <w:p w:rsidR="009A3329" w:rsidRPr="000F629E" w:rsidRDefault="009A3329" w:rsidP="00961AAC">
            <w:pPr>
              <w:rPr>
                <w:rFonts w:ascii="Times New Roman" w:hAnsi="Times New Roman"/>
              </w:rPr>
            </w:pPr>
            <w:r>
              <w:rPr>
                <w:rFonts w:ascii="Times New Roman" w:hAnsi="Times New Roman"/>
              </w:rPr>
              <w:t xml:space="preserve">               $3.50   (I</w:t>
            </w:r>
            <w:r w:rsidRPr="000F629E">
              <w:rPr>
                <w:rFonts w:ascii="Times New Roman" w:hAnsi="Times New Roman"/>
              </w:rPr>
              <w:t>)</w:t>
            </w:r>
          </w:p>
          <w:p w:rsidR="009A3329" w:rsidRPr="000F629E" w:rsidRDefault="009A3329" w:rsidP="00961AAC">
            <w:pPr>
              <w:rPr>
                <w:rFonts w:ascii="Times New Roman" w:hAnsi="Times New Roman"/>
              </w:rPr>
            </w:pPr>
            <w:r>
              <w:rPr>
                <w:rFonts w:ascii="Times New Roman" w:hAnsi="Times New Roman"/>
              </w:rPr>
              <w:t xml:space="preserve">               $4.55   (I</w:t>
            </w:r>
            <w:r w:rsidRPr="000F629E">
              <w:rPr>
                <w:rFonts w:ascii="Times New Roman" w:hAnsi="Times New Roman"/>
              </w:rPr>
              <w:t>)</w:t>
            </w:r>
          </w:p>
          <w:p w:rsidR="009A3329" w:rsidRPr="000F629E" w:rsidRDefault="009A3329" w:rsidP="00961AAC">
            <w:pPr>
              <w:rPr>
                <w:rFonts w:ascii="Times New Roman" w:hAnsi="Times New Roman"/>
              </w:rPr>
            </w:pPr>
            <w:r>
              <w:rPr>
                <w:rFonts w:ascii="Times New Roman" w:hAnsi="Times New Roman"/>
              </w:rPr>
              <w:t xml:space="preserve">               $7.75   (I</w:t>
            </w:r>
            <w:r w:rsidRPr="000F629E">
              <w:rPr>
                <w:rFonts w:ascii="Times New Roman" w:hAnsi="Times New Roman"/>
              </w:rPr>
              <w:t>)</w:t>
            </w:r>
          </w:p>
          <w:p w:rsidR="009A3329" w:rsidRPr="000F629E" w:rsidRDefault="009A3329" w:rsidP="00961AAC">
            <w:pPr>
              <w:rPr>
                <w:rFonts w:ascii="Times New Roman" w:hAnsi="Times New Roman"/>
              </w:rPr>
            </w:pPr>
            <w:r w:rsidRPr="000F629E">
              <w:rPr>
                <w:rFonts w:ascii="Times New Roman" w:hAnsi="Times New Roman"/>
              </w:rPr>
              <w:t xml:space="preserve">            </w:t>
            </w:r>
          </w:p>
        </w:tc>
      </w:tr>
    </w:tbl>
    <w:p w:rsidR="00884889" w:rsidRDefault="00884889" w:rsidP="00584CC2"/>
    <w:p w:rsidR="004C2FC3" w:rsidRDefault="004C2FC3" w:rsidP="00584CC2"/>
    <w:p w:rsidR="004C2FC3" w:rsidRDefault="004C2FC3" w:rsidP="00584CC2"/>
    <w:p w:rsidR="004C2FC3" w:rsidRDefault="004C2FC3" w:rsidP="00584CC2"/>
    <w:p w:rsidR="004C2FC3" w:rsidRDefault="004C2FC3" w:rsidP="00584CC2"/>
    <w:p w:rsidR="004C2FC3" w:rsidRDefault="004C2FC3" w:rsidP="00584CC2"/>
    <w:p w:rsidR="004C2FC3" w:rsidRDefault="004C2FC3" w:rsidP="00584CC2"/>
    <w:p w:rsidR="004C2FC3" w:rsidRDefault="004C2FC3" w:rsidP="00584CC2"/>
    <w:p w:rsidR="004C2FC3" w:rsidRDefault="004C2FC3" w:rsidP="00584CC2"/>
    <w:p w:rsidR="004C2FC3" w:rsidRDefault="004C2FC3" w:rsidP="00584CC2"/>
    <w:p w:rsidR="004C2FC3" w:rsidRDefault="004C2FC3" w:rsidP="00584CC2"/>
    <w:p w:rsidR="004B4129" w:rsidRDefault="004B4129" w:rsidP="004B4129">
      <w:pPr>
        <w:pStyle w:val="Heading1"/>
        <w:rPr>
          <w:rFonts w:ascii="Times New Roman" w:hAnsi="Times New Roman"/>
        </w:rPr>
      </w:pPr>
      <w:r>
        <w:rPr>
          <w:rFonts w:ascii="Times New Roman" w:hAnsi="Times New Roman"/>
        </w:rPr>
        <w:t>Second Revision Sheet 24 Canceling</w:t>
      </w:r>
    </w:p>
    <w:p w:rsidR="004B4129" w:rsidRDefault="004B4129" w:rsidP="004B4129">
      <w:pPr>
        <w:pStyle w:val="Heading1"/>
        <w:rPr>
          <w:rFonts w:ascii="Times New Roman" w:hAnsi="Times New Roman"/>
        </w:rPr>
      </w:pPr>
      <w:r>
        <w:rPr>
          <w:rFonts w:ascii="Times New Roman" w:hAnsi="Times New Roman"/>
        </w:rPr>
        <w:t>First Revision Sheet No. 24</w:t>
      </w:r>
    </w:p>
    <w:p w:rsidR="004B4129" w:rsidRDefault="004B4129" w:rsidP="004B4129">
      <w:pPr>
        <w:rPr>
          <w:rFonts w:ascii="Times New Roman" w:hAnsi="Times New Roman"/>
          <w:sz w:val="24"/>
        </w:rPr>
      </w:pPr>
      <w:r>
        <w:rPr>
          <w:rFonts w:ascii="Times New Roman" w:hAnsi="Times New Roman"/>
          <w:sz w:val="24"/>
        </w:rPr>
        <w:t>WN U-1</w:t>
      </w:r>
    </w:p>
    <w:p w:rsidR="004B4129" w:rsidRDefault="004B4129" w:rsidP="004B4129">
      <w:pPr>
        <w:rPr>
          <w:rFonts w:ascii="Times New Roman" w:hAnsi="Times New Roman"/>
          <w:sz w:val="24"/>
        </w:rPr>
      </w:pPr>
    </w:p>
    <w:p w:rsidR="004B4129" w:rsidRDefault="004B4129" w:rsidP="004B4129">
      <w:pPr>
        <w:rPr>
          <w:rFonts w:ascii="Times New Roman" w:hAnsi="Times New Roman"/>
          <w:sz w:val="16"/>
        </w:rPr>
      </w:pPr>
      <w:r>
        <w:rPr>
          <w:rFonts w:ascii="Times New Roman" w:hAnsi="Times New Roman"/>
          <w:sz w:val="24"/>
        </w:rPr>
        <w:t>CAMANO HILLS WATER COMPANY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b/>
          <w:sz w:val="16"/>
        </w:rPr>
        <w:t>For</w:t>
      </w:r>
      <w:proofErr w:type="gramEnd"/>
      <w:r>
        <w:rPr>
          <w:rFonts w:ascii="Times New Roman" w:hAnsi="Times New Roman"/>
          <w:b/>
          <w:sz w:val="16"/>
        </w:rPr>
        <w:t xml:space="preserve"> Commission's Receipt Stamp</w:t>
      </w:r>
    </w:p>
    <w:p w:rsidR="004B4129" w:rsidRDefault="004B4129" w:rsidP="004B4129">
      <w:pPr>
        <w:rPr>
          <w:rFonts w:ascii="Times New Roman" w:hAnsi="Times New Roman"/>
          <w:sz w:val="24"/>
        </w:rPr>
      </w:pPr>
      <w:r>
        <w:rPr>
          <w:rFonts w:ascii="Times New Roman" w:hAnsi="Times New Roman"/>
          <w:noProof/>
          <w:snapToGrid/>
          <w:sz w:val="24"/>
        </w:rPr>
        <mc:AlternateContent>
          <mc:Choice Requires="wps">
            <w:drawing>
              <wp:anchor distT="0" distB="0" distL="114300" distR="114300" simplePos="0" relativeHeight="251666432" behindDoc="0" locked="0" layoutInCell="0" allowOverlap="1" wp14:anchorId="333DF1F8" wp14:editId="6A787355">
                <wp:simplePos x="0" y="0"/>
                <wp:positionH relativeFrom="column">
                  <wp:posOffset>0</wp:posOffset>
                </wp:positionH>
                <wp:positionV relativeFrom="paragraph">
                  <wp:posOffset>30480</wp:posOffset>
                </wp:positionV>
                <wp:extent cx="6217920" cy="0"/>
                <wp:effectExtent l="19050" t="20955" r="2095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4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" o:allowincell="f" strokeweight="2.25pt"/>
            </w:pict>
          </mc:Fallback>
        </mc:AlternateContent>
      </w:r>
    </w:p>
    <w:p w:rsidR="004B4129" w:rsidRDefault="004B4129" w:rsidP="004B4129">
      <w:pPr>
        <w:rPr>
          <w:rFonts w:ascii="Times New Roman" w:hAnsi="Times New Roman"/>
          <w:sz w:val="24"/>
        </w:rPr>
      </w:pPr>
    </w:p>
    <w:p w:rsidR="004B4129" w:rsidRDefault="004B4129" w:rsidP="004B4129">
      <w:pPr>
        <w:pStyle w:val="Heading3"/>
        <w:rPr>
          <w:rFonts w:ascii="Times New Roman" w:hAnsi="Times New Roman"/>
        </w:rPr>
      </w:pPr>
      <w:r>
        <w:rPr>
          <w:rFonts w:ascii="Times New Roman" w:hAnsi="Times New Roman"/>
        </w:rPr>
        <w:t>SCHEDULE No. 4</w:t>
      </w:r>
    </w:p>
    <w:p w:rsidR="004B4129" w:rsidRDefault="004B4129" w:rsidP="004B4129">
      <w:pPr>
        <w:jc w:val="center"/>
        <w:rPr>
          <w:rFonts w:ascii="Times New Roman" w:hAnsi="Times New Roman"/>
          <w:b/>
          <w:sz w:val="24"/>
          <w:szCs w:val="24"/>
          <w:u w:val="single"/>
        </w:rPr>
      </w:pPr>
      <w:r>
        <w:rPr>
          <w:rFonts w:ascii="Times New Roman" w:hAnsi="Times New Roman"/>
          <w:b/>
          <w:sz w:val="24"/>
          <w:szCs w:val="24"/>
          <w:u w:val="single"/>
        </w:rPr>
        <w:t>FLAT RATE SERVICE</w:t>
      </w:r>
    </w:p>
    <w:p w:rsidR="004B4129" w:rsidRDefault="004B4129" w:rsidP="004B4129">
      <w:pPr>
        <w:jc w:val="center"/>
        <w:rPr>
          <w:rFonts w:ascii="Times New Roman" w:hAnsi="Times New Roman"/>
          <w:b/>
          <w:sz w:val="24"/>
          <w:szCs w:val="24"/>
          <w:u w:val="single"/>
        </w:rPr>
      </w:pPr>
    </w:p>
    <w:p w:rsidR="004B4129" w:rsidRPr="005959D4" w:rsidRDefault="004B4129" w:rsidP="004B4129">
      <w:pPr>
        <w:rPr>
          <w:b/>
        </w:rPr>
      </w:pPr>
    </w:p>
    <w:p w:rsidR="004B4129" w:rsidRDefault="004B4129" w:rsidP="004B4129">
      <w:pPr>
        <w:widowControl/>
        <w:spacing w:after="200" w:line="276" w:lineRule="auto"/>
        <w:rPr>
          <w:rFonts w:ascii="Times New Roman" w:hAnsi="Times New Roman"/>
          <w:b/>
          <w:sz w:val="24"/>
          <w:u w:val="single"/>
        </w:rPr>
      </w:pPr>
      <w:r>
        <w:rPr>
          <w:rFonts w:ascii="Times New Roman" w:hAnsi="Times New Roman"/>
          <w:b/>
          <w:sz w:val="24"/>
          <w:u w:val="single"/>
        </w:rPr>
        <w:t>Available</w:t>
      </w:r>
    </w:p>
    <w:p w:rsidR="004B4129" w:rsidRDefault="004B4129" w:rsidP="004B4129">
      <w:pPr>
        <w:pStyle w:val="NoSpacing"/>
        <w:rPr>
          <w:rFonts w:ascii="Times New Roman" w:hAnsi="Times New Roman"/>
          <w:sz w:val="24"/>
          <w:szCs w:val="24"/>
        </w:rPr>
      </w:pPr>
      <w:proofErr w:type="gramStart"/>
      <w:r>
        <w:rPr>
          <w:rFonts w:ascii="Times New Roman" w:hAnsi="Times New Roman"/>
          <w:sz w:val="24"/>
          <w:szCs w:val="24"/>
        </w:rPr>
        <w:t>Within the limits of all Water Service Areas and at utility’s option and capability to maintain Department of Health standards of quantity and quality.</w:t>
      </w:r>
      <w:proofErr w:type="gramEnd"/>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b/>
          <w:sz w:val="24"/>
          <w:szCs w:val="24"/>
          <w:u w:val="single"/>
        </w:rPr>
      </w:pPr>
      <w:r>
        <w:rPr>
          <w:rFonts w:ascii="Times New Roman" w:hAnsi="Times New Roman"/>
          <w:b/>
          <w:sz w:val="24"/>
          <w:szCs w:val="24"/>
          <w:u w:val="single"/>
        </w:rPr>
        <w:t>Applicable</w:t>
      </w:r>
    </w:p>
    <w:p w:rsidR="004B4129" w:rsidRDefault="004B4129" w:rsidP="004B4129">
      <w:pPr>
        <w:pStyle w:val="NoSpacing"/>
        <w:rPr>
          <w:rFonts w:ascii="Times New Roman" w:hAnsi="Times New Roman"/>
          <w:b/>
          <w:sz w:val="24"/>
          <w:szCs w:val="24"/>
          <w:u w:val="single"/>
        </w:rPr>
      </w:pPr>
    </w:p>
    <w:p w:rsidR="004B4129" w:rsidRDefault="004B4129" w:rsidP="004B4129">
      <w:pPr>
        <w:pStyle w:val="NoSpacing"/>
        <w:rPr>
          <w:rFonts w:ascii="Times New Roman" w:hAnsi="Times New Roman"/>
          <w:sz w:val="24"/>
          <w:szCs w:val="24"/>
        </w:rPr>
      </w:pPr>
      <w:r>
        <w:rPr>
          <w:rFonts w:ascii="Times New Roman" w:hAnsi="Times New Roman"/>
          <w:sz w:val="24"/>
          <w:szCs w:val="24"/>
        </w:rPr>
        <w:t>Applicable to domestic residential customers, where meters have not yet been installed and the customer is receiving water service.</w:t>
      </w: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b/>
          <w:sz w:val="24"/>
          <w:szCs w:val="24"/>
          <w:u w:val="single"/>
        </w:rPr>
      </w:pPr>
      <w:r>
        <w:rPr>
          <w:rFonts w:ascii="Times New Roman" w:hAnsi="Times New Roman"/>
          <w:b/>
          <w:sz w:val="24"/>
          <w:szCs w:val="24"/>
          <w:u w:val="single"/>
        </w:rPr>
        <w:t>Conditions</w:t>
      </w:r>
    </w:p>
    <w:p w:rsidR="004B4129" w:rsidRDefault="004B4129" w:rsidP="004B4129">
      <w:pPr>
        <w:pStyle w:val="NoSpacing"/>
        <w:rPr>
          <w:rFonts w:ascii="Times New Roman" w:hAnsi="Times New Roman"/>
          <w:b/>
          <w:sz w:val="24"/>
          <w:szCs w:val="24"/>
          <w:u w:val="single"/>
        </w:rPr>
      </w:pPr>
    </w:p>
    <w:p w:rsidR="004B4129" w:rsidRDefault="004B4129" w:rsidP="004B4129">
      <w:pPr>
        <w:pStyle w:val="NoSpacing"/>
        <w:rPr>
          <w:rFonts w:ascii="Times New Roman" w:hAnsi="Times New Roman"/>
          <w:sz w:val="24"/>
          <w:szCs w:val="24"/>
        </w:rPr>
      </w:pPr>
      <w:r>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w:t>
      </w: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sz w:val="24"/>
          <w:szCs w:val="24"/>
        </w:rPr>
      </w:pPr>
      <w:r>
        <w:rPr>
          <w:rFonts w:ascii="Times New Roman" w:hAnsi="Times New Roman"/>
          <w:b/>
          <w:sz w:val="24"/>
          <w:szCs w:val="24"/>
          <w:u w:val="single"/>
        </w:rPr>
        <w:t>Monthly Rates</w:t>
      </w: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sz w:val="24"/>
          <w:szCs w:val="24"/>
        </w:rPr>
      </w:pPr>
      <w:r>
        <w:rPr>
          <w:rFonts w:ascii="Times New Roman" w:hAnsi="Times New Roman"/>
          <w:sz w:val="24"/>
          <w:szCs w:val="24"/>
        </w:rPr>
        <w:t>Each connection or customer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$60.18          (I)</w:t>
      </w: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sz w:val="24"/>
          <w:szCs w:val="24"/>
        </w:rPr>
      </w:pPr>
    </w:p>
    <w:p w:rsidR="004B4129" w:rsidRPr="00816985" w:rsidRDefault="004B4129" w:rsidP="004B4129">
      <w:pPr>
        <w:pStyle w:val="NoSpacing"/>
        <w:rPr>
          <w:rFonts w:ascii="Times New Roman" w:hAnsi="Times New Roman"/>
          <w:sz w:val="24"/>
          <w:szCs w:val="24"/>
        </w:rPr>
      </w:pPr>
    </w:p>
    <w:p w:rsidR="004B4129" w:rsidRDefault="004B4129" w:rsidP="004B4129">
      <w:pPr>
        <w:widowControl/>
        <w:spacing w:after="200" w:line="276" w:lineRule="auto"/>
        <w:rPr>
          <w:rFonts w:ascii="Times New Roman" w:hAnsi="Times New Roman"/>
          <w:b/>
          <w:sz w:val="24"/>
          <w:u w:val="single"/>
        </w:rPr>
      </w:pPr>
    </w:p>
    <w:p w:rsidR="004B4129" w:rsidRDefault="004B4129" w:rsidP="004B4129">
      <w:pPr>
        <w:widowControl/>
        <w:spacing w:after="200" w:line="276" w:lineRule="auto"/>
      </w:pPr>
      <w:r>
        <w:br w:type="page"/>
      </w:r>
    </w:p>
    <w:p w:rsidR="004B4129" w:rsidRDefault="004B4129" w:rsidP="004B4129">
      <w:pPr>
        <w:pStyle w:val="Heading1"/>
        <w:rPr>
          <w:rFonts w:ascii="Times New Roman" w:hAnsi="Times New Roman"/>
        </w:rPr>
      </w:pPr>
      <w:r>
        <w:rPr>
          <w:rFonts w:ascii="Times New Roman" w:hAnsi="Times New Roman"/>
        </w:rPr>
        <w:lastRenderedPageBreak/>
        <w:t>First Revision Sheet 21 Canceling</w:t>
      </w:r>
    </w:p>
    <w:p w:rsidR="004B4129" w:rsidRDefault="004B4129" w:rsidP="004B4129">
      <w:pPr>
        <w:pStyle w:val="Heading1"/>
        <w:rPr>
          <w:rFonts w:ascii="Times New Roman" w:hAnsi="Times New Roman"/>
        </w:rPr>
      </w:pPr>
      <w:r>
        <w:rPr>
          <w:rFonts w:ascii="Times New Roman" w:hAnsi="Times New Roman"/>
        </w:rPr>
        <w:t>Original Sheet No. 21</w:t>
      </w:r>
    </w:p>
    <w:p w:rsidR="004B4129" w:rsidRDefault="004B4129" w:rsidP="004B4129">
      <w:pPr>
        <w:rPr>
          <w:rFonts w:ascii="Times New Roman" w:hAnsi="Times New Roman"/>
          <w:sz w:val="24"/>
        </w:rPr>
      </w:pPr>
      <w:r>
        <w:rPr>
          <w:rFonts w:ascii="Times New Roman" w:hAnsi="Times New Roman"/>
          <w:sz w:val="24"/>
        </w:rPr>
        <w:t>WN U-1</w:t>
      </w:r>
    </w:p>
    <w:p w:rsidR="004B4129" w:rsidRDefault="004B4129" w:rsidP="004B4129">
      <w:pPr>
        <w:rPr>
          <w:rFonts w:ascii="Times New Roman" w:hAnsi="Times New Roman"/>
          <w:sz w:val="24"/>
        </w:rPr>
      </w:pPr>
    </w:p>
    <w:p w:rsidR="004B4129" w:rsidRDefault="004B4129" w:rsidP="004B4129">
      <w:pPr>
        <w:rPr>
          <w:rFonts w:ascii="Times New Roman" w:hAnsi="Times New Roman"/>
          <w:sz w:val="16"/>
        </w:rPr>
      </w:pPr>
      <w:r>
        <w:rPr>
          <w:rFonts w:ascii="Times New Roman" w:hAnsi="Times New Roman"/>
          <w:sz w:val="24"/>
        </w:rPr>
        <w:t>CAMANO HILLS WATER COMPANY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b/>
          <w:sz w:val="16"/>
        </w:rPr>
        <w:t>For</w:t>
      </w:r>
      <w:proofErr w:type="gramEnd"/>
      <w:r>
        <w:rPr>
          <w:rFonts w:ascii="Times New Roman" w:hAnsi="Times New Roman"/>
          <w:b/>
          <w:sz w:val="16"/>
        </w:rPr>
        <w:t xml:space="preserve"> Commission's Receipt Stamp</w:t>
      </w:r>
    </w:p>
    <w:p w:rsidR="004B4129" w:rsidRDefault="004B4129" w:rsidP="004B4129">
      <w:pPr>
        <w:rPr>
          <w:rFonts w:ascii="Times New Roman" w:hAnsi="Times New Roman"/>
          <w:sz w:val="24"/>
        </w:rPr>
      </w:pPr>
      <w:r>
        <w:rPr>
          <w:rFonts w:ascii="Times New Roman" w:hAnsi="Times New Roman"/>
          <w:noProof/>
          <w:snapToGrid/>
          <w:sz w:val="24"/>
        </w:rPr>
        <mc:AlternateContent>
          <mc:Choice Requires="wps">
            <w:drawing>
              <wp:anchor distT="0" distB="0" distL="114300" distR="114300" simplePos="0" relativeHeight="251668480" behindDoc="0" locked="0" layoutInCell="0" allowOverlap="1" wp14:anchorId="15A76694" wp14:editId="5216EAAC">
                <wp:simplePos x="0" y="0"/>
                <wp:positionH relativeFrom="column">
                  <wp:posOffset>0</wp:posOffset>
                </wp:positionH>
                <wp:positionV relativeFrom="paragraph">
                  <wp:posOffset>30480</wp:posOffset>
                </wp:positionV>
                <wp:extent cx="6217920" cy="0"/>
                <wp:effectExtent l="19050" t="20955" r="20955" b="171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mF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" o:allowincell="f" strokeweight="2.25pt"/>
            </w:pict>
          </mc:Fallback>
        </mc:AlternateContent>
      </w:r>
    </w:p>
    <w:p w:rsidR="004B4129" w:rsidRDefault="004B4129" w:rsidP="004B4129">
      <w:pPr>
        <w:rPr>
          <w:rFonts w:ascii="Times New Roman" w:hAnsi="Times New Roman"/>
          <w:sz w:val="24"/>
        </w:rPr>
      </w:pPr>
    </w:p>
    <w:p w:rsidR="004B4129" w:rsidRDefault="004B4129" w:rsidP="004B4129">
      <w:pPr>
        <w:pStyle w:val="Heading3"/>
        <w:rPr>
          <w:rFonts w:ascii="Times New Roman" w:hAnsi="Times New Roman"/>
        </w:rPr>
      </w:pPr>
      <w:r>
        <w:rPr>
          <w:rFonts w:ascii="Times New Roman" w:hAnsi="Times New Roman"/>
        </w:rPr>
        <w:t>SCHEDULE No. 1</w:t>
      </w:r>
    </w:p>
    <w:p w:rsidR="004B4129" w:rsidRDefault="004B4129" w:rsidP="004B4129">
      <w:pPr>
        <w:jc w:val="center"/>
        <w:rPr>
          <w:rFonts w:ascii="Times New Roman" w:hAnsi="Times New Roman"/>
          <w:b/>
          <w:sz w:val="24"/>
          <w:szCs w:val="24"/>
          <w:u w:val="single"/>
        </w:rPr>
      </w:pPr>
      <w:r>
        <w:rPr>
          <w:rFonts w:ascii="Times New Roman" w:hAnsi="Times New Roman"/>
          <w:b/>
          <w:sz w:val="24"/>
          <w:szCs w:val="24"/>
          <w:u w:val="single"/>
        </w:rPr>
        <w:t>Fire Flow Rate</w:t>
      </w:r>
    </w:p>
    <w:p w:rsidR="004B4129" w:rsidRDefault="004B4129" w:rsidP="004B4129">
      <w:pPr>
        <w:jc w:val="center"/>
        <w:rPr>
          <w:rFonts w:ascii="Times New Roman" w:hAnsi="Times New Roman"/>
          <w:b/>
          <w:sz w:val="24"/>
          <w:szCs w:val="24"/>
          <w:u w:val="single"/>
        </w:rPr>
      </w:pPr>
    </w:p>
    <w:p w:rsidR="004B4129" w:rsidRPr="005959D4" w:rsidRDefault="004B4129" w:rsidP="004B4129">
      <w:pPr>
        <w:rPr>
          <w:b/>
        </w:rPr>
      </w:pPr>
    </w:p>
    <w:p w:rsidR="004B4129" w:rsidRDefault="004B4129" w:rsidP="004B4129">
      <w:pPr>
        <w:widowControl/>
        <w:spacing w:after="200" w:line="276" w:lineRule="auto"/>
        <w:rPr>
          <w:rFonts w:ascii="Times New Roman" w:hAnsi="Times New Roman"/>
          <w:b/>
          <w:sz w:val="24"/>
          <w:u w:val="single"/>
        </w:rPr>
      </w:pPr>
      <w:r>
        <w:rPr>
          <w:rFonts w:ascii="Times New Roman" w:hAnsi="Times New Roman"/>
          <w:b/>
          <w:sz w:val="24"/>
          <w:u w:val="single"/>
        </w:rPr>
        <w:t>Available</w:t>
      </w:r>
    </w:p>
    <w:p w:rsidR="004B4129" w:rsidRDefault="004B4129" w:rsidP="004B4129">
      <w:pPr>
        <w:pStyle w:val="NoSpacing"/>
        <w:rPr>
          <w:rFonts w:ascii="Times New Roman" w:hAnsi="Times New Roman"/>
          <w:sz w:val="24"/>
          <w:szCs w:val="24"/>
        </w:rPr>
      </w:pPr>
      <w:proofErr w:type="gramStart"/>
      <w:r>
        <w:rPr>
          <w:rFonts w:ascii="Times New Roman" w:hAnsi="Times New Roman"/>
          <w:sz w:val="24"/>
          <w:szCs w:val="24"/>
        </w:rPr>
        <w:t>Within the limits of all Water Service Areas and at utility’s option and capability to maintain Department of Health standards of quantity and quality.</w:t>
      </w:r>
      <w:proofErr w:type="gramEnd"/>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b/>
          <w:sz w:val="24"/>
          <w:szCs w:val="24"/>
          <w:u w:val="single"/>
        </w:rPr>
      </w:pPr>
      <w:r>
        <w:rPr>
          <w:rFonts w:ascii="Times New Roman" w:hAnsi="Times New Roman"/>
          <w:b/>
          <w:sz w:val="24"/>
          <w:szCs w:val="24"/>
          <w:u w:val="single"/>
        </w:rPr>
        <w:t>Applicable</w:t>
      </w:r>
    </w:p>
    <w:p w:rsidR="004B4129" w:rsidRDefault="004B4129" w:rsidP="004B4129">
      <w:pPr>
        <w:pStyle w:val="NoSpacing"/>
        <w:rPr>
          <w:rFonts w:ascii="Times New Roman" w:hAnsi="Times New Roman"/>
          <w:b/>
          <w:sz w:val="24"/>
          <w:szCs w:val="24"/>
          <w:u w:val="single"/>
        </w:rPr>
      </w:pPr>
    </w:p>
    <w:p w:rsidR="004B4129" w:rsidRDefault="004B4129" w:rsidP="004B4129">
      <w:pPr>
        <w:pStyle w:val="NoSpacing"/>
        <w:rPr>
          <w:rFonts w:ascii="Times New Roman" w:hAnsi="Times New Roman"/>
          <w:sz w:val="24"/>
          <w:szCs w:val="24"/>
        </w:rPr>
      </w:pPr>
      <w:r>
        <w:rPr>
          <w:rFonts w:ascii="Times New Roman" w:hAnsi="Times New Roman"/>
          <w:sz w:val="24"/>
          <w:szCs w:val="24"/>
        </w:rPr>
        <w:t xml:space="preserve">Applicable to commercial and multi-family residential customers that are required by the County to supply greater than the 55 </w:t>
      </w:r>
      <w:proofErr w:type="spellStart"/>
      <w:r>
        <w:rPr>
          <w:rFonts w:ascii="Times New Roman" w:hAnsi="Times New Roman"/>
          <w:sz w:val="24"/>
          <w:szCs w:val="24"/>
        </w:rPr>
        <w:t>gpm</w:t>
      </w:r>
      <w:proofErr w:type="spellEnd"/>
      <w:r>
        <w:rPr>
          <w:rFonts w:ascii="Times New Roman" w:hAnsi="Times New Roman"/>
          <w:sz w:val="24"/>
          <w:szCs w:val="24"/>
        </w:rPr>
        <w:t xml:space="preserve"> flow rate for single-family residential structures and to all customers that obtain domestic supply from wells or other public water system and 500 </w:t>
      </w:r>
      <w:proofErr w:type="spellStart"/>
      <w:r>
        <w:rPr>
          <w:rFonts w:ascii="Times New Roman" w:hAnsi="Times New Roman"/>
          <w:sz w:val="24"/>
          <w:szCs w:val="24"/>
        </w:rPr>
        <w:t>gpm</w:t>
      </w:r>
      <w:proofErr w:type="spellEnd"/>
      <w:r>
        <w:rPr>
          <w:rFonts w:ascii="Times New Roman" w:hAnsi="Times New Roman"/>
          <w:sz w:val="24"/>
          <w:szCs w:val="24"/>
        </w:rPr>
        <w:t xml:space="preserve"> fire flow from the utility.  This includes structures with a floor area of four thousand square feet or greater and multi structures with an aggregate area of four thousand square feet or greater, comprised of individual structures with a floor area of less than four thousand square feet, or as applicable in accordance with Island County code 13.03A 100.</w:t>
      </w: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b/>
          <w:sz w:val="24"/>
          <w:szCs w:val="24"/>
          <w:u w:val="single"/>
        </w:rPr>
      </w:pPr>
      <w:r>
        <w:rPr>
          <w:rFonts w:ascii="Times New Roman" w:hAnsi="Times New Roman"/>
          <w:b/>
          <w:sz w:val="24"/>
          <w:szCs w:val="24"/>
          <w:u w:val="single"/>
        </w:rPr>
        <w:t>Conditions</w:t>
      </w:r>
    </w:p>
    <w:p w:rsidR="004B4129" w:rsidRDefault="004B4129" w:rsidP="004B4129">
      <w:pPr>
        <w:pStyle w:val="NoSpacing"/>
        <w:rPr>
          <w:rFonts w:ascii="Times New Roman" w:hAnsi="Times New Roman"/>
          <w:b/>
          <w:sz w:val="24"/>
          <w:szCs w:val="24"/>
          <w:u w:val="single"/>
        </w:rPr>
      </w:pPr>
    </w:p>
    <w:p w:rsidR="004B4129" w:rsidRDefault="004B4129" w:rsidP="004B4129">
      <w:pPr>
        <w:pStyle w:val="NoSpacing"/>
        <w:rPr>
          <w:rFonts w:ascii="Times New Roman" w:hAnsi="Times New Roman"/>
          <w:sz w:val="24"/>
          <w:szCs w:val="24"/>
        </w:rPr>
      </w:pPr>
      <w:r>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w:t>
      </w: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sz w:val="24"/>
          <w:szCs w:val="24"/>
        </w:rPr>
      </w:pPr>
      <w:r>
        <w:rPr>
          <w:rFonts w:ascii="Times New Roman" w:hAnsi="Times New Roman"/>
          <w:b/>
          <w:sz w:val="24"/>
          <w:szCs w:val="24"/>
          <w:u w:val="single"/>
        </w:rPr>
        <w:t>Monthly Rates</w:t>
      </w: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sz w:val="24"/>
          <w:szCs w:val="24"/>
        </w:rPr>
      </w:pPr>
      <w:r>
        <w:rPr>
          <w:rFonts w:ascii="Times New Roman" w:hAnsi="Times New Roman"/>
          <w:sz w:val="24"/>
          <w:szCs w:val="24"/>
        </w:rPr>
        <w:t>Each commercial connection or customer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$127.60         (I)</w:t>
      </w: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sz w:val="24"/>
          <w:szCs w:val="24"/>
        </w:rPr>
      </w:pPr>
    </w:p>
    <w:p w:rsidR="004B4129" w:rsidRDefault="004B4129" w:rsidP="004B4129">
      <w:pPr>
        <w:pStyle w:val="NoSpacing"/>
        <w:rPr>
          <w:rFonts w:ascii="Times New Roman" w:hAnsi="Times New Roman"/>
          <w:sz w:val="24"/>
          <w:szCs w:val="24"/>
        </w:rPr>
      </w:pPr>
    </w:p>
    <w:p w:rsidR="004B4129" w:rsidRPr="00816985" w:rsidRDefault="004B4129" w:rsidP="004B4129">
      <w:pPr>
        <w:pStyle w:val="NoSpacing"/>
        <w:rPr>
          <w:rFonts w:ascii="Times New Roman" w:hAnsi="Times New Roman"/>
          <w:sz w:val="24"/>
          <w:szCs w:val="24"/>
        </w:rPr>
      </w:pPr>
    </w:p>
    <w:p w:rsidR="004B4129" w:rsidRDefault="004B4129" w:rsidP="004B4129">
      <w:pPr>
        <w:widowControl/>
        <w:spacing w:after="200" w:line="276" w:lineRule="auto"/>
        <w:rPr>
          <w:rFonts w:ascii="Times New Roman" w:hAnsi="Times New Roman"/>
          <w:b/>
          <w:sz w:val="24"/>
          <w:u w:val="single"/>
        </w:rPr>
      </w:pPr>
    </w:p>
    <w:p w:rsidR="004C2FC3" w:rsidRPr="00584CC2" w:rsidRDefault="004C2FC3" w:rsidP="00584CC2"/>
    <w:sectPr w:rsidR="004C2FC3" w:rsidRPr="00584CC2" w:rsidSect="002730A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17" w:rsidRDefault="00836C17" w:rsidP="007366A0">
      <w:r>
        <w:separator/>
      </w:r>
    </w:p>
  </w:endnote>
  <w:endnote w:type="continuationSeparator" w:id="0">
    <w:p w:rsidR="00836C17" w:rsidRDefault="00836C17" w:rsidP="0073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A0" w:rsidRDefault="009A3329" w:rsidP="007366A0">
    <w:pPr>
      <w:rPr>
        <w:rFonts w:ascii="Arial" w:hAnsi="Arial"/>
        <w:b/>
      </w:rPr>
    </w:pPr>
    <w:r>
      <w:rPr>
        <w:noProof/>
        <w:snapToGrid/>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30480</wp:posOffset>
              </wp:positionV>
              <wp:extent cx="6217920" cy="0"/>
              <wp:effectExtent l="19050" t="20955" r="20955" b="1714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kc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" o:allowincell="f" strokeweight="2.25pt"/>
          </w:pict>
        </mc:Fallback>
      </mc:AlternateContent>
    </w:r>
  </w:p>
  <w:p w:rsidR="007366A0" w:rsidRPr="00CB22D9" w:rsidRDefault="00FC4328" w:rsidP="007366A0">
    <w:pPr>
      <w:rPr>
        <w:rFonts w:ascii="Arial" w:hAnsi="Arial"/>
        <w:b/>
      </w:rPr>
    </w:pPr>
    <w:r>
      <w:rPr>
        <w:rFonts w:ascii="Arial" w:hAnsi="Arial"/>
        <w:b/>
      </w:rPr>
      <w:t>Issued January 28,</w:t>
    </w:r>
    <w:r w:rsidR="009A3329">
      <w:rPr>
        <w:rFonts w:ascii="Arial" w:hAnsi="Arial"/>
        <w:b/>
      </w:rPr>
      <w:t xml:space="preserve"> </w:t>
    </w:r>
    <w:r>
      <w:rPr>
        <w:rFonts w:ascii="Arial" w:hAnsi="Arial"/>
        <w:b/>
      </w:rPr>
      <w:t>2015</w:t>
    </w:r>
    <w:r w:rsidR="007366A0">
      <w:rPr>
        <w:rFonts w:ascii="Arial" w:hAnsi="Arial"/>
        <w:b/>
      </w:rPr>
      <w:tab/>
    </w:r>
    <w:r w:rsidR="007366A0">
      <w:rPr>
        <w:rFonts w:ascii="Arial" w:hAnsi="Arial"/>
        <w:b/>
      </w:rPr>
      <w:tab/>
    </w:r>
    <w:r w:rsidR="007366A0">
      <w:rPr>
        <w:rFonts w:ascii="Arial" w:hAnsi="Arial"/>
        <w:b/>
      </w:rPr>
      <w:tab/>
      <w:t xml:space="preserve">Effective </w:t>
    </w:r>
    <w:r w:rsidR="004C2FC3">
      <w:rPr>
        <w:rFonts w:ascii="Times New Roman" w:hAnsi="Times New Roman"/>
        <w:b/>
        <w:color w:val="003366"/>
        <w:sz w:val="24"/>
        <w:szCs w:val="24"/>
      </w:rPr>
      <w:t>April</w:t>
    </w:r>
    <w:r>
      <w:rPr>
        <w:rFonts w:ascii="Times New Roman" w:hAnsi="Times New Roman"/>
        <w:b/>
        <w:color w:val="003366"/>
        <w:sz w:val="24"/>
        <w:szCs w:val="24"/>
      </w:rPr>
      <w:t xml:space="preserve"> 1, 2015</w:t>
    </w:r>
  </w:p>
  <w:p w:rsidR="007366A0" w:rsidRPr="00CB22D9" w:rsidRDefault="007366A0" w:rsidP="007366A0">
    <w:pPr>
      <w:rPr>
        <w:rFonts w:ascii="Arial" w:hAnsi="Arial"/>
        <w:b/>
      </w:rPr>
    </w:pPr>
    <w:r>
      <w:rPr>
        <w:rFonts w:ascii="Arial" w:hAnsi="Arial"/>
        <w:b/>
      </w:rPr>
      <w:t>Issued by</w:t>
    </w:r>
    <w:r>
      <w:rPr>
        <w:rFonts w:ascii="Times New Roman" w:hAnsi="Times New Roman"/>
        <w:b/>
        <w:i/>
        <w:color w:val="003366"/>
        <w:sz w:val="24"/>
        <w:szCs w:val="24"/>
      </w:rPr>
      <w:t xml:space="preserve"> </w:t>
    </w:r>
    <w:r>
      <w:rPr>
        <w:rFonts w:ascii="Times New Roman" w:hAnsi="Times New Roman"/>
        <w:b/>
        <w:color w:val="003366"/>
        <w:sz w:val="24"/>
        <w:szCs w:val="24"/>
      </w:rPr>
      <w:t>Camano Hills Water Company</w:t>
    </w:r>
  </w:p>
  <w:p w:rsidR="007366A0" w:rsidRDefault="007366A0" w:rsidP="007366A0">
    <w:pPr>
      <w:rPr>
        <w:rFonts w:ascii="Arial" w:hAnsi="Arial"/>
        <w:b/>
      </w:rPr>
    </w:pPr>
    <w:r>
      <w:rPr>
        <w:rFonts w:ascii="Arial" w:hAnsi="Arial"/>
        <w:b/>
      </w:rPr>
      <w:t>By Laurel Holbeck</w:t>
    </w:r>
    <w:r>
      <w:rPr>
        <w:rFonts w:ascii="Arial" w:hAnsi="Arial"/>
        <w:b/>
      </w:rPr>
      <w:tab/>
    </w:r>
    <w:r>
      <w:rPr>
        <w:rFonts w:ascii="Arial" w:hAnsi="Arial"/>
        <w:b/>
      </w:rPr>
      <w:tab/>
    </w:r>
    <w:r>
      <w:rPr>
        <w:rFonts w:ascii="Arial" w:hAnsi="Arial"/>
        <w:b/>
      </w:rPr>
      <w:tab/>
    </w:r>
    <w:r>
      <w:rPr>
        <w:rFonts w:ascii="Arial" w:hAnsi="Arial"/>
        <w:b/>
      </w:rPr>
      <w:tab/>
      <w:t>Title Vice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17" w:rsidRDefault="00836C17" w:rsidP="007366A0">
      <w:r>
        <w:separator/>
      </w:r>
    </w:p>
  </w:footnote>
  <w:footnote w:type="continuationSeparator" w:id="0">
    <w:p w:rsidR="00836C17" w:rsidRDefault="00836C17" w:rsidP="0073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DE" w:rsidRDefault="006F62DE">
    <w:pPr>
      <w:pStyle w:val="Header"/>
    </w:pPr>
  </w:p>
  <w:p w:rsidR="006F62DE" w:rsidRDefault="006F62DE">
    <w:pPr>
      <w:pStyle w:val="Header"/>
    </w:pPr>
  </w:p>
  <w:p w:rsidR="006F62DE" w:rsidRDefault="006F62DE">
    <w:pPr>
      <w:pStyle w:val="Header"/>
    </w:pPr>
  </w:p>
  <w:p w:rsidR="006F62DE" w:rsidRDefault="006F6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71386"/>
    <w:multiLevelType w:val="hybridMultilevel"/>
    <w:tmpl w:val="46163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6A0"/>
    <w:rsid w:val="0003375D"/>
    <w:rsid w:val="00052DB4"/>
    <w:rsid w:val="00115946"/>
    <w:rsid w:val="00115FF1"/>
    <w:rsid w:val="00126042"/>
    <w:rsid w:val="00130E2C"/>
    <w:rsid w:val="00151A18"/>
    <w:rsid w:val="001A27E8"/>
    <w:rsid w:val="001F408D"/>
    <w:rsid w:val="00200017"/>
    <w:rsid w:val="00201157"/>
    <w:rsid w:val="0023300B"/>
    <w:rsid w:val="002730A7"/>
    <w:rsid w:val="002A1456"/>
    <w:rsid w:val="002D281B"/>
    <w:rsid w:val="003025FA"/>
    <w:rsid w:val="00350A2E"/>
    <w:rsid w:val="003E288C"/>
    <w:rsid w:val="003E6FD0"/>
    <w:rsid w:val="004B4129"/>
    <w:rsid w:val="004C2FC3"/>
    <w:rsid w:val="004C4BF8"/>
    <w:rsid w:val="004F5657"/>
    <w:rsid w:val="00534024"/>
    <w:rsid w:val="00584CC2"/>
    <w:rsid w:val="005957AE"/>
    <w:rsid w:val="005959D4"/>
    <w:rsid w:val="005A5351"/>
    <w:rsid w:val="005F35CE"/>
    <w:rsid w:val="006637B2"/>
    <w:rsid w:val="00667E3B"/>
    <w:rsid w:val="006775C4"/>
    <w:rsid w:val="006B6A06"/>
    <w:rsid w:val="006C2100"/>
    <w:rsid w:val="006D1EB1"/>
    <w:rsid w:val="006F62DE"/>
    <w:rsid w:val="0070325B"/>
    <w:rsid w:val="007366A0"/>
    <w:rsid w:val="00771B99"/>
    <w:rsid w:val="007C4FD5"/>
    <w:rsid w:val="007D6E79"/>
    <w:rsid w:val="007F37F8"/>
    <w:rsid w:val="007F5D73"/>
    <w:rsid w:val="008058A5"/>
    <w:rsid w:val="00816985"/>
    <w:rsid w:val="00836C17"/>
    <w:rsid w:val="0085434E"/>
    <w:rsid w:val="00876507"/>
    <w:rsid w:val="00884889"/>
    <w:rsid w:val="008A3D0F"/>
    <w:rsid w:val="008C008B"/>
    <w:rsid w:val="008E72CF"/>
    <w:rsid w:val="00940DE7"/>
    <w:rsid w:val="0097035C"/>
    <w:rsid w:val="009A3329"/>
    <w:rsid w:val="009C2889"/>
    <w:rsid w:val="00A22D30"/>
    <w:rsid w:val="00A96B41"/>
    <w:rsid w:val="00B42236"/>
    <w:rsid w:val="00B4358D"/>
    <w:rsid w:val="00B46A06"/>
    <w:rsid w:val="00BC13FD"/>
    <w:rsid w:val="00BD4D59"/>
    <w:rsid w:val="00C0055C"/>
    <w:rsid w:val="00C177AE"/>
    <w:rsid w:val="00C83538"/>
    <w:rsid w:val="00C87BD6"/>
    <w:rsid w:val="00D1440C"/>
    <w:rsid w:val="00D502D5"/>
    <w:rsid w:val="00D85AB3"/>
    <w:rsid w:val="00E545AB"/>
    <w:rsid w:val="00EC3AAB"/>
    <w:rsid w:val="00F01CBD"/>
    <w:rsid w:val="00F116C4"/>
    <w:rsid w:val="00F656BF"/>
    <w:rsid w:val="00FB6ADE"/>
    <w:rsid w:val="00FC4328"/>
    <w:rsid w:val="00FC62C8"/>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A0"/>
    <w:pPr>
      <w:widowControl w:val="0"/>
      <w:spacing w:after="0" w:line="240" w:lineRule="auto"/>
    </w:pPr>
    <w:rPr>
      <w:rFonts w:ascii="Courier" w:eastAsia="Times New Roman" w:hAnsi="Courier" w:cs="Times New Roman"/>
      <w:snapToGrid w:val="0"/>
      <w:sz w:val="20"/>
      <w:szCs w:val="20"/>
    </w:rPr>
  </w:style>
  <w:style w:type="paragraph" w:styleId="Heading1">
    <w:name w:val="heading 1"/>
    <w:basedOn w:val="Normal"/>
    <w:next w:val="Normal"/>
    <w:link w:val="Heading1Char"/>
    <w:qFormat/>
    <w:rsid w:val="007366A0"/>
    <w:pPr>
      <w:keepNext/>
      <w:outlineLvl w:val="0"/>
    </w:pPr>
    <w:rPr>
      <w:sz w:val="24"/>
    </w:rPr>
  </w:style>
  <w:style w:type="paragraph" w:styleId="Heading2">
    <w:name w:val="heading 2"/>
    <w:basedOn w:val="Normal"/>
    <w:next w:val="Normal"/>
    <w:link w:val="Heading2Char"/>
    <w:uiPriority w:val="9"/>
    <w:unhideWhenUsed/>
    <w:qFormat/>
    <w:rsid w:val="00FB6A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66A0"/>
    <w:pPr>
      <w:keepNext/>
      <w:jc w:val="center"/>
      <w:outlineLvl w:val="2"/>
    </w:pPr>
    <w:rPr>
      <w:rFonts w:ascii="Arial" w:hAnsi="Arial"/>
      <w:b/>
      <w:sz w:val="24"/>
      <w:u w:val="single"/>
    </w:rPr>
  </w:style>
  <w:style w:type="paragraph" w:styleId="Heading4">
    <w:name w:val="heading 4"/>
    <w:basedOn w:val="Normal"/>
    <w:next w:val="Normal"/>
    <w:link w:val="Heading4Char"/>
    <w:uiPriority w:val="9"/>
    <w:unhideWhenUsed/>
    <w:qFormat/>
    <w:rsid w:val="00FB6A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62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F62D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F62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6A0"/>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7366A0"/>
  </w:style>
  <w:style w:type="paragraph" w:styleId="Footer">
    <w:name w:val="footer"/>
    <w:basedOn w:val="Normal"/>
    <w:link w:val="FooterChar"/>
    <w:uiPriority w:val="99"/>
    <w:unhideWhenUsed/>
    <w:rsid w:val="007366A0"/>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7366A0"/>
  </w:style>
  <w:style w:type="character" w:customStyle="1" w:styleId="Heading1Char">
    <w:name w:val="Heading 1 Char"/>
    <w:basedOn w:val="DefaultParagraphFont"/>
    <w:link w:val="Heading1"/>
    <w:rsid w:val="007366A0"/>
    <w:rPr>
      <w:rFonts w:ascii="Courier" w:eastAsia="Times New Roman" w:hAnsi="Courier" w:cs="Times New Roman"/>
      <w:snapToGrid w:val="0"/>
      <w:sz w:val="24"/>
      <w:szCs w:val="20"/>
    </w:rPr>
  </w:style>
  <w:style w:type="character" w:customStyle="1" w:styleId="Heading3Char">
    <w:name w:val="Heading 3 Char"/>
    <w:basedOn w:val="DefaultParagraphFont"/>
    <w:link w:val="Heading3"/>
    <w:rsid w:val="007366A0"/>
    <w:rPr>
      <w:rFonts w:ascii="Arial" w:eastAsia="Times New Roman" w:hAnsi="Arial" w:cs="Times New Roman"/>
      <w:b/>
      <w:snapToGrid w:val="0"/>
      <w:sz w:val="24"/>
      <w:szCs w:val="20"/>
      <w:u w:val="single"/>
    </w:rPr>
  </w:style>
  <w:style w:type="paragraph" w:styleId="NoSpacing">
    <w:name w:val="No Spacing"/>
    <w:uiPriority w:val="1"/>
    <w:qFormat/>
    <w:rsid w:val="00FB6ADE"/>
    <w:pPr>
      <w:widowControl w:val="0"/>
      <w:spacing w:after="0" w:line="240" w:lineRule="auto"/>
    </w:pPr>
    <w:rPr>
      <w:rFonts w:ascii="Courier" w:eastAsia="Times New Roman" w:hAnsi="Courier" w:cs="Times New Roman"/>
      <w:snapToGrid w:val="0"/>
      <w:sz w:val="20"/>
      <w:szCs w:val="20"/>
    </w:rPr>
  </w:style>
  <w:style w:type="character" w:customStyle="1" w:styleId="Heading2Char">
    <w:name w:val="Heading 2 Char"/>
    <w:basedOn w:val="DefaultParagraphFont"/>
    <w:link w:val="Heading2"/>
    <w:uiPriority w:val="9"/>
    <w:rsid w:val="00FB6ADE"/>
    <w:rPr>
      <w:rFonts w:asciiTheme="majorHAnsi" w:eastAsiaTheme="majorEastAsia" w:hAnsiTheme="majorHAnsi" w:cstheme="majorBidi"/>
      <w:b/>
      <w:bCs/>
      <w:snapToGrid w:val="0"/>
      <w:color w:val="4F81BD" w:themeColor="accent1"/>
      <w:sz w:val="26"/>
      <w:szCs w:val="26"/>
    </w:rPr>
  </w:style>
  <w:style w:type="character" w:customStyle="1" w:styleId="Heading4Char">
    <w:name w:val="Heading 4 Char"/>
    <w:basedOn w:val="DefaultParagraphFont"/>
    <w:link w:val="Heading4"/>
    <w:uiPriority w:val="9"/>
    <w:rsid w:val="00FB6ADE"/>
    <w:rPr>
      <w:rFonts w:asciiTheme="majorHAnsi" w:eastAsiaTheme="majorEastAsia" w:hAnsiTheme="majorHAnsi" w:cstheme="majorBidi"/>
      <w:b/>
      <w:bCs/>
      <w:i/>
      <w:iCs/>
      <w:snapToGrid w:val="0"/>
      <w:color w:val="4F81BD" w:themeColor="accent1"/>
      <w:sz w:val="20"/>
      <w:szCs w:val="20"/>
    </w:rPr>
  </w:style>
  <w:style w:type="character" w:customStyle="1" w:styleId="Heading5Char">
    <w:name w:val="Heading 5 Char"/>
    <w:basedOn w:val="DefaultParagraphFont"/>
    <w:link w:val="Heading5"/>
    <w:uiPriority w:val="9"/>
    <w:rsid w:val="006F62DE"/>
    <w:rPr>
      <w:rFonts w:asciiTheme="majorHAnsi" w:eastAsiaTheme="majorEastAsia" w:hAnsiTheme="majorHAnsi" w:cstheme="majorBidi"/>
      <w:snapToGrid w:val="0"/>
      <w:color w:val="243F60" w:themeColor="accent1" w:themeShade="7F"/>
      <w:sz w:val="20"/>
      <w:szCs w:val="20"/>
    </w:rPr>
  </w:style>
  <w:style w:type="character" w:customStyle="1" w:styleId="Heading6Char">
    <w:name w:val="Heading 6 Char"/>
    <w:basedOn w:val="DefaultParagraphFont"/>
    <w:link w:val="Heading6"/>
    <w:uiPriority w:val="9"/>
    <w:rsid w:val="006F62DE"/>
    <w:rPr>
      <w:rFonts w:asciiTheme="majorHAnsi" w:eastAsiaTheme="majorEastAsia" w:hAnsiTheme="majorHAnsi" w:cstheme="majorBidi"/>
      <w:i/>
      <w:iCs/>
      <w:snapToGrid w:val="0"/>
      <w:color w:val="243F60" w:themeColor="accent1" w:themeShade="7F"/>
      <w:sz w:val="20"/>
      <w:szCs w:val="20"/>
    </w:rPr>
  </w:style>
  <w:style w:type="character" w:customStyle="1" w:styleId="Heading7Char">
    <w:name w:val="Heading 7 Char"/>
    <w:basedOn w:val="DefaultParagraphFont"/>
    <w:link w:val="Heading7"/>
    <w:uiPriority w:val="9"/>
    <w:rsid w:val="006F62DE"/>
    <w:rPr>
      <w:rFonts w:asciiTheme="majorHAnsi" w:eastAsiaTheme="majorEastAsia" w:hAnsiTheme="majorHAnsi" w:cstheme="majorBidi"/>
      <w:i/>
      <w:iCs/>
      <w:snapToGrid w:val="0"/>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A0"/>
    <w:pPr>
      <w:widowControl w:val="0"/>
      <w:spacing w:after="0" w:line="240" w:lineRule="auto"/>
    </w:pPr>
    <w:rPr>
      <w:rFonts w:ascii="Courier" w:eastAsia="Times New Roman" w:hAnsi="Courier" w:cs="Times New Roman"/>
      <w:snapToGrid w:val="0"/>
      <w:sz w:val="20"/>
      <w:szCs w:val="20"/>
    </w:rPr>
  </w:style>
  <w:style w:type="paragraph" w:styleId="Heading1">
    <w:name w:val="heading 1"/>
    <w:basedOn w:val="Normal"/>
    <w:next w:val="Normal"/>
    <w:link w:val="Heading1Char"/>
    <w:qFormat/>
    <w:rsid w:val="007366A0"/>
    <w:pPr>
      <w:keepNext/>
      <w:outlineLvl w:val="0"/>
    </w:pPr>
    <w:rPr>
      <w:sz w:val="24"/>
    </w:rPr>
  </w:style>
  <w:style w:type="paragraph" w:styleId="Heading2">
    <w:name w:val="heading 2"/>
    <w:basedOn w:val="Normal"/>
    <w:next w:val="Normal"/>
    <w:link w:val="Heading2Char"/>
    <w:uiPriority w:val="9"/>
    <w:unhideWhenUsed/>
    <w:qFormat/>
    <w:rsid w:val="00FB6A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66A0"/>
    <w:pPr>
      <w:keepNext/>
      <w:jc w:val="center"/>
      <w:outlineLvl w:val="2"/>
    </w:pPr>
    <w:rPr>
      <w:rFonts w:ascii="Arial" w:hAnsi="Arial"/>
      <w:b/>
      <w:sz w:val="24"/>
      <w:u w:val="single"/>
    </w:rPr>
  </w:style>
  <w:style w:type="paragraph" w:styleId="Heading4">
    <w:name w:val="heading 4"/>
    <w:basedOn w:val="Normal"/>
    <w:next w:val="Normal"/>
    <w:link w:val="Heading4Char"/>
    <w:uiPriority w:val="9"/>
    <w:unhideWhenUsed/>
    <w:qFormat/>
    <w:rsid w:val="00FB6A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62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F62D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F62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6A0"/>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7366A0"/>
  </w:style>
  <w:style w:type="paragraph" w:styleId="Footer">
    <w:name w:val="footer"/>
    <w:basedOn w:val="Normal"/>
    <w:link w:val="FooterChar"/>
    <w:uiPriority w:val="99"/>
    <w:unhideWhenUsed/>
    <w:rsid w:val="007366A0"/>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7366A0"/>
  </w:style>
  <w:style w:type="character" w:customStyle="1" w:styleId="Heading1Char">
    <w:name w:val="Heading 1 Char"/>
    <w:basedOn w:val="DefaultParagraphFont"/>
    <w:link w:val="Heading1"/>
    <w:rsid w:val="007366A0"/>
    <w:rPr>
      <w:rFonts w:ascii="Courier" w:eastAsia="Times New Roman" w:hAnsi="Courier" w:cs="Times New Roman"/>
      <w:snapToGrid w:val="0"/>
      <w:sz w:val="24"/>
      <w:szCs w:val="20"/>
    </w:rPr>
  </w:style>
  <w:style w:type="character" w:customStyle="1" w:styleId="Heading3Char">
    <w:name w:val="Heading 3 Char"/>
    <w:basedOn w:val="DefaultParagraphFont"/>
    <w:link w:val="Heading3"/>
    <w:rsid w:val="007366A0"/>
    <w:rPr>
      <w:rFonts w:ascii="Arial" w:eastAsia="Times New Roman" w:hAnsi="Arial" w:cs="Times New Roman"/>
      <w:b/>
      <w:snapToGrid w:val="0"/>
      <w:sz w:val="24"/>
      <w:szCs w:val="20"/>
      <w:u w:val="single"/>
    </w:rPr>
  </w:style>
  <w:style w:type="paragraph" w:styleId="NoSpacing">
    <w:name w:val="No Spacing"/>
    <w:uiPriority w:val="1"/>
    <w:qFormat/>
    <w:rsid w:val="00FB6ADE"/>
    <w:pPr>
      <w:widowControl w:val="0"/>
      <w:spacing w:after="0" w:line="240" w:lineRule="auto"/>
    </w:pPr>
    <w:rPr>
      <w:rFonts w:ascii="Courier" w:eastAsia="Times New Roman" w:hAnsi="Courier" w:cs="Times New Roman"/>
      <w:snapToGrid w:val="0"/>
      <w:sz w:val="20"/>
      <w:szCs w:val="20"/>
    </w:rPr>
  </w:style>
  <w:style w:type="character" w:customStyle="1" w:styleId="Heading2Char">
    <w:name w:val="Heading 2 Char"/>
    <w:basedOn w:val="DefaultParagraphFont"/>
    <w:link w:val="Heading2"/>
    <w:uiPriority w:val="9"/>
    <w:rsid w:val="00FB6ADE"/>
    <w:rPr>
      <w:rFonts w:asciiTheme="majorHAnsi" w:eastAsiaTheme="majorEastAsia" w:hAnsiTheme="majorHAnsi" w:cstheme="majorBidi"/>
      <w:b/>
      <w:bCs/>
      <w:snapToGrid w:val="0"/>
      <w:color w:val="4F81BD" w:themeColor="accent1"/>
      <w:sz w:val="26"/>
      <w:szCs w:val="26"/>
    </w:rPr>
  </w:style>
  <w:style w:type="character" w:customStyle="1" w:styleId="Heading4Char">
    <w:name w:val="Heading 4 Char"/>
    <w:basedOn w:val="DefaultParagraphFont"/>
    <w:link w:val="Heading4"/>
    <w:uiPriority w:val="9"/>
    <w:rsid w:val="00FB6ADE"/>
    <w:rPr>
      <w:rFonts w:asciiTheme="majorHAnsi" w:eastAsiaTheme="majorEastAsia" w:hAnsiTheme="majorHAnsi" w:cstheme="majorBidi"/>
      <w:b/>
      <w:bCs/>
      <w:i/>
      <w:iCs/>
      <w:snapToGrid w:val="0"/>
      <w:color w:val="4F81BD" w:themeColor="accent1"/>
      <w:sz w:val="20"/>
      <w:szCs w:val="20"/>
    </w:rPr>
  </w:style>
  <w:style w:type="character" w:customStyle="1" w:styleId="Heading5Char">
    <w:name w:val="Heading 5 Char"/>
    <w:basedOn w:val="DefaultParagraphFont"/>
    <w:link w:val="Heading5"/>
    <w:uiPriority w:val="9"/>
    <w:rsid w:val="006F62DE"/>
    <w:rPr>
      <w:rFonts w:asciiTheme="majorHAnsi" w:eastAsiaTheme="majorEastAsia" w:hAnsiTheme="majorHAnsi" w:cstheme="majorBidi"/>
      <w:snapToGrid w:val="0"/>
      <w:color w:val="243F60" w:themeColor="accent1" w:themeShade="7F"/>
      <w:sz w:val="20"/>
      <w:szCs w:val="20"/>
    </w:rPr>
  </w:style>
  <w:style w:type="character" w:customStyle="1" w:styleId="Heading6Char">
    <w:name w:val="Heading 6 Char"/>
    <w:basedOn w:val="DefaultParagraphFont"/>
    <w:link w:val="Heading6"/>
    <w:uiPriority w:val="9"/>
    <w:rsid w:val="006F62DE"/>
    <w:rPr>
      <w:rFonts w:asciiTheme="majorHAnsi" w:eastAsiaTheme="majorEastAsia" w:hAnsiTheme="majorHAnsi" w:cstheme="majorBidi"/>
      <w:i/>
      <w:iCs/>
      <w:snapToGrid w:val="0"/>
      <w:color w:val="243F60" w:themeColor="accent1" w:themeShade="7F"/>
      <w:sz w:val="20"/>
      <w:szCs w:val="20"/>
    </w:rPr>
  </w:style>
  <w:style w:type="character" w:customStyle="1" w:styleId="Heading7Char">
    <w:name w:val="Heading 7 Char"/>
    <w:basedOn w:val="DefaultParagraphFont"/>
    <w:link w:val="Heading7"/>
    <w:uiPriority w:val="9"/>
    <w:rsid w:val="006F62DE"/>
    <w:rPr>
      <w:rFonts w:asciiTheme="majorHAnsi" w:eastAsiaTheme="majorEastAsia" w:hAnsiTheme="majorHAnsi" w:cstheme="majorBidi"/>
      <w:i/>
      <w:iCs/>
      <w:snapToGrid w:val="0"/>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F9B4ABFC7E8A41846A43A976800562" ma:contentTypeVersion="119" ma:contentTypeDescription="" ma:contentTypeScope="" ma:versionID="ee391cf6c2a30082124916102ecec9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2015-02-04T08:00:00+00:00</OpenedDate>
    <Date1 xmlns="dc463f71-b30c-4ab2-9473-d307f9d35888">2015-02-04T08:00:00+00:00</Date1>
    <IsDocumentOrder xmlns="dc463f71-b30c-4ab2-9473-d307f9d35888" xsi:nil="true"/>
    <IsHighlyConfidential xmlns="dc463f71-b30c-4ab2-9473-d307f9d35888">false</IsHighlyConfidential>
    <CaseCompanyNames xmlns="dc463f71-b30c-4ab2-9473-d307f9d35888">Camano Hills Water Company</CaseCompanyNames>
    <DocketNumber xmlns="dc463f71-b30c-4ab2-9473-d307f9d35888">150182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B9218B-F903-4911-8D29-09E15A999894}"/>
</file>

<file path=customXml/itemProps2.xml><?xml version="1.0" encoding="utf-8"?>
<ds:datastoreItem xmlns:ds="http://schemas.openxmlformats.org/officeDocument/2006/customXml" ds:itemID="{7F749610-16DA-4BDA-AD72-598C7AEC9148}"/>
</file>

<file path=customXml/itemProps3.xml><?xml version="1.0" encoding="utf-8"?>
<ds:datastoreItem xmlns:ds="http://schemas.openxmlformats.org/officeDocument/2006/customXml" ds:itemID="{B5145992-FA3A-4CBF-BE3A-99E59C8D1AB5}"/>
</file>

<file path=customXml/itemProps4.xml><?xml version="1.0" encoding="utf-8"?>
<ds:datastoreItem xmlns:ds="http://schemas.openxmlformats.org/officeDocument/2006/customXml" ds:itemID="{0C2EB36C-7EB8-457C-9A36-7D3243BDE588}"/>
</file>

<file path=customXml/itemProps5.xml><?xml version="1.0" encoding="utf-8"?>
<ds:datastoreItem xmlns:ds="http://schemas.openxmlformats.org/officeDocument/2006/customXml" ds:itemID="{66BDBD45-8EF3-4422-9ABD-7C4BC34D499C}"/>
</file>

<file path=docProps/app.xml><?xml version="1.0" encoding="utf-8"?>
<Properties xmlns="http://schemas.openxmlformats.org/officeDocument/2006/extended-properties" xmlns:vt="http://schemas.openxmlformats.org/officeDocument/2006/docPropsVTypes">
  <Template>Normal.dotm</Template>
  <TotalTime>29</TotalTime>
  <Pages>5</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Holbeck</dc:creator>
  <cp:lastModifiedBy>Office</cp:lastModifiedBy>
  <cp:revision>6</cp:revision>
  <cp:lastPrinted>2015-02-02T18:45:00Z</cp:lastPrinted>
  <dcterms:created xsi:type="dcterms:W3CDTF">2015-02-02T18:47:00Z</dcterms:created>
  <dcterms:modified xsi:type="dcterms:W3CDTF">2015-02-04T18:15:00Z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0x0101006E56B4D1795A2E4DB2F0B01679ED314A002EF9B4ABFC7E8A41846A43A976800562</vt:lpwstr>
  </property>
  <property fmtid="{D5CDD505-2E9C-101B-9397-08002B2CF9AE}" pid="3" name="_docset_NoMedatataSyncRequired">
    <vt:lpwstr>False</vt:lpwstr>
  </property>
</Properties>
</file>