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B71" w:rsidRDefault="001E41E8" w:rsidP="00457B71">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14:anchorId="36DDABA3" wp14:editId="710E648D">
                <wp:simplePos x="0" y="0"/>
                <wp:positionH relativeFrom="column">
                  <wp:posOffset>6048375</wp:posOffset>
                </wp:positionH>
                <wp:positionV relativeFrom="paragraph">
                  <wp:posOffset>-937260</wp:posOffset>
                </wp:positionV>
                <wp:extent cx="752475" cy="6343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2475" cy="6343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9F1749" w:rsidRDefault="009F1749">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r>
                              <w:rPr>
                                <w:rFonts w:ascii="Arial" w:hAnsi="Arial" w:cs="Arial"/>
                                <w:sz w:val="20"/>
                              </w:rPr>
                              <w:t>(N)</w:t>
                            </w:r>
                          </w:p>
                          <w:p w:rsidR="001E41E8" w:rsidRDefault="001E41E8">
                            <w:pPr>
                              <w:rPr>
                                <w:rFonts w:ascii="Arial" w:hAnsi="Arial" w:cs="Arial"/>
                                <w:sz w:val="20"/>
                              </w:rPr>
                            </w:pPr>
                            <w:r>
                              <w:rPr>
                                <w:rFonts w:ascii="Arial" w:hAnsi="Arial" w:cs="Arial"/>
                                <w:sz w:val="20"/>
                              </w:rPr>
                              <w:t>(N)</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12"/>
                                <w:szCs w:val="12"/>
                              </w:rPr>
                            </w:pPr>
                          </w:p>
                          <w:p w:rsidR="001E41E8" w:rsidRDefault="001E41E8">
                            <w:pPr>
                              <w:rPr>
                                <w:rFonts w:ascii="Arial" w:hAnsi="Arial" w:cs="Arial"/>
                                <w:sz w:val="20"/>
                              </w:rPr>
                            </w:pPr>
                            <w:r>
                              <w:rPr>
                                <w:rFonts w:ascii="Arial" w:hAnsi="Arial" w:cs="Arial"/>
                                <w:sz w:val="20"/>
                              </w:rPr>
                              <w:t>(C)(D)(I)</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20"/>
                              </w:rPr>
                            </w:pPr>
                            <w:r>
                              <w:rPr>
                                <w:rFonts w:ascii="Arial" w:hAnsi="Arial" w:cs="Arial"/>
                                <w:sz w:val="20"/>
                              </w:rPr>
                              <w:t>(C)(D)(I)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76.25pt;margin-top:-73.8pt;width:59.25pt;height:49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" filled="f" stroked="f" strokeweight=".5pt">
                <v:textbox>
                  <w:txbxContent>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9F1749" w:rsidRDefault="009F1749">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r>
                        <w:rPr>
                          <w:rFonts w:ascii="Arial" w:hAnsi="Arial" w:cs="Arial"/>
                          <w:sz w:val="20"/>
                        </w:rPr>
                        <w:t>(N)</w:t>
                      </w:r>
                    </w:p>
                    <w:p w:rsidR="001E41E8" w:rsidRDefault="001E41E8">
                      <w:pPr>
                        <w:rPr>
                          <w:rFonts w:ascii="Arial" w:hAnsi="Arial" w:cs="Arial"/>
                          <w:sz w:val="20"/>
                        </w:rPr>
                      </w:pPr>
                      <w:r>
                        <w:rPr>
                          <w:rFonts w:ascii="Arial" w:hAnsi="Arial" w:cs="Arial"/>
                          <w:sz w:val="20"/>
                        </w:rPr>
                        <w:t>(N)</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12"/>
                          <w:szCs w:val="12"/>
                        </w:rPr>
                      </w:pPr>
                    </w:p>
                    <w:p w:rsidR="001E41E8" w:rsidRDefault="001E41E8">
                      <w:pPr>
                        <w:rPr>
                          <w:rFonts w:ascii="Arial" w:hAnsi="Arial" w:cs="Arial"/>
                          <w:sz w:val="20"/>
                        </w:rPr>
                      </w:pPr>
                      <w:r>
                        <w:rPr>
                          <w:rFonts w:ascii="Arial" w:hAnsi="Arial" w:cs="Arial"/>
                          <w:sz w:val="20"/>
                        </w:rPr>
                        <w:t>(C)(D)(I)</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20"/>
                        </w:rPr>
                      </w:pPr>
                      <w:r>
                        <w:rPr>
                          <w:rFonts w:ascii="Arial" w:hAnsi="Arial" w:cs="Arial"/>
                          <w:sz w:val="20"/>
                        </w:rPr>
                        <w:t>(C)(D)(I)</w:t>
                      </w:r>
                    </w:p>
                  </w:txbxContent>
                </v:textbox>
              </v:shape>
            </w:pict>
          </mc:Fallback>
        </mc:AlternateContent>
      </w:r>
      <w:r w:rsidR="00457B71" w:rsidRPr="00457B71">
        <w:rPr>
          <w:rFonts w:ascii="Arial" w:hAnsi="Arial" w:cs="Arial"/>
          <w:sz w:val="20"/>
          <w:u w:val="single"/>
        </w:rPr>
        <w:t>TERMS AND CONDITIONS:</w:t>
      </w:r>
      <w:r w:rsidR="00F07160">
        <w:rPr>
          <w:rFonts w:ascii="Arial" w:hAnsi="Arial" w:cs="Arial"/>
          <w:sz w:val="20"/>
        </w:rPr>
        <w:t xml:space="preserve"> (continued)</w:t>
      </w:r>
    </w:p>
    <w:p w:rsidR="00F07160" w:rsidRDefault="00F07160" w:rsidP="00457B71">
      <w:pPr>
        <w:jc w:val="both"/>
        <w:rPr>
          <w:rFonts w:ascii="Arial" w:hAnsi="Arial" w:cs="Arial"/>
          <w:sz w:val="20"/>
        </w:rPr>
      </w:pPr>
    </w:p>
    <w:p w:rsidR="00F07160" w:rsidRPr="00F07160" w:rsidRDefault="00F07160" w:rsidP="00F07160">
      <w:pPr>
        <w:numPr>
          <w:ilvl w:val="0"/>
          <w:numId w:val="5"/>
        </w:numPr>
        <w:rPr>
          <w:rFonts w:ascii="Arial" w:hAnsi="Arial" w:cs="Arial"/>
          <w:sz w:val="20"/>
        </w:rPr>
      </w:pPr>
      <w:r w:rsidRPr="00F07160">
        <w:rPr>
          <w:rFonts w:ascii="Arial" w:hAnsi="Arial" w:cs="Arial"/>
          <w:sz w:val="20"/>
        </w:rPr>
        <w:t>The Company will purchase the entire output from the Seller’s facility, or if the Seller wishes to reduce his net delivery and billing from the Company, the Company will purchase the net output from the Seller’s facility.  The metering configuration to measure such purchases will be specified in the Power Purchase Agreement and/or Interconnection Agreement.</w:t>
      </w:r>
    </w:p>
    <w:p w:rsidR="00A40D05" w:rsidRPr="00F07160" w:rsidRDefault="00A40D05" w:rsidP="00A40D05">
      <w:pPr>
        <w:ind w:left="483"/>
        <w:rPr>
          <w:rFonts w:ascii="Arial" w:hAnsi="Arial" w:cs="Arial"/>
          <w:sz w:val="20"/>
        </w:rPr>
      </w:pPr>
    </w:p>
    <w:p w:rsidR="00A40D05" w:rsidRDefault="00A40D05" w:rsidP="00A40D05">
      <w:pPr>
        <w:numPr>
          <w:ilvl w:val="0"/>
          <w:numId w:val="5"/>
        </w:numPr>
        <w:rPr>
          <w:rFonts w:ascii="Arial" w:hAnsi="Arial" w:cs="Arial"/>
          <w:sz w:val="20"/>
        </w:rPr>
      </w:pPr>
      <w:r w:rsidRPr="00F07160">
        <w:rPr>
          <w:rFonts w:ascii="Arial" w:hAnsi="Arial" w:cs="Arial"/>
          <w:sz w:val="20"/>
        </w:rPr>
        <w:t>The Avoided Cost rates are fixed for five years. However, these rates are recalculated every year and applicable to any seller that enters into power purchase agreement with PacifiCorp in that year.</w:t>
      </w:r>
    </w:p>
    <w:p w:rsidR="00A40D05" w:rsidRDefault="00A40D05" w:rsidP="00A40D05">
      <w:pPr>
        <w:ind w:left="843"/>
        <w:rPr>
          <w:rFonts w:ascii="Arial" w:hAnsi="Arial" w:cs="Arial"/>
          <w:sz w:val="20"/>
        </w:rPr>
      </w:pPr>
    </w:p>
    <w:p w:rsidR="00A40D05" w:rsidRPr="00F07160" w:rsidRDefault="00A40D05" w:rsidP="00A40D05">
      <w:pPr>
        <w:numPr>
          <w:ilvl w:val="0"/>
          <w:numId w:val="5"/>
        </w:numPr>
        <w:rPr>
          <w:rFonts w:ascii="Arial" w:hAnsi="Arial" w:cs="Arial"/>
          <w:sz w:val="20"/>
        </w:rPr>
      </w:pPr>
      <w:r>
        <w:rPr>
          <w:rFonts w:ascii="Arial" w:hAnsi="Arial" w:cs="Arial"/>
          <w:sz w:val="20"/>
        </w:rPr>
        <w:t xml:space="preserve"> Avoided Cost rates for wind and solar Qualifying Facilities will be reduced by integration costs of $3.06/</w:t>
      </w:r>
      <w:proofErr w:type="spellStart"/>
      <w:r>
        <w:rPr>
          <w:rFonts w:ascii="Arial" w:hAnsi="Arial" w:cs="Arial"/>
          <w:sz w:val="20"/>
        </w:rPr>
        <w:t>MWh</w:t>
      </w:r>
      <w:proofErr w:type="spellEnd"/>
      <w:r>
        <w:rPr>
          <w:rFonts w:ascii="Arial" w:hAnsi="Arial" w:cs="Arial"/>
          <w:sz w:val="20"/>
        </w:rPr>
        <w:t xml:space="preserve"> and $0.77/</w:t>
      </w:r>
      <w:proofErr w:type="spellStart"/>
      <w:r>
        <w:rPr>
          <w:rFonts w:ascii="Arial" w:hAnsi="Arial" w:cs="Arial"/>
          <w:sz w:val="20"/>
        </w:rPr>
        <w:t>Mwh</w:t>
      </w:r>
      <w:proofErr w:type="spellEnd"/>
      <w:r>
        <w:rPr>
          <w:rFonts w:ascii="Arial" w:hAnsi="Arial" w:cs="Arial"/>
          <w:sz w:val="20"/>
        </w:rPr>
        <w:t xml:space="preserve"> (in 2015$), respectively</w:t>
      </w:r>
      <w:r w:rsidR="009F1749">
        <w:rPr>
          <w:rFonts w:ascii="Arial" w:hAnsi="Arial" w:cs="Arial"/>
          <w:sz w:val="20"/>
        </w:rPr>
        <w:t>.</w:t>
      </w:r>
    </w:p>
    <w:p w:rsidR="00F07160" w:rsidRPr="00F07160" w:rsidRDefault="00F07160" w:rsidP="00F07160">
      <w:pPr>
        <w:rPr>
          <w:rFonts w:ascii="Arial" w:hAnsi="Arial" w:cs="Arial"/>
          <w:sz w:val="20"/>
        </w:rPr>
      </w:pPr>
    </w:p>
    <w:p w:rsidR="00F07160" w:rsidRPr="00F07160" w:rsidRDefault="00F07160" w:rsidP="00F07160">
      <w:pPr>
        <w:jc w:val="both"/>
        <w:rPr>
          <w:rFonts w:ascii="Arial" w:hAnsi="Arial" w:cs="Arial"/>
          <w:sz w:val="20"/>
        </w:rPr>
      </w:pPr>
    </w:p>
    <w:p w:rsidR="00F07160" w:rsidRPr="00F07160" w:rsidRDefault="00F07160" w:rsidP="00F07160">
      <w:pPr>
        <w:rPr>
          <w:rFonts w:ascii="Arial" w:hAnsi="Arial" w:cs="Arial"/>
          <w:sz w:val="20"/>
        </w:rPr>
      </w:pPr>
      <w:r w:rsidRPr="00F07160">
        <w:rPr>
          <w:rFonts w:ascii="Arial" w:hAnsi="Arial" w:cs="Arial"/>
          <w:sz w:val="20"/>
          <w:u w:val="single"/>
        </w:rPr>
        <w:t>GENERAL RULES AND PROVISIONS:</w:t>
      </w:r>
    </w:p>
    <w:p w:rsidR="00F07160" w:rsidRPr="00F07160" w:rsidRDefault="00F07160" w:rsidP="00F07160">
      <w:pPr>
        <w:ind w:left="483"/>
        <w:rPr>
          <w:rFonts w:ascii="Arial" w:hAnsi="Arial" w:cs="Arial"/>
          <w:sz w:val="20"/>
        </w:rPr>
      </w:pPr>
      <w:r w:rsidRPr="00F07160">
        <w:rPr>
          <w:rFonts w:ascii="Arial" w:hAnsi="Arial" w:cs="Arial"/>
          <w:sz w:val="20"/>
        </w:rPr>
        <w:t xml:space="preserve">Service under this schedule is subject to the General Rules and Provisions contained in this tariff. </w:t>
      </w:r>
    </w:p>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u w:val="single"/>
        </w:rPr>
      </w:pPr>
      <w:r w:rsidRPr="00F07160">
        <w:rPr>
          <w:rFonts w:ascii="Arial" w:hAnsi="Arial" w:cs="Arial"/>
          <w:sz w:val="20"/>
          <w:u w:val="single"/>
        </w:rPr>
        <w:t>AVOIDED COST RATES:</w:t>
      </w:r>
    </w:p>
    <w:p w:rsidR="00F07160" w:rsidRPr="00F07160" w:rsidRDefault="00F4181A" w:rsidP="00F07160">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9264" behindDoc="0" locked="0" layoutInCell="1" allowOverlap="1" wp14:anchorId="3D20443A" wp14:editId="19E63E3D">
                <wp:simplePos x="0" y="0"/>
                <wp:positionH relativeFrom="column">
                  <wp:posOffset>5735955</wp:posOffset>
                </wp:positionH>
                <wp:positionV relativeFrom="paragraph">
                  <wp:posOffset>89535</wp:posOffset>
                </wp:positionV>
                <wp:extent cx="771525" cy="2676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71525" cy="2676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181A" w:rsidRPr="00F4181A" w:rsidRDefault="00F4181A" w:rsidP="00F4181A">
                            <w:pPr>
                              <w:spacing w:line="276" w:lineRule="auto"/>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451.65pt;margin-top:7.05pt;width:60.75pt;height:2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" filled="f" stroked="f" strokeweight=".5pt">
                <v:textbox>
                  <w:txbxContent>
                    <w:p w:rsidR="00F4181A" w:rsidRPr="00F4181A" w:rsidRDefault="00F4181A" w:rsidP="00F4181A">
                      <w:pPr>
                        <w:spacing w:line="276" w:lineRule="auto"/>
                        <w:rPr>
                          <w:rFonts w:ascii="Arial" w:hAnsi="Arial" w:cs="Arial"/>
                          <w:sz w:val="20"/>
                        </w:rPr>
                      </w:pPr>
                    </w:p>
                  </w:txbxContent>
                </v:textbox>
              </v:shape>
            </w:pict>
          </mc:Fallback>
        </mc:AlternateContent>
      </w:r>
    </w:p>
    <w:tbl>
      <w:tblPr>
        <w:tblW w:w="9163" w:type="dxa"/>
        <w:tblLayout w:type="fixed"/>
        <w:tblLook w:val="04A0" w:firstRow="1" w:lastRow="0" w:firstColumn="1" w:lastColumn="0" w:noHBand="0" w:noVBand="1"/>
      </w:tblPr>
      <w:tblGrid>
        <w:gridCol w:w="1620"/>
        <w:gridCol w:w="2006"/>
        <w:gridCol w:w="2006"/>
        <w:gridCol w:w="2006"/>
        <w:gridCol w:w="265"/>
        <w:gridCol w:w="380"/>
        <w:gridCol w:w="880"/>
      </w:tblGrid>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single" w:sz="8" w:space="0" w:color="auto"/>
              <w:left w:val="single" w:sz="8" w:space="0" w:color="auto"/>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Deliveries </w:t>
            </w:r>
          </w:p>
        </w:tc>
        <w:tc>
          <w:tcPr>
            <w:tcW w:w="2006" w:type="dxa"/>
            <w:tcBorders>
              <w:top w:val="single" w:sz="8" w:space="0" w:color="auto"/>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Capacity </w:t>
            </w:r>
          </w:p>
        </w:tc>
        <w:tc>
          <w:tcPr>
            <w:tcW w:w="2006" w:type="dxa"/>
            <w:tcBorders>
              <w:top w:val="single" w:sz="8" w:space="0" w:color="auto"/>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Energy  </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single" w:sz="8" w:space="0" w:color="auto"/>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During </w:t>
            </w:r>
          </w:p>
        </w:tc>
        <w:tc>
          <w:tcPr>
            <w:tcW w:w="2006" w:type="dxa"/>
            <w:tcBorders>
              <w:top w:val="nil"/>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Payment </w:t>
            </w:r>
          </w:p>
        </w:tc>
        <w:tc>
          <w:tcPr>
            <w:tcW w:w="2006" w:type="dxa"/>
            <w:tcBorders>
              <w:top w:val="nil"/>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Payment </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70"/>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single" w:sz="8" w:space="0" w:color="auto"/>
              <w:bottom w:val="single" w:sz="8" w:space="0" w:color="auto"/>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Calendar Year </w:t>
            </w:r>
          </w:p>
        </w:tc>
        <w:tc>
          <w:tcPr>
            <w:tcW w:w="2006" w:type="dxa"/>
            <w:tcBorders>
              <w:top w:val="nil"/>
              <w:left w:val="nil"/>
              <w:bottom w:val="single" w:sz="8" w:space="0" w:color="auto"/>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$/kW - Month </w:t>
            </w:r>
          </w:p>
        </w:tc>
        <w:tc>
          <w:tcPr>
            <w:tcW w:w="2006" w:type="dxa"/>
            <w:tcBorders>
              <w:top w:val="nil"/>
              <w:left w:val="nil"/>
              <w:bottom w:val="single" w:sz="8" w:space="0" w:color="auto"/>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$/MWH</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2015</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w:t>
            </w: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4384" behindDoc="0" locked="0" layoutInCell="1" allowOverlap="1" wp14:anchorId="436FDC53" wp14:editId="35642535">
                      <wp:simplePos x="0" y="0"/>
                      <wp:positionH relativeFrom="column">
                        <wp:posOffset>3923030</wp:posOffset>
                      </wp:positionH>
                      <wp:positionV relativeFrom="paragraph">
                        <wp:posOffset>115570</wp:posOffset>
                      </wp:positionV>
                      <wp:extent cx="0" cy="124777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1247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9pt,9.1pt" to="308.9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" strokecolor="black [3040]"/>
                  </w:pict>
                </mc:Fallback>
              </mc:AlternateContent>
            </w:r>
            <w:r>
              <w:rPr>
                <w:rFonts w:ascii="Arial" w:hAnsi="Arial" w:cs="Arial"/>
                <w:sz w:val="20"/>
              </w:rPr>
              <w:t>$32.48</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C25FCB" w:rsidP="00B97844">
            <w:pPr>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6432" behindDoc="0" locked="0" layoutInCell="1" allowOverlap="1" wp14:anchorId="1541DC61" wp14:editId="1AB044D1">
                      <wp:simplePos x="0" y="0"/>
                      <wp:positionH relativeFrom="column">
                        <wp:posOffset>1125855</wp:posOffset>
                      </wp:positionH>
                      <wp:positionV relativeFrom="paragraph">
                        <wp:posOffset>34925</wp:posOffset>
                      </wp:positionV>
                      <wp:extent cx="0" cy="119062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1190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5pt,2.75pt" to="88.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" strokecolor="black [3213]"/>
                  </w:pict>
                </mc:Fallback>
              </mc:AlternateContent>
            </w: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201</w:t>
            </w:r>
            <w:r>
              <w:rPr>
                <w:rFonts w:ascii="Arial" w:hAnsi="Arial" w:cs="Arial"/>
                <w:sz w:val="20"/>
              </w:rPr>
              <w:t>6</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w:t>
            </w: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5408" behindDoc="0" locked="0" layoutInCell="1" allowOverlap="1" wp14:anchorId="65AFB301" wp14:editId="20732ACC">
                      <wp:simplePos x="0" y="0"/>
                      <wp:positionH relativeFrom="column">
                        <wp:posOffset>2637790</wp:posOffset>
                      </wp:positionH>
                      <wp:positionV relativeFrom="paragraph">
                        <wp:posOffset>28574</wp:posOffset>
                      </wp:positionV>
                      <wp:extent cx="0" cy="11906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1190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7.7pt,2.25pt" to="207.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" strokecolor="black [3040]"/>
                  </w:pict>
                </mc:Fallback>
              </mc:AlternateContent>
            </w:r>
            <w:r>
              <w:rPr>
                <w:rFonts w:ascii="Arial" w:hAnsi="Arial" w:cs="Arial"/>
                <w:sz w:val="20"/>
              </w:rPr>
              <w:t>$34.12</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201</w:t>
            </w:r>
            <w:r>
              <w:rPr>
                <w:rFonts w:ascii="Arial" w:hAnsi="Arial" w:cs="Arial"/>
                <w:sz w:val="20"/>
              </w:rPr>
              <w:t>7</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w:t>
            </w:r>
            <w:r>
              <w:rPr>
                <w:rFonts w:ascii="Arial" w:hAnsi="Arial" w:cs="Arial"/>
                <w:sz w:val="20"/>
              </w:rPr>
              <w:t>0.00</w:t>
            </w:r>
            <w:r w:rsidRPr="00F07160">
              <w:rPr>
                <w:rFonts w:ascii="Arial" w:hAnsi="Arial" w:cs="Arial"/>
                <w:sz w:val="20"/>
              </w:rPr>
              <w:t xml:space="preserve"> </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$36.40</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201</w:t>
            </w:r>
            <w:r>
              <w:rPr>
                <w:rFonts w:ascii="Arial" w:hAnsi="Arial" w:cs="Arial"/>
                <w:sz w:val="20"/>
              </w:rPr>
              <w:t>8</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w:t>
            </w: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$39.10</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2019</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$41.70</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2020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$44.14</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2021</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$46.64</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2022</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$48.97</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2023</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$51.30</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2024</w:t>
            </w: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$53.39</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bl>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rPr>
      </w:pPr>
    </w:p>
    <w:sectPr w:rsidR="00F07160" w:rsidRPr="00F07160"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844" w:rsidRDefault="00B97844" w:rsidP="008474F2">
      <w:r>
        <w:separator/>
      </w:r>
    </w:p>
  </w:endnote>
  <w:endnote w:type="continuationSeparator" w:id="0">
    <w:p w:rsidR="00B97844" w:rsidRDefault="00B97844"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749" w:rsidRDefault="009F1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44" w:rsidRDefault="00B97844" w:rsidP="00087CF7">
    <w:pPr>
      <w:pStyle w:val="Footer"/>
      <w:pBdr>
        <w:bottom w:val="single" w:sz="6" w:space="0" w:color="auto"/>
      </w:pBdr>
      <w:tabs>
        <w:tab w:val="clear" w:pos="4680"/>
      </w:tabs>
      <w:ind w:left="900" w:hanging="900"/>
      <w:jc w:val="center"/>
      <w:rPr>
        <w:rFonts w:ascii="Arial" w:hAnsi="Arial" w:cs="Arial"/>
        <w:sz w:val="20"/>
      </w:rPr>
    </w:pPr>
  </w:p>
  <w:p w:rsidR="00E1261C" w:rsidRDefault="00E1261C" w:rsidP="00E1261C">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9F1749">
      <w:rPr>
        <w:rFonts w:ascii="Arial" w:hAnsi="Arial" w:cs="Arial"/>
        <w:sz w:val="20"/>
      </w:rPr>
      <w:t>30</w:t>
    </w:r>
    <w:bookmarkStart w:id="0" w:name="_GoBack"/>
    <w:bookmarkEnd w:id="0"/>
    <w:r>
      <w:rPr>
        <w:rFonts w:ascii="Arial" w:hAnsi="Arial" w:cs="Arial"/>
        <w:sz w:val="20"/>
      </w:rPr>
      <w:t>, 2014</w:t>
    </w:r>
    <w:r>
      <w:rPr>
        <w:rFonts w:ascii="Arial" w:hAnsi="Arial" w:cs="Arial"/>
        <w:sz w:val="20"/>
      </w:rPr>
      <w:tab/>
    </w:r>
    <w:r>
      <w:rPr>
        <w:rFonts w:ascii="Arial" w:hAnsi="Arial" w:cs="Arial"/>
        <w:b/>
        <w:sz w:val="20"/>
      </w:rPr>
      <w:t>Effective:</w:t>
    </w:r>
    <w:r>
      <w:rPr>
        <w:rFonts w:ascii="Arial" w:hAnsi="Arial" w:cs="Arial"/>
        <w:sz w:val="20"/>
      </w:rPr>
      <w:t xml:space="preserve"> </w:t>
    </w:r>
    <w:r w:rsidR="00A40D05">
      <w:rPr>
        <w:rFonts w:ascii="Arial" w:hAnsi="Arial" w:cs="Arial"/>
        <w:sz w:val="20"/>
      </w:rPr>
      <w:t>January 29, 2015</w:t>
    </w:r>
  </w:p>
  <w:p w:rsidR="00E1261C" w:rsidRDefault="00E1261C" w:rsidP="00E1261C">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14-08</w:t>
    </w:r>
  </w:p>
  <w:p w:rsidR="00E1261C" w:rsidRDefault="00E1261C" w:rsidP="00E1261C">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342D833F" wp14:editId="5110CE52">
          <wp:simplePos x="0" y="0"/>
          <wp:positionH relativeFrom="column">
            <wp:posOffset>381000</wp:posOffset>
          </wp:positionH>
          <wp:positionV relativeFrom="paragraph">
            <wp:posOffset>3175</wp:posOffset>
          </wp:positionV>
          <wp:extent cx="2228850" cy="692785"/>
          <wp:effectExtent l="0" t="0" r="0" b="0"/>
          <wp:wrapNone/>
          <wp:docPr id="3" name="Picture 3"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E1261C" w:rsidRDefault="00E1261C" w:rsidP="00E1261C">
    <w:pPr>
      <w:pStyle w:val="Footer"/>
      <w:tabs>
        <w:tab w:val="clear" w:pos="4680"/>
        <w:tab w:val="clear" w:pos="9360"/>
        <w:tab w:val="left" w:pos="1365"/>
        <w:tab w:val="right" w:pos="9216"/>
      </w:tabs>
      <w:ind w:left="1170" w:hanging="360"/>
      <w:rPr>
        <w:rFonts w:ascii="Arial" w:hAnsi="Arial" w:cs="Arial"/>
        <w:b/>
        <w:sz w:val="20"/>
      </w:rPr>
    </w:pPr>
  </w:p>
  <w:p w:rsidR="00E1261C" w:rsidRDefault="00E1261C" w:rsidP="00E1261C">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p>
  <w:p w:rsidR="00E1261C" w:rsidRDefault="00E1261C" w:rsidP="00E1261C">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B97844" w:rsidRDefault="00B97844" w:rsidP="00E1261C">
    <w:pPr>
      <w:pStyle w:val="Footer"/>
      <w:tabs>
        <w:tab w:val="clear" w:pos="4680"/>
        <w:tab w:val="clear" w:pos="936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749" w:rsidRDefault="009F1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844" w:rsidRDefault="00B97844" w:rsidP="008474F2">
      <w:r>
        <w:separator/>
      </w:r>
    </w:p>
  </w:footnote>
  <w:footnote w:type="continuationSeparator" w:id="0">
    <w:p w:rsidR="00B97844" w:rsidRDefault="00B97844"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749" w:rsidRDefault="009F1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44" w:rsidRPr="004A2C65" w:rsidRDefault="00A20B8D"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B97844" w:rsidRPr="008706CB">
      <w:rPr>
        <w:rFonts w:ascii="Arial" w:hAnsi="Arial" w:cs="Arial"/>
        <w:b/>
        <w:noProof/>
        <w:sz w:val="24"/>
        <w:szCs w:val="24"/>
        <w:lang w:eastAsia="en-US"/>
      </w:rPr>
      <w:t>PACIFIC POWER &amp; LIGHT COMPANY</w:t>
    </w:r>
  </w:p>
  <w:p w:rsidR="00B97844" w:rsidRDefault="00B97844"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97844" w:rsidRPr="00CD01ED" w:rsidRDefault="00B97844"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B97844" w:rsidRDefault="00E1261C" w:rsidP="00A91A21">
    <w:pPr>
      <w:tabs>
        <w:tab w:val="left" w:pos="7200"/>
      </w:tabs>
      <w:ind w:right="2160"/>
      <w:jc w:val="right"/>
      <w:rPr>
        <w:rFonts w:ascii="Arial" w:hAnsi="Arial" w:cs="Arial"/>
        <w:sz w:val="20"/>
      </w:rPr>
    </w:pPr>
    <w:r>
      <w:rPr>
        <w:rFonts w:ascii="Arial" w:hAnsi="Arial" w:cs="Arial"/>
        <w:sz w:val="20"/>
      </w:rPr>
      <w:t xml:space="preserve">Fourth </w:t>
    </w:r>
    <w:r w:rsidR="00B97844">
      <w:rPr>
        <w:rFonts w:ascii="Arial" w:hAnsi="Arial" w:cs="Arial"/>
        <w:sz w:val="20"/>
      </w:rPr>
      <w:t>Revision of Sheet No. 37.2</w:t>
    </w:r>
  </w:p>
  <w:p w:rsidR="00B97844" w:rsidRDefault="00B97844" w:rsidP="00A91A21">
    <w:pPr>
      <w:tabs>
        <w:tab w:val="left" w:pos="7200"/>
      </w:tabs>
      <w:ind w:right="2160"/>
      <w:jc w:val="right"/>
      <w:rPr>
        <w:rFonts w:ascii="Arial" w:hAnsi="Arial" w:cs="Arial"/>
        <w:sz w:val="20"/>
      </w:rPr>
    </w:pPr>
    <w:r>
      <w:rPr>
        <w:rFonts w:ascii="Arial" w:hAnsi="Arial" w:cs="Arial"/>
        <w:sz w:val="20"/>
      </w:rPr>
      <w:t xml:space="preserve">Canceling </w:t>
    </w:r>
    <w:r w:rsidR="00E1261C">
      <w:rPr>
        <w:rFonts w:ascii="Arial" w:hAnsi="Arial" w:cs="Arial"/>
        <w:sz w:val="20"/>
      </w:rPr>
      <w:t xml:space="preserve">Third </w:t>
    </w:r>
    <w:r>
      <w:rPr>
        <w:rFonts w:ascii="Arial" w:hAnsi="Arial" w:cs="Arial"/>
        <w:sz w:val="20"/>
      </w:rPr>
      <w:t>Revision of Sheet No. 37.2</w:t>
    </w:r>
  </w:p>
  <w:p w:rsidR="00B97844" w:rsidRDefault="00B97844">
    <w:pPr>
      <w:rPr>
        <w:rFonts w:ascii="Arial" w:hAnsi="Arial" w:cs="Arial"/>
        <w:sz w:val="20"/>
      </w:rPr>
    </w:pPr>
    <w:r>
      <w:rPr>
        <w:rFonts w:ascii="Arial" w:hAnsi="Arial" w:cs="Arial"/>
        <w:sz w:val="20"/>
      </w:rPr>
      <w:tab/>
    </w:r>
  </w:p>
  <w:p w:rsidR="00B97844" w:rsidRPr="00CF64E6" w:rsidRDefault="00B97844" w:rsidP="00A91A21">
    <w:pPr>
      <w:tabs>
        <w:tab w:val="left" w:pos="7200"/>
      </w:tabs>
      <w:ind w:right="2160"/>
      <w:rPr>
        <w:rFonts w:ascii="Arial" w:hAnsi="Arial" w:cs="Arial"/>
        <w:b/>
        <w:sz w:val="24"/>
        <w:szCs w:val="24"/>
      </w:rPr>
    </w:pPr>
    <w:r>
      <w:rPr>
        <w:rFonts w:ascii="Arial" w:hAnsi="Arial" w:cs="Arial"/>
        <w:b/>
        <w:sz w:val="24"/>
        <w:szCs w:val="24"/>
      </w:rPr>
      <w:t>Schedule 37</w:t>
    </w:r>
  </w:p>
  <w:p w:rsidR="00B97844" w:rsidRDefault="00B97844" w:rsidP="00A91A21">
    <w:pPr>
      <w:pBdr>
        <w:bottom w:val="single" w:sz="12" w:space="1" w:color="auto"/>
      </w:pBdr>
      <w:rPr>
        <w:rFonts w:ascii="Arial" w:hAnsi="Arial" w:cs="Arial"/>
        <w:b/>
        <w:sz w:val="20"/>
      </w:rPr>
    </w:pPr>
    <w:r>
      <w:rPr>
        <w:rFonts w:ascii="Arial" w:hAnsi="Arial" w:cs="Arial"/>
        <w:b/>
        <w:sz w:val="20"/>
      </w:rPr>
      <w:t>COGENERATION AND SMALL POWER PRODUCTION</w:t>
    </w:r>
  </w:p>
  <w:p w:rsidR="00B97844" w:rsidRPr="00AE1E9E" w:rsidRDefault="00B97844">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749" w:rsidRDefault="009F1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525C"/>
    <w:rsid w:val="00087CF7"/>
    <w:rsid w:val="000A0FF1"/>
    <w:rsid w:val="000A323A"/>
    <w:rsid w:val="000B36F4"/>
    <w:rsid w:val="000E3B96"/>
    <w:rsid w:val="001131A8"/>
    <w:rsid w:val="00113567"/>
    <w:rsid w:val="001254FB"/>
    <w:rsid w:val="00135716"/>
    <w:rsid w:val="001522E7"/>
    <w:rsid w:val="001620F1"/>
    <w:rsid w:val="00172D01"/>
    <w:rsid w:val="001D4F15"/>
    <w:rsid w:val="001E41E8"/>
    <w:rsid w:val="001E612A"/>
    <w:rsid w:val="001F19AC"/>
    <w:rsid w:val="001F372F"/>
    <w:rsid w:val="00204381"/>
    <w:rsid w:val="00205735"/>
    <w:rsid w:val="00266E07"/>
    <w:rsid w:val="002739D8"/>
    <w:rsid w:val="002972ED"/>
    <w:rsid w:val="002A3B38"/>
    <w:rsid w:val="002A421E"/>
    <w:rsid w:val="002B1262"/>
    <w:rsid w:val="002C1B76"/>
    <w:rsid w:val="002C79BC"/>
    <w:rsid w:val="002D40E8"/>
    <w:rsid w:val="002E41E4"/>
    <w:rsid w:val="002E6C6E"/>
    <w:rsid w:val="002F5780"/>
    <w:rsid w:val="00322467"/>
    <w:rsid w:val="00341521"/>
    <w:rsid w:val="0034455A"/>
    <w:rsid w:val="003B5645"/>
    <w:rsid w:val="003D6F3F"/>
    <w:rsid w:val="003F72C1"/>
    <w:rsid w:val="004043D5"/>
    <w:rsid w:val="00406B38"/>
    <w:rsid w:val="00457B71"/>
    <w:rsid w:val="00490AF3"/>
    <w:rsid w:val="004A2C65"/>
    <w:rsid w:val="004A30F3"/>
    <w:rsid w:val="004B1617"/>
    <w:rsid w:val="004C5FE8"/>
    <w:rsid w:val="004F448C"/>
    <w:rsid w:val="00520182"/>
    <w:rsid w:val="00527E07"/>
    <w:rsid w:val="00534D32"/>
    <w:rsid w:val="00546A05"/>
    <w:rsid w:val="0055441D"/>
    <w:rsid w:val="00555712"/>
    <w:rsid w:val="00564506"/>
    <w:rsid w:val="00577682"/>
    <w:rsid w:val="00580EC3"/>
    <w:rsid w:val="005A1156"/>
    <w:rsid w:val="005C397C"/>
    <w:rsid w:val="005E008E"/>
    <w:rsid w:val="005E29DE"/>
    <w:rsid w:val="005F64B9"/>
    <w:rsid w:val="005F7880"/>
    <w:rsid w:val="006638F3"/>
    <w:rsid w:val="00683DDC"/>
    <w:rsid w:val="0068713C"/>
    <w:rsid w:val="006A266F"/>
    <w:rsid w:val="006C7C68"/>
    <w:rsid w:val="006E1287"/>
    <w:rsid w:val="006E424F"/>
    <w:rsid w:val="00700399"/>
    <w:rsid w:val="00710518"/>
    <w:rsid w:val="0072316D"/>
    <w:rsid w:val="007439BA"/>
    <w:rsid w:val="007504BF"/>
    <w:rsid w:val="007564F5"/>
    <w:rsid w:val="0077488B"/>
    <w:rsid w:val="00781B53"/>
    <w:rsid w:val="007854E0"/>
    <w:rsid w:val="00790CE2"/>
    <w:rsid w:val="007A08B8"/>
    <w:rsid w:val="007B4001"/>
    <w:rsid w:val="007E0BC7"/>
    <w:rsid w:val="007E74D3"/>
    <w:rsid w:val="007F06C3"/>
    <w:rsid w:val="007F6029"/>
    <w:rsid w:val="00813698"/>
    <w:rsid w:val="00823ACF"/>
    <w:rsid w:val="008474F2"/>
    <w:rsid w:val="008766A2"/>
    <w:rsid w:val="00876B56"/>
    <w:rsid w:val="00886645"/>
    <w:rsid w:val="008A77C7"/>
    <w:rsid w:val="008E7364"/>
    <w:rsid w:val="008F6FE5"/>
    <w:rsid w:val="00920A5D"/>
    <w:rsid w:val="009C30DA"/>
    <w:rsid w:val="009C4FB1"/>
    <w:rsid w:val="009D4070"/>
    <w:rsid w:val="009E0C82"/>
    <w:rsid w:val="009F1749"/>
    <w:rsid w:val="00A20B8D"/>
    <w:rsid w:val="00A261ED"/>
    <w:rsid w:val="00A35060"/>
    <w:rsid w:val="00A40D05"/>
    <w:rsid w:val="00A87A3A"/>
    <w:rsid w:val="00A91A21"/>
    <w:rsid w:val="00AA4FC3"/>
    <w:rsid w:val="00AA6EAF"/>
    <w:rsid w:val="00AD4335"/>
    <w:rsid w:val="00AE07BB"/>
    <w:rsid w:val="00AE0A76"/>
    <w:rsid w:val="00AE1E9E"/>
    <w:rsid w:val="00AE7611"/>
    <w:rsid w:val="00AF0EAC"/>
    <w:rsid w:val="00B12E00"/>
    <w:rsid w:val="00B14270"/>
    <w:rsid w:val="00B20EEB"/>
    <w:rsid w:val="00B43CBE"/>
    <w:rsid w:val="00B54432"/>
    <w:rsid w:val="00B62CA7"/>
    <w:rsid w:val="00B86CD1"/>
    <w:rsid w:val="00B932C8"/>
    <w:rsid w:val="00B97844"/>
    <w:rsid w:val="00BA088F"/>
    <w:rsid w:val="00C0493E"/>
    <w:rsid w:val="00C154D2"/>
    <w:rsid w:val="00C210FD"/>
    <w:rsid w:val="00C25FCB"/>
    <w:rsid w:val="00C41C7D"/>
    <w:rsid w:val="00C60F7D"/>
    <w:rsid w:val="00C91131"/>
    <w:rsid w:val="00CD01ED"/>
    <w:rsid w:val="00CE6692"/>
    <w:rsid w:val="00CF64E6"/>
    <w:rsid w:val="00D23AB3"/>
    <w:rsid w:val="00D313E0"/>
    <w:rsid w:val="00D45A57"/>
    <w:rsid w:val="00D60206"/>
    <w:rsid w:val="00D932B5"/>
    <w:rsid w:val="00E1261C"/>
    <w:rsid w:val="00E52C0F"/>
    <w:rsid w:val="00E53EC5"/>
    <w:rsid w:val="00E73E24"/>
    <w:rsid w:val="00E84454"/>
    <w:rsid w:val="00E86C83"/>
    <w:rsid w:val="00F06800"/>
    <w:rsid w:val="00F07160"/>
    <w:rsid w:val="00F30DDC"/>
    <w:rsid w:val="00F34FF5"/>
    <w:rsid w:val="00F3756B"/>
    <w:rsid w:val="00F4181A"/>
    <w:rsid w:val="00F50525"/>
    <w:rsid w:val="00F528E2"/>
    <w:rsid w:val="00F66F8A"/>
    <w:rsid w:val="00FB35B6"/>
    <w:rsid w:val="00FC124E"/>
    <w:rsid w:val="00FC17FB"/>
    <w:rsid w:val="00FD48E4"/>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B97844"/>
    <w:rPr>
      <w:rFonts w:ascii="Tahoma" w:hAnsi="Tahoma" w:cs="Tahoma"/>
      <w:sz w:val="16"/>
      <w:szCs w:val="16"/>
    </w:rPr>
  </w:style>
  <w:style w:type="character" w:customStyle="1" w:styleId="BalloonTextChar">
    <w:name w:val="Balloon Text Char"/>
    <w:basedOn w:val="DefaultParagraphFont"/>
    <w:link w:val="BalloonText"/>
    <w:uiPriority w:val="99"/>
    <w:semiHidden/>
    <w:rsid w:val="00B978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B97844"/>
    <w:rPr>
      <w:rFonts w:ascii="Tahoma" w:hAnsi="Tahoma" w:cs="Tahoma"/>
      <w:sz w:val="16"/>
      <w:szCs w:val="16"/>
    </w:rPr>
  </w:style>
  <w:style w:type="character" w:customStyle="1" w:styleId="BalloonTextChar">
    <w:name w:val="Balloon Text Char"/>
    <w:basedOn w:val="DefaultParagraphFont"/>
    <w:link w:val="BalloonText"/>
    <w:uiPriority w:val="99"/>
    <w:semiHidden/>
    <w:rsid w:val="00B978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Suspended</CaseStatus>
    <OpenedDate xmlns="dc463f71-b30c-4ab2-9473-d307f9d35888">2014-12-29T08:00:00+00:00</OpenedDate>
    <Date1 xmlns="dc463f71-b30c-4ab2-9473-d307f9d35888">2014-12-30T08:00:00+00:00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8B02A-0099-410A-98F9-C3BAE9645FC9}"/>
</file>

<file path=customXml/itemProps2.xml><?xml version="1.0" encoding="utf-8"?>
<ds:datastoreItem xmlns:ds="http://schemas.openxmlformats.org/officeDocument/2006/customXml" ds:itemID="{6F83049C-45FA-4482-9D51-D85D31693166}"/>
</file>

<file path=customXml/itemProps3.xml><?xml version="1.0" encoding="utf-8"?>
<ds:datastoreItem xmlns:ds="http://schemas.openxmlformats.org/officeDocument/2006/customXml" ds:itemID="{F9C28857-AEED-42CB-A170-B84F1366760F}"/>
</file>

<file path=customXml/itemProps4.xml><?xml version="1.0" encoding="utf-8"?>
<ds:datastoreItem xmlns:ds="http://schemas.openxmlformats.org/officeDocument/2006/customXml" ds:itemID="{2D5FC9E7-E7EA-4CA1-B2B9-B7EB74616D28}"/>
</file>

<file path=customXml/itemProps5.xml><?xml version="1.0" encoding="utf-8"?>
<ds:datastoreItem xmlns:ds="http://schemas.openxmlformats.org/officeDocument/2006/customXml" ds:itemID="{C56C9190-104F-4275-AA28-74C8B5B65CD5}"/>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EisslerA</cp:lastModifiedBy>
  <cp:revision>3</cp:revision>
  <cp:lastPrinted>2014-12-29T16:15:00Z</cp:lastPrinted>
  <dcterms:created xsi:type="dcterms:W3CDTF">2014-12-30T00:04:00Z</dcterms:created>
  <dcterms:modified xsi:type="dcterms:W3CDTF">2014-12-30T00:04:00Z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0x0101006E56B4D1795A2E4DB2F0B01679ED314A00F0A92E28D1EC4D42B4C180CD69469D63</vt:lpwstr>
  </property>
  <property fmtid="{D5CDD505-2E9C-101B-9397-08002B2CF9AE}" pid="3" name="_docset_NoMedatataSyncRequired">
    <vt:lpwstr>False</vt:lpwstr>
  </property>
</Properties>
</file>