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05185C77" w:rsidR="00BB2E85" w:rsidRPr="00A70F28" w:rsidRDefault="00BB2E85" w:rsidP="00A56B42">
      <w:pPr>
        <w:pStyle w:val="BodyText"/>
        <w:tabs>
          <w:tab w:val="left" w:pos="6400"/>
        </w:tabs>
        <w:jc w:val="center"/>
        <w:rPr>
          <w:b/>
          <w:bCs/>
        </w:rPr>
      </w:pPr>
      <w:bookmarkStart w:id="0" w:name="_GoBack"/>
      <w:bookmarkEnd w:id="0"/>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8764" w:type="dxa"/>
        <w:tblBorders>
          <w:insideH w:val="single" w:sz="4" w:space="0" w:color="auto"/>
          <w:insideV w:val="single" w:sz="4" w:space="0" w:color="auto"/>
        </w:tblBorders>
        <w:tblLook w:val="0000" w:firstRow="0" w:lastRow="0" w:firstColumn="0" w:lastColumn="0" w:noHBand="0" w:noVBand="0"/>
      </w:tblPr>
      <w:tblGrid>
        <w:gridCol w:w="4230"/>
        <w:gridCol w:w="305"/>
        <w:gridCol w:w="4229"/>
      </w:tblGrid>
      <w:tr w:rsidR="00BB2E85" w:rsidRPr="00A70F28" w14:paraId="1BF16870" w14:textId="77777777" w:rsidTr="00643284">
        <w:trPr>
          <w:trHeight w:val="4023"/>
        </w:trPr>
        <w:tc>
          <w:tcPr>
            <w:tcW w:w="4230" w:type="dxa"/>
            <w:tcBorders>
              <w:top w:val="nil"/>
              <w:bottom w:val="single" w:sz="4" w:space="0" w:color="auto"/>
              <w:right w:val="single" w:sz="4" w:space="0" w:color="auto"/>
            </w:tcBorders>
          </w:tcPr>
          <w:p w14:paraId="1BF16854" w14:textId="41B0FE76" w:rsidR="00BB2E85" w:rsidRPr="00A70F28" w:rsidRDefault="007E1A0A">
            <w:pPr>
              <w:pStyle w:val="BodyText"/>
            </w:pPr>
            <w:r>
              <w:t>C</w:t>
            </w:r>
            <w:r w:rsidR="008C06A2">
              <w:t>ITY OF LAKEWOOD</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9" w14:textId="6F99631A" w:rsidR="008B3E70" w:rsidRDefault="008C06A2" w:rsidP="00C51C3D">
            <w:pPr>
              <w:pStyle w:val="BodyText"/>
            </w:pPr>
            <w:r>
              <w:t>CENTRAL PUGET SOUND REGIONAL TRANSPORTATION AUTHORITY (SOUND TRANSIT)</w:t>
            </w:r>
            <w:r w:rsidR="00867639">
              <w:t>,</w:t>
            </w:r>
          </w:p>
          <w:p w14:paraId="0FADA591" w14:textId="77777777" w:rsidR="00643284" w:rsidRDefault="008C06A2" w:rsidP="00C51C3D">
            <w:pPr>
              <w:pStyle w:val="BodyText"/>
            </w:pPr>
            <w:r>
              <w:t xml:space="preserve">BNSF RAILWAY CO., </w:t>
            </w:r>
          </w:p>
          <w:p w14:paraId="3001CD7D" w14:textId="77777777" w:rsidR="00643284" w:rsidRDefault="008C06A2" w:rsidP="00C51C3D">
            <w:pPr>
              <w:pStyle w:val="BodyText"/>
            </w:pPr>
            <w:r>
              <w:t xml:space="preserve">TACOMA RAIL, </w:t>
            </w:r>
          </w:p>
          <w:p w14:paraId="6A7BDA66" w14:textId="5034FC0A" w:rsidR="008C06A2" w:rsidRDefault="008C06A2" w:rsidP="00C51C3D">
            <w:pPr>
              <w:pStyle w:val="BodyText"/>
            </w:pPr>
            <w:r>
              <w:t>WASHINGTON STATE DEPARTMENT OF TRANSPORTATION</w:t>
            </w:r>
            <w:r w:rsidR="005E3C21">
              <w:t>,</w:t>
            </w:r>
          </w:p>
          <w:p w14:paraId="1BF1685A" w14:textId="77777777" w:rsidR="008B3E70" w:rsidRDefault="008B3E70">
            <w:pPr>
              <w:pStyle w:val="BodyText"/>
            </w:pPr>
          </w:p>
          <w:p w14:paraId="1BF16860" w14:textId="321CB216" w:rsidR="00BB2E85" w:rsidRPr="00362D6A" w:rsidRDefault="008B3E70" w:rsidP="00643284">
            <w:pPr>
              <w:pStyle w:val="BodyText"/>
            </w:pPr>
            <w:r>
              <w:t xml:space="preserve">                 Respondent</w:t>
            </w:r>
            <w:r w:rsidR="008C06A2">
              <w:t>s</w:t>
            </w:r>
            <w:r w:rsidR="00952717">
              <w:t>.</w:t>
            </w:r>
          </w:p>
        </w:tc>
        <w:tc>
          <w:tcPr>
            <w:tcW w:w="305" w:type="dxa"/>
            <w:tcBorders>
              <w:top w:val="nil"/>
              <w:left w:val="single" w:sz="4" w:space="0" w:color="auto"/>
              <w:bottom w:val="nil"/>
              <w:right w:val="nil"/>
            </w:tcBorders>
          </w:tcPr>
          <w:p w14:paraId="1BF16865" w14:textId="11E8C100" w:rsidR="00BB2E85" w:rsidRPr="00A70F28" w:rsidRDefault="00BB2E85" w:rsidP="003E1C9E">
            <w:pPr>
              <w:pStyle w:val="BodyText"/>
              <w:jc w:val="center"/>
            </w:pPr>
          </w:p>
        </w:tc>
        <w:tc>
          <w:tcPr>
            <w:tcW w:w="4229" w:type="dxa"/>
            <w:tcBorders>
              <w:left w:val="nil"/>
            </w:tcBorders>
          </w:tcPr>
          <w:p w14:paraId="1BF16866" w14:textId="44773A72" w:rsidR="00BB2E85" w:rsidRPr="00A70F28" w:rsidRDefault="00BB2E85">
            <w:r w:rsidRPr="00A70F28">
              <w:t>DOCKET TR-</w:t>
            </w:r>
            <w:bookmarkStart w:id="1" w:name="OLE_LINK7"/>
            <w:bookmarkStart w:id="2" w:name="OLE_LINK8"/>
            <w:r w:rsidR="007E1A0A">
              <w:t>143</w:t>
            </w:r>
            <w:r w:rsidR="007613BF">
              <w:t>84</w:t>
            </w:r>
            <w:r w:rsidR="007E1A0A">
              <w:t>6</w:t>
            </w:r>
            <w:bookmarkEnd w:id="1"/>
            <w:bookmarkEnd w:id="2"/>
          </w:p>
          <w:p w14:paraId="1BF16867" w14:textId="77777777" w:rsidR="00BB2E85" w:rsidRPr="00A70F28" w:rsidRDefault="00BB2E85">
            <w:pPr>
              <w:rPr>
                <w:b/>
                <w:bCs/>
              </w:rPr>
            </w:pPr>
          </w:p>
          <w:p w14:paraId="1BF16868" w14:textId="6C72A8BD" w:rsidR="00BB2E85" w:rsidRPr="00A70F28" w:rsidRDefault="00BB2E85">
            <w:r w:rsidRPr="00A70F28">
              <w:t>ORDER 0</w:t>
            </w:r>
            <w:r w:rsidR="00643284">
              <w:t>2</w:t>
            </w:r>
          </w:p>
          <w:p w14:paraId="1BF16869" w14:textId="77777777" w:rsidR="00BB2E85" w:rsidRPr="00A70F28" w:rsidRDefault="00BB2E85">
            <w:pPr>
              <w:pStyle w:val="Header"/>
              <w:tabs>
                <w:tab w:val="clear" w:pos="8300"/>
              </w:tabs>
            </w:pPr>
          </w:p>
          <w:p w14:paraId="1BF1686A" w14:textId="1BB5FE5A" w:rsidR="00BB2E85" w:rsidRDefault="004C125A">
            <w:r>
              <w:t xml:space="preserve">ORDER GRANTING </w:t>
            </w:r>
            <w:r w:rsidR="00643284">
              <w:t xml:space="preserve">REVISED </w:t>
            </w:r>
            <w:r>
              <w:t>PETITION</w:t>
            </w:r>
            <w:r w:rsidR="003718F8">
              <w:t xml:space="preserve"> </w:t>
            </w:r>
            <w:r w:rsidR="000F3257">
              <w:t>TO</w:t>
            </w:r>
            <w:r w:rsidR="00C54D95">
              <w:t xml:space="preserve"> RECONSTRUCT </w:t>
            </w:r>
            <w:r w:rsidR="00163C0B">
              <w:t>AND INTERCONNECT</w:t>
            </w:r>
            <w:r w:rsidR="000F3257">
              <w:t xml:space="preserve"> THE</w:t>
            </w:r>
            <w:r w:rsidR="00163C0B">
              <w:t xml:space="preserve"> RAILROAD WARNING AND HIGHWAY TRAFFIC SIGNALS AT </w:t>
            </w:r>
            <w:r w:rsidR="000F3257">
              <w:t xml:space="preserve">A PUBLIC </w:t>
            </w:r>
            <w:r w:rsidR="00192E7D">
              <w:t>RAILROAD</w:t>
            </w:r>
            <w:r w:rsidR="00FD3D41">
              <w:t xml:space="preserve"> </w:t>
            </w:r>
            <w:r w:rsidR="00192E7D">
              <w:t>HIGHWAY</w:t>
            </w:r>
            <w:r w:rsidR="00FD3D41">
              <w:t>-</w:t>
            </w:r>
            <w:r w:rsidR="000F3257">
              <w:t xml:space="preserve">GRADE CROSSING AT </w:t>
            </w:r>
            <w:r w:rsidR="008C06A2">
              <w:t>BERKELEY STREET SOUTHWEST</w:t>
            </w:r>
            <w:r w:rsidR="007E1A0A">
              <w:t xml:space="preserve"> IN </w:t>
            </w:r>
            <w:r w:rsidR="008C06A2">
              <w:t>LAKEWOOD</w:t>
            </w:r>
          </w:p>
          <w:p w14:paraId="1BF1686B" w14:textId="77777777" w:rsidR="00F87709" w:rsidRDefault="00F87709"/>
          <w:p w14:paraId="1BF1686F" w14:textId="39EFC6F5" w:rsidR="00BB2E85" w:rsidRPr="006404E7" w:rsidRDefault="00BB2E85" w:rsidP="00643284">
            <w:r w:rsidRPr="00A70F28">
              <w:t xml:space="preserve">USDOT: </w:t>
            </w:r>
            <w:r w:rsidR="008C06A2">
              <w:t xml:space="preserve"> #085829U</w:t>
            </w:r>
          </w:p>
        </w:tc>
      </w:tr>
    </w:tbl>
    <w:p w14:paraId="61E8C58E" w14:textId="77777777" w:rsidR="00643284" w:rsidRDefault="00643284">
      <w:pPr>
        <w:pStyle w:val="SectionHeading"/>
        <w:rPr>
          <w:szCs w:val="24"/>
        </w:rPr>
      </w:pPr>
    </w:p>
    <w:p w14:paraId="1BF16871" w14:textId="77777777" w:rsidR="00BB2E85" w:rsidRPr="00A70F28" w:rsidRDefault="006404E7">
      <w:pPr>
        <w:pStyle w:val="SectionHeading"/>
        <w:rPr>
          <w:szCs w:val="24"/>
        </w:rPr>
      </w:pPr>
      <w:r>
        <w:rPr>
          <w:szCs w:val="24"/>
        </w:rPr>
        <w:t>B</w:t>
      </w:r>
      <w:r w:rsidR="00BB2E85" w:rsidRPr="00A70F28">
        <w:rPr>
          <w:szCs w:val="24"/>
        </w:rPr>
        <w:t>ACKGROUND</w:t>
      </w:r>
    </w:p>
    <w:p w14:paraId="6D49E0AA" w14:textId="77777777" w:rsidR="007F0A29" w:rsidRDefault="00BB2E85" w:rsidP="001C6BE9">
      <w:pPr>
        <w:pStyle w:val="NumberedParagraph"/>
        <w:spacing w:line="288" w:lineRule="auto"/>
      </w:pPr>
      <w:r w:rsidRPr="00A70F28">
        <w:t xml:space="preserve">On </w:t>
      </w:r>
      <w:r w:rsidR="00E10BDB">
        <w:t>November 10</w:t>
      </w:r>
      <w:r w:rsidR="00972FD4">
        <w:t>, 2014</w:t>
      </w:r>
      <w:r w:rsidRPr="00A70F28">
        <w:rPr>
          <w:bCs/>
        </w:rPr>
        <w:t>,</w:t>
      </w:r>
      <w:r w:rsidR="00015663">
        <w:rPr>
          <w:bCs/>
        </w:rPr>
        <w:t xml:space="preserve"> </w:t>
      </w:r>
      <w:r w:rsidR="00E10BDB">
        <w:rPr>
          <w:bCs/>
        </w:rPr>
        <w:t>the City of Lakewood</w:t>
      </w:r>
      <w:r w:rsidR="00C51C3D">
        <w:rPr>
          <w:bCs/>
        </w:rPr>
        <w:t xml:space="preserve"> (</w:t>
      </w:r>
      <w:r w:rsidR="00972FD4">
        <w:rPr>
          <w:bCs/>
        </w:rPr>
        <w:t>C</w:t>
      </w:r>
      <w:r w:rsidR="00E10BDB">
        <w:rPr>
          <w:bCs/>
        </w:rPr>
        <w:t>it</w:t>
      </w:r>
      <w:r w:rsidR="00972FD4">
        <w:rPr>
          <w:bCs/>
        </w:rPr>
        <w:t>y</w:t>
      </w:r>
      <w:r w:rsidR="00C51C3D">
        <w:rPr>
          <w:bCs/>
        </w:rPr>
        <w:t xml:space="preserve"> or </w:t>
      </w:r>
      <w:r w:rsidR="000A345E">
        <w:rPr>
          <w:bCs/>
        </w:rPr>
        <w:t>P</w:t>
      </w:r>
      <w:r w:rsidR="00C51C3D">
        <w:rPr>
          <w:bCs/>
        </w:rPr>
        <w:t>etitioner)</w:t>
      </w:r>
      <w:r w:rsidR="00D227C4">
        <w:t xml:space="preserve"> </w:t>
      </w:r>
      <w:r w:rsidRPr="00A70F28">
        <w:t xml:space="preserve">filed </w:t>
      </w:r>
      <w:r w:rsidR="003659E2">
        <w:t xml:space="preserve">with the </w:t>
      </w:r>
      <w:r w:rsidR="004E7A7D">
        <w:t xml:space="preserve">Washington </w:t>
      </w:r>
      <w:r w:rsidR="003659E2">
        <w:t>Utilities and Transportation Commission (</w:t>
      </w:r>
      <w:r w:rsidRPr="00A70F28">
        <w:t>Commission</w:t>
      </w:r>
      <w:r w:rsidR="003659E2">
        <w:t>)</w:t>
      </w:r>
      <w:r w:rsidRPr="00A70F28">
        <w:t xml:space="preserve">, </w:t>
      </w:r>
      <w:r w:rsidR="003659E2">
        <w:t xml:space="preserve">a petition </w:t>
      </w:r>
      <w:r w:rsidRPr="00A70F28">
        <w:t xml:space="preserve">seeking approval to </w:t>
      </w:r>
      <w:r w:rsidR="003718F8">
        <w:t>modify</w:t>
      </w:r>
      <w:r w:rsidRPr="00A70F28">
        <w:t xml:space="preserve"> a railroad</w:t>
      </w:r>
      <w:r w:rsidR="00FD3D41">
        <w:t xml:space="preserve"> </w:t>
      </w:r>
      <w:r w:rsidRPr="00A70F28">
        <w:t>highway</w:t>
      </w:r>
      <w:r w:rsidR="00FD3D41">
        <w:t>-</w:t>
      </w:r>
      <w:r w:rsidRPr="00A70F28">
        <w:t>grade crossing</w:t>
      </w:r>
      <w:r w:rsidR="00972FD4">
        <w:t xml:space="preserve"> and interconnect the railroad signals with a</w:t>
      </w:r>
      <w:r w:rsidR="00E10BDB">
        <w:t>n existing</w:t>
      </w:r>
      <w:r w:rsidR="007C5CED">
        <w:t xml:space="preserve"> </w:t>
      </w:r>
      <w:r w:rsidR="00972FD4">
        <w:t>traffic signal</w:t>
      </w:r>
      <w:r w:rsidR="005D1CF6" w:rsidRPr="00A70F28">
        <w:t>.</w:t>
      </w:r>
      <w:r w:rsidR="005D1CF6">
        <w:t xml:space="preserve"> </w:t>
      </w:r>
      <w:r w:rsidRPr="00A70F28">
        <w:t xml:space="preserve">The crossing is identified as USDOT </w:t>
      </w:r>
      <w:r w:rsidR="0040065E">
        <w:t>#</w:t>
      </w:r>
      <w:r w:rsidR="00E10BDB">
        <w:t xml:space="preserve">085829U </w:t>
      </w:r>
      <w:r w:rsidR="00952717">
        <w:t xml:space="preserve">and </w:t>
      </w:r>
      <w:r w:rsidR="003659E2">
        <w:t xml:space="preserve">is </w:t>
      </w:r>
      <w:r w:rsidR="00952717">
        <w:t xml:space="preserve">located </w:t>
      </w:r>
      <w:r w:rsidR="00F61520">
        <w:t xml:space="preserve">at the intersection of </w:t>
      </w:r>
      <w:r w:rsidR="00E10BDB">
        <w:t>Berkeley</w:t>
      </w:r>
      <w:r w:rsidR="00972FD4">
        <w:t xml:space="preserve"> Street</w:t>
      </w:r>
      <w:r w:rsidR="00716F73">
        <w:t xml:space="preserve"> </w:t>
      </w:r>
      <w:r w:rsidR="00E10BDB">
        <w:t xml:space="preserve">Southwest </w:t>
      </w:r>
      <w:r w:rsidR="006D5B90">
        <w:t>a</w:t>
      </w:r>
      <w:r w:rsidR="007E3ADC">
        <w:t>nd</w:t>
      </w:r>
      <w:r w:rsidR="00607097">
        <w:t xml:space="preserve"> </w:t>
      </w:r>
      <w:r w:rsidR="007C5CED">
        <w:t xml:space="preserve">the </w:t>
      </w:r>
      <w:r w:rsidR="00B87D2C">
        <w:t>Re</w:t>
      </w:r>
      <w:r w:rsidR="00113B15">
        <w:t>s</w:t>
      </w:r>
      <w:r w:rsidR="00B87D2C">
        <w:t xml:space="preserve">pondents’ </w:t>
      </w:r>
      <w:r w:rsidR="0095617B">
        <w:t>railroad</w:t>
      </w:r>
      <w:r w:rsidR="007C5CED">
        <w:t xml:space="preserve"> tracks in </w:t>
      </w:r>
      <w:r w:rsidR="00E10BDB">
        <w:t>Lakewood</w:t>
      </w:r>
      <w:r w:rsidR="007C5CED">
        <w:t xml:space="preserve">. </w:t>
      </w:r>
      <w:r w:rsidR="00643284">
        <w:t>The Commission issued an Order granting the petition on December 30, 2014.</w:t>
      </w:r>
      <w:r w:rsidR="007F0A29">
        <w:t xml:space="preserve"> </w:t>
      </w:r>
    </w:p>
    <w:p w14:paraId="5B993266" w14:textId="5EFBCCFA" w:rsidR="00643284" w:rsidRDefault="007F0A29" w:rsidP="001C6BE9">
      <w:pPr>
        <w:pStyle w:val="NumberedParagraph"/>
        <w:spacing w:line="288" w:lineRule="auto"/>
      </w:pPr>
      <w:r>
        <w:t xml:space="preserve">On July 21, 2016, the City notified Commission </w:t>
      </w:r>
      <w:r w:rsidR="00C55185">
        <w:t>s</w:t>
      </w:r>
      <w:r>
        <w:t>taff of the completion of the reconstruction of the Berkeley Street Southwest crossing.</w:t>
      </w:r>
      <w:r w:rsidR="00C55185">
        <w:t xml:space="preserve"> On August 3, 2016, Commission s</w:t>
      </w:r>
      <w:r>
        <w:t>taff</w:t>
      </w:r>
      <w:r w:rsidR="00C55185">
        <w:t xml:space="preserve"> inspected</w:t>
      </w:r>
      <w:r>
        <w:t xml:space="preserve"> the crossing for compliance </w:t>
      </w:r>
      <w:r w:rsidR="00C55185">
        <w:t>with</w:t>
      </w:r>
      <w:r>
        <w:t xml:space="preserve"> </w:t>
      </w:r>
      <w:r w:rsidR="004C273A">
        <w:t xml:space="preserve">the </w:t>
      </w:r>
      <w:r>
        <w:t>Commission</w:t>
      </w:r>
      <w:r w:rsidR="004C273A">
        <w:t>’s</w:t>
      </w:r>
      <w:r>
        <w:t xml:space="preserve"> </w:t>
      </w:r>
      <w:r w:rsidR="004C273A">
        <w:t>Order</w:t>
      </w:r>
      <w:r>
        <w:t>. The results of the inspection indicated several areas of deficiency</w:t>
      </w:r>
      <w:r w:rsidR="000C1A84">
        <w:t>. The City had not installed delineators on the median barriers on</w:t>
      </w:r>
      <w:r w:rsidR="00D53282">
        <w:t xml:space="preserve"> the southeast-bound approach</w:t>
      </w:r>
      <w:r w:rsidR="000C1A84">
        <w:t xml:space="preserve"> to the crossing and s</w:t>
      </w:r>
      <w:r w:rsidR="003D4388">
        <w:t xml:space="preserve">everal signs </w:t>
      </w:r>
      <w:r w:rsidR="000C1A84">
        <w:t>blocked the view of railroad signal equipment. Upon notification from Commission staff, the City installed the delin</w:t>
      </w:r>
      <w:r w:rsidR="003D4388">
        <w:t>eators and relocated the signs</w:t>
      </w:r>
      <w:r w:rsidR="000C1A84">
        <w:t>. However, there were additional deficiencies noted in the inspection</w:t>
      </w:r>
      <w:r>
        <w:t xml:space="preserve"> </w:t>
      </w:r>
      <w:r w:rsidR="000C1A84">
        <w:t>that</w:t>
      </w:r>
      <w:r>
        <w:t xml:space="preserve"> require</w:t>
      </w:r>
      <w:r w:rsidR="003D4388">
        <w:t>d</w:t>
      </w:r>
      <w:r w:rsidR="00C55185">
        <w:t xml:space="preserve"> the</w:t>
      </w:r>
      <w:r>
        <w:t xml:space="preserve"> filing of a revised petition and approval from the Commission.</w:t>
      </w:r>
    </w:p>
    <w:p w14:paraId="12DD46F3" w14:textId="4F19018E" w:rsidR="009F2324" w:rsidRDefault="00643284" w:rsidP="001C6BE9">
      <w:pPr>
        <w:pStyle w:val="NumberedParagraph"/>
        <w:spacing w:line="288" w:lineRule="auto"/>
      </w:pPr>
      <w:r>
        <w:t xml:space="preserve">On April 14, 2017, the City filed </w:t>
      </w:r>
      <w:r w:rsidR="00C55185">
        <w:t>the</w:t>
      </w:r>
      <w:r w:rsidR="000C1A84">
        <w:t xml:space="preserve"> revised petition, which adds</w:t>
      </w:r>
      <w:r w:rsidR="00B214A0">
        <w:t xml:space="preserve"> </w:t>
      </w:r>
      <w:r w:rsidR="00C55185">
        <w:t>an</w:t>
      </w:r>
      <w:r>
        <w:t xml:space="preserve"> automated wayside horn system </w:t>
      </w:r>
      <w:r w:rsidR="000C1A84">
        <w:t>already</w:t>
      </w:r>
      <w:r w:rsidR="00C55185">
        <w:t xml:space="preserve"> </w:t>
      </w:r>
      <w:r>
        <w:t>implemented at the crossing</w:t>
      </w:r>
      <w:r w:rsidR="000C1A84">
        <w:t xml:space="preserve"> and </w:t>
      </w:r>
      <w:r w:rsidR="007F0A29">
        <w:t>propose</w:t>
      </w:r>
      <w:r w:rsidR="000C1A84">
        <w:t>s</w:t>
      </w:r>
      <w:r w:rsidR="007F0A29">
        <w:t xml:space="preserve"> to</w:t>
      </w:r>
      <w:r>
        <w:t xml:space="preserve"> remov</w:t>
      </w:r>
      <w:r w:rsidR="007F0A29">
        <w:t>e</w:t>
      </w:r>
      <w:r>
        <w:t xml:space="preserve"> a redundant set of flashing lights and signage on the southeast-bound approach </w:t>
      </w:r>
      <w:r w:rsidR="000C1A84">
        <w:t>that</w:t>
      </w:r>
      <w:r>
        <w:t xml:space="preserve"> </w:t>
      </w:r>
      <w:r w:rsidR="000C1A84">
        <w:t>may be</w:t>
      </w:r>
      <w:r>
        <w:t xml:space="preserve"> distracting to </w:t>
      </w:r>
      <w:r>
        <w:lastRenderedPageBreak/>
        <w:t xml:space="preserve">drivers. </w:t>
      </w:r>
      <w:r w:rsidR="000C1A84">
        <w:t>Also, a</w:t>
      </w:r>
      <w:r>
        <w:t xml:space="preserve"> new ramp meter system was installed </w:t>
      </w:r>
      <w:r w:rsidR="007F0A29">
        <w:t>with</w:t>
      </w:r>
      <w:r>
        <w:t xml:space="preserve"> an intertie with the railroad signals, to preempt ramp meter clearing prior to any back-up over the railroad crossing. </w:t>
      </w:r>
    </w:p>
    <w:p w14:paraId="1BF16873" w14:textId="2D753ACA" w:rsidR="001D4D07" w:rsidRDefault="00643284" w:rsidP="00A543B6">
      <w:pPr>
        <w:pStyle w:val="NumberedParagraph"/>
        <w:spacing w:line="288" w:lineRule="auto"/>
      </w:pPr>
      <w:r>
        <w:t xml:space="preserve">Tacoma Rail and </w:t>
      </w:r>
      <w:r w:rsidR="008D0046">
        <w:t>BNSF Railway Co.</w:t>
      </w:r>
      <w:r w:rsidR="00A543B6">
        <w:t xml:space="preserve"> (BNSF) operate freight trains on this corridor of track which is owned by the Central Puget Sound Regional Transportation Authority (Sound Transit)</w:t>
      </w:r>
      <w:r w:rsidR="001C6BE9">
        <w:t xml:space="preserve">. </w:t>
      </w:r>
      <w:r w:rsidR="00A543B6">
        <w:t>The Washington State Department of Transportation (WSDOT) is responsible for maintaining the traffic signal</w:t>
      </w:r>
      <w:r w:rsidR="009F2324">
        <w:t>s and ramp meter</w:t>
      </w:r>
      <w:r w:rsidR="00A543B6">
        <w:t xml:space="preserve"> located near the crossing which is currently interconnected with the existing railroad warning devices. All Respondents have </w:t>
      </w:r>
      <w:r w:rsidR="00A543B6" w:rsidRPr="00A543B6">
        <w:rPr>
          <w:iCs/>
        </w:rPr>
        <w:t>consented to entry of an Order by the Commission without further notice or hearing.</w:t>
      </w:r>
    </w:p>
    <w:p w14:paraId="2BB90AC0" w14:textId="34F8DC71" w:rsidR="0031424D" w:rsidRPr="00301735" w:rsidRDefault="00C55185" w:rsidP="0054208E">
      <w:pPr>
        <w:pStyle w:val="NumberedParagraph"/>
        <w:spacing w:line="288" w:lineRule="auto"/>
        <w:rPr>
          <w:iCs/>
        </w:rPr>
      </w:pPr>
      <w:r>
        <w:t>The</w:t>
      </w:r>
      <w:r w:rsidR="00301735">
        <w:t xml:space="preserve"> automated wayside horn system was installed at the crossing to provide auditory warning of an approaching train to vehicles and pedestrians. The wayside horns, which are mounted on each approach to the crossing and directed at vehicle traffic, will take the place of the engineer sounding the train horn when approaching the crossing. </w:t>
      </w:r>
    </w:p>
    <w:p w14:paraId="64B54DC3" w14:textId="7A429545" w:rsidR="00301735" w:rsidRPr="002737AC" w:rsidRDefault="00301735" w:rsidP="0054208E">
      <w:pPr>
        <w:pStyle w:val="NumberedParagraph"/>
        <w:spacing w:line="288" w:lineRule="auto"/>
        <w:rPr>
          <w:iCs/>
        </w:rPr>
      </w:pPr>
      <w:r>
        <w:t xml:space="preserve">Redundant crossbuck signs and LED lights are currently installed for both pedestrian and vehicle traffic on the southeast-bound approach to the crossing, which may cause </w:t>
      </w:r>
      <w:r w:rsidR="008A13B1">
        <w:t xml:space="preserve">confusion </w:t>
      </w:r>
      <w:r>
        <w:t>for oncoming vehicular traffic. The City proposes to remove the vehicle LED light set and crossbuck sign, leaving the pedestrian lights and crossbuck in place. Crossing signage would still m</w:t>
      </w:r>
      <w:r w:rsidR="002737AC">
        <w:t xml:space="preserve">eet all required standards but would </w:t>
      </w:r>
      <w:r w:rsidR="008A13B1">
        <w:t>appear</w:t>
      </w:r>
      <w:r w:rsidR="002737AC">
        <w:t xml:space="preserve"> less cluttered</w:t>
      </w:r>
      <w:r w:rsidR="008A13B1">
        <w:t xml:space="preserve"> and eliminate confusion</w:t>
      </w:r>
      <w:r w:rsidR="002737AC">
        <w:t xml:space="preserve">. </w:t>
      </w:r>
    </w:p>
    <w:p w14:paraId="6436E246" w14:textId="0F2E6794" w:rsidR="002737AC" w:rsidRPr="0031424D" w:rsidRDefault="002737AC" w:rsidP="0054208E">
      <w:pPr>
        <w:pStyle w:val="NumberedParagraph"/>
        <w:spacing w:line="288" w:lineRule="auto"/>
        <w:rPr>
          <w:iCs/>
        </w:rPr>
      </w:pPr>
      <w:r>
        <w:t>WSDOT</w:t>
      </w:r>
      <w:r w:rsidR="00E65A10">
        <w:t xml:space="preserve"> installed a </w:t>
      </w:r>
      <w:r>
        <w:t xml:space="preserve">ramp meter on the nearby </w:t>
      </w:r>
      <w:r w:rsidR="009F2324">
        <w:t xml:space="preserve">southbound </w:t>
      </w:r>
      <w:r>
        <w:t>highway entry ramp</w:t>
      </w:r>
      <w:r w:rsidR="00E65A10">
        <w:t xml:space="preserve">, which </w:t>
      </w:r>
      <w:r w:rsidR="009F2324">
        <w:t>is</w:t>
      </w:r>
      <w:r>
        <w:t xml:space="preserve"> interconnected with the railroad signals</w:t>
      </w:r>
      <w:r w:rsidR="00E65A10">
        <w:t xml:space="preserve">. When </w:t>
      </w:r>
      <w:r w:rsidR="008A13B1">
        <w:t xml:space="preserve">the </w:t>
      </w:r>
      <w:r w:rsidR="00E65A10">
        <w:t>railroad signals are activated, the</w:t>
      </w:r>
      <w:r>
        <w:t xml:space="preserve"> ramp meter</w:t>
      </w:r>
      <w:r w:rsidR="00E65A10">
        <w:t xml:space="preserve"> w</w:t>
      </w:r>
      <w:r w:rsidR="00C55185">
        <w:t>ill</w:t>
      </w:r>
      <w:r w:rsidR="00E65A10">
        <w:t xml:space="preserve"> change</w:t>
      </w:r>
      <w:r>
        <w:t xml:space="preserve"> to</w:t>
      </w:r>
      <w:r w:rsidR="00E65A10">
        <w:t xml:space="preserve"> a</w:t>
      </w:r>
      <w:r>
        <w:t xml:space="preserve"> steady green to prevent</w:t>
      </w:r>
      <w:r w:rsidR="00E65A10">
        <w:t xml:space="preserve"> the</w:t>
      </w:r>
      <w:r>
        <w:t xml:space="preserve"> traffic </w:t>
      </w:r>
      <w:r w:rsidR="008A13B1">
        <w:t>on</w:t>
      </w:r>
      <w:r>
        <w:t xml:space="preserve"> </w:t>
      </w:r>
      <w:r w:rsidR="00E65A10">
        <w:t xml:space="preserve">the freeway ramp from </w:t>
      </w:r>
      <w:r>
        <w:t xml:space="preserve">backing up over the crossing. </w:t>
      </w: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453FB10E" w:rsidR="00BB2E85" w:rsidRPr="00A70F28" w:rsidRDefault="00BB2E85">
      <w:pPr>
        <w:pStyle w:val="NumberedParagraph"/>
        <w:spacing w:line="288" w:lineRule="auto"/>
        <w:ind w:left="700" w:hanging="1420"/>
      </w:pPr>
      <w:r w:rsidRPr="00A70F28">
        <w:t>(2)</w:t>
      </w:r>
      <w:r w:rsidRPr="00A70F28">
        <w:rPr>
          <w:b/>
          <w:bCs/>
        </w:rPr>
        <w:tab/>
      </w:r>
      <w:r w:rsidR="00867639">
        <w:rPr>
          <w:bCs/>
        </w:rPr>
        <w:t xml:space="preserve">The </w:t>
      </w:r>
      <w:r w:rsidR="004A13C9">
        <w:rPr>
          <w:bCs/>
        </w:rPr>
        <w:t>Berkeley</w:t>
      </w:r>
      <w:r w:rsidR="00867639">
        <w:rPr>
          <w:bCs/>
        </w:rPr>
        <w:t xml:space="preserve"> Street</w:t>
      </w:r>
      <w:r w:rsidR="0072232D">
        <w:t xml:space="preserve"> </w:t>
      </w:r>
      <w:r w:rsidR="004A13C9">
        <w:t xml:space="preserve">Southwest </w:t>
      </w:r>
      <w:r w:rsidRPr="00A70F28">
        <w:t>grade crossing, identified as USDOT</w:t>
      </w:r>
      <w:r w:rsidR="00F94F46">
        <w:t xml:space="preserve"> </w:t>
      </w:r>
      <w:r w:rsidR="008C30AE">
        <w:t>#</w:t>
      </w:r>
      <w:r w:rsidR="004A13C9">
        <w:t>085829U</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w:t>
      </w:r>
      <w:r w:rsidR="00E84AFD">
        <w:lastRenderedPageBreak/>
        <w:t>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6C62351F" w:rsidR="00BB2E85" w:rsidRPr="00D227C4" w:rsidRDefault="007E3ADC" w:rsidP="00E067E3">
      <w:pPr>
        <w:pStyle w:val="NumberedParagraph"/>
        <w:spacing w:line="288" w:lineRule="auto"/>
        <w:ind w:left="630" w:hanging="1350"/>
      </w:pPr>
      <w:r w:rsidRPr="00A70F28">
        <w:t>(</w:t>
      </w:r>
      <w:r w:rsidR="00D227C4">
        <w:t>4</w:t>
      </w:r>
      <w:r w:rsidRPr="00A70F28">
        <w:t>)</w:t>
      </w:r>
      <w:r w:rsidRPr="00A70F28">
        <w:tab/>
      </w:r>
      <w:r w:rsidRPr="00D227C4">
        <w:t>Commission Staff investigated the</w:t>
      </w:r>
      <w:r w:rsidR="0037722E">
        <w:t xml:space="preserve"> revised </w:t>
      </w:r>
      <w:r w:rsidRPr="00D227C4">
        <w:t>petition and</w:t>
      </w:r>
      <w:r w:rsidR="00D227C4" w:rsidRPr="00D227C4">
        <w:t xml:space="preserve"> recommended that it be granted</w:t>
      </w:r>
      <w:r w:rsidR="003B62E3">
        <w:t xml:space="preserve"> with conditions.</w:t>
      </w:r>
      <w:r w:rsidR="00BB2E85" w:rsidRPr="00D227C4">
        <w:t xml:space="preserve">   </w:t>
      </w:r>
    </w:p>
    <w:p w14:paraId="1BF16881" w14:textId="26A752C3" w:rsidR="00A53E91" w:rsidRPr="00A53E91" w:rsidRDefault="00BB2E85" w:rsidP="00E067E3">
      <w:pPr>
        <w:pStyle w:val="NumberedParagraph"/>
        <w:spacing w:line="288" w:lineRule="auto"/>
        <w:ind w:left="630" w:hanging="1350"/>
        <w:rPr>
          <w:iCs/>
        </w:rPr>
      </w:pPr>
      <w:r w:rsidRPr="00D227C4">
        <w:t>(</w:t>
      </w:r>
      <w:r w:rsidR="00D227C4" w:rsidRPr="00D227C4">
        <w:t>5</w:t>
      </w:r>
      <w:r w:rsidRPr="00D227C4">
        <w:t xml:space="preserve">)      </w:t>
      </w:r>
      <w:r w:rsidR="007E3ADC" w:rsidRPr="00D227C4">
        <w:t xml:space="preserve">After examination of the </w:t>
      </w:r>
      <w:r w:rsidR="0037722E">
        <w:t xml:space="preserve">revised </w:t>
      </w:r>
      <w:r w:rsidR="007E3ADC" w:rsidRPr="00D227C4">
        <w:t>petition filed by</w:t>
      </w:r>
      <w:r w:rsidR="00E84AFD">
        <w:t xml:space="preserve"> </w:t>
      </w:r>
      <w:r w:rsidR="004A13C9">
        <w:t xml:space="preserve">the City of Lakewood </w:t>
      </w:r>
      <w:r w:rsidR="007E3ADC" w:rsidRPr="00E067E3">
        <w:t xml:space="preserve">on </w:t>
      </w:r>
      <w:r w:rsidR="00E067E3" w:rsidRPr="00E067E3">
        <w:t>April 14, 2017</w:t>
      </w:r>
      <w:r w:rsidR="00A90167">
        <w:t>,</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40C51132" w:rsidR="00BB2E85" w:rsidRPr="00A70F28" w:rsidRDefault="00BB2E85">
      <w:pPr>
        <w:pStyle w:val="NumberedParagraph"/>
        <w:spacing w:line="288" w:lineRule="auto"/>
      </w:pPr>
      <w:r w:rsidRPr="00A70F28">
        <w:t xml:space="preserve">The </w:t>
      </w:r>
      <w:r w:rsidR="00E067E3">
        <w:t xml:space="preserve">revised </w:t>
      </w:r>
      <w:r w:rsidRPr="00A70F28">
        <w:t xml:space="preserve">petition </w:t>
      </w:r>
      <w:r w:rsidR="00892485" w:rsidRPr="00A70F28">
        <w:t xml:space="preserve">of </w:t>
      </w:r>
      <w:r w:rsidR="004A13C9">
        <w:t>the City of Lakewood</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4A13C9">
        <w:t xml:space="preserve">Berkeley Street Southwest </w:t>
      </w:r>
      <w:r w:rsidR="00E84AFD">
        <w:t xml:space="preserve">and </w:t>
      </w:r>
      <w:r w:rsidR="00A53E91">
        <w:t xml:space="preserve">the </w:t>
      </w:r>
      <w:r w:rsidR="00867639">
        <w:t>Respondent</w:t>
      </w:r>
      <w:r w:rsidR="002D1AB4">
        <w:t>s</w:t>
      </w:r>
      <w:r w:rsidR="008D2C5E">
        <w:t>’</w:t>
      </w:r>
      <w:r w:rsidR="00362D6A">
        <w:t xml:space="preserve"> </w:t>
      </w:r>
      <w:r w:rsidR="00E84AFD">
        <w:t xml:space="preserve">tracks in </w:t>
      </w:r>
      <w:r w:rsidR="004A13C9">
        <w:t xml:space="preserve">the city of Lakewood, </w:t>
      </w:r>
      <w:r w:rsidRPr="00A70F28">
        <w:t>is granted</w:t>
      </w:r>
      <w:r w:rsidR="005D1CF6" w:rsidRPr="00A70F28">
        <w:t>.</w:t>
      </w:r>
      <w:r w:rsidR="005D1CF6">
        <w:t xml:space="preserve"> </w:t>
      </w:r>
      <w:r w:rsidRPr="00A70F28">
        <w:t>Approval of the petition is subject to the following conditions:</w:t>
      </w:r>
    </w:p>
    <w:p w14:paraId="1BF16885" w14:textId="09CD1941" w:rsidR="00BB2E85" w:rsidRDefault="00BE5E69" w:rsidP="008D2C5E">
      <w:pPr>
        <w:numPr>
          <w:ilvl w:val="1"/>
          <w:numId w:val="21"/>
        </w:numPr>
        <w:tabs>
          <w:tab w:val="left" w:pos="4900"/>
        </w:tabs>
        <w:spacing w:line="288" w:lineRule="auto"/>
      </w:pPr>
      <w:r>
        <w:t xml:space="preserve">The modifications must conform to </w:t>
      </w:r>
      <w:r w:rsidR="00462FEA">
        <w:t xml:space="preserve">those described </w:t>
      </w:r>
      <w:r w:rsidR="00C55185">
        <w:t>in</w:t>
      </w:r>
      <w:r w:rsidR="00E84AFD">
        <w:t xml:space="preserve"> the petition.</w:t>
      </w:r>
    </w:p>
    <w:p w14:paraId="1BF16886" w14:textId="77777777" w:rsidR="004B584B" w:rsidRDefault="004B584B" w:rsidP="008D2C5E">
      <w:pPr>
        <w:tabs>
          <w:tab w:val="left" w:pos="4900"/>
        </w:tabs>
        <w:spacing w:line="288" w:lineRule="auto"/>
        <w:ind w:left="1800"/>
      </w:pPr>
    </w:p>
    <w:p w14:paraId="1BF16889" w14:textId="77777777" w:rsidR="005478E6" w:rsidRDefault="005478E6" w:rsidP="008D2C5E">
      <w:pPr>
        <w:numPr>
          <w:ilvl w:val="1"/>
          <w:numId w:val="21"/>
        </w:numPr>
        <w:tabs>
          <w:tab w:val="left" w:pos="4900"/>
        </w:tabs>
        <w:spacing w:line="288" w:lineRule="auto"/>
      </w:pPr>
      <w:r>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8D2C5E">
      <w:pPr>
        <w:pStyle w:val="ListParagraph"/>
        <w:spacing w:line="288" w:lineRule="auto"/>
      </w:pPr>
    </w:p>
    <w:p w14:paraId="1BF1688B" w14:textId="20C063F5" w:rsidR="000A49AF" w:rsidRDefault="000A33B3" w:rsidP="008D2C5E">
      <w:pPr>
        <w:numPr>
          <w:ilvl w:val="1"/>
          <w:numId w:val="21"/>
        </w:numPr>
        <w:tabs>
          <w:tab w:val="left" w:pos="4900"/>
        </w:tabs>
        <w:spacing w:line="288" w:lineRule="auto"/>
      </w:pPr>
      <w:r>
        <w:t xml:space="preserve">Upon completion </w:t>
      </w:r>
      <w:r w:rsidR="005878B8">
        <w:t xml:space="preserve">of the </w:t>
      </w:r>
      <w:r w:rsidR="00E067E3">
        <w:t xml:space="preserve">proposed modifications, the </w:t>
      </w:r>
      <w:r>
        <w:t>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11931523" w14:textId="77777777" w:rsidR="00E067E3" w:rsidRPr="00433FB3" w:rsidRDefault="00E067E3" w:rsidP="00E067E3">
      <w:pPr>
        <w:pStyle w:val="Findings"/>
        <w:numPr>
          <w:ilvl w:val="0"/>
          <w:numId w:val="0"/>
        </w:numPr>
        <w:spacing w:line="320" w:lineRule="exact"/>
      </w:pPr>
      <w:bookmarkStart w:id="3" w:name="OLE_LINK3"/>
      <w:bookmarkStart w:id="4" w:name="OLE_LINK4"/>
      <w:r>
        <w:t>The Secretary of the Commission has delegated authority over this matter pursuant to Order 01 in Docket A-151775. The Secretary finds this Order to be consistent with the public interest.</w:t>
      </w:r>
    </w:p>
    <w:p w14:paraId="529E9A15" w14:textId="77777777" w:rsidR="00E067E3" w:rsidRPr="00F2593A" w:rsidRDefault="00E067E3" w:rsidP="00E067E3">
      <w:pPr>
        <w:spacing w:line="320" w:lineRule="exact"/>
      </w:pPr>
    </w:p>
    <w:p w14:paraId="2DE072D2" w14:textId="77777777" w:rsidR="00C55185" w:rsidRDefault="00C55185">
      <w:pPr>
        <w:rPr>
          <w:iCs/>
        </w:rPr>
      </w:pPr>
      <w:r>
        <w:rPr>
          <w:iCs/>
        </w:rPr>
        <w:br w:type="page"/>
      </w:r>
    </w:p>
    <w:p w14:paraId="298A0494" w14:textId="024861E6" w:rsidR="00E067E3" w:rsidRPr="00DD3311" w:rsidRDefault="00E067E3" w:rsidP="00E067E3">
      <w:pPr>
        <w:spacing w:line="320" w:lineRule="exact"/>
        <w:rPr>
          <w:iCs/>
        </w:rPr>
      </w:pPr>
      <w:r w:rsidRPr="00DD3311">
        <w:rPr>
          <w:iCs/>
        </w:rPr>
        <w:lastRenderedPageBreak/>
        <w:t>DATED at Oly</w:t>
      </w:r>
      <w:r>
        <w:rPr>
          <w:iCs/>
        </w:rPr>
        <w:t>mpia, Washington, and effective April 21, 2017.</w:t>
      </w:r>
    </w:p>
    <w:p w14:paraId="2EDE594A" w14:textId="77777777" w:rsidR="00E067E3" w:rsidRPr="00DD3311" w:rsidRDefault="00E067E3" w:rsidP="00E067E3">
      <w:pPr>
        <w:spacing w:line="320" w:lineRule="exact"/>
        <w:rPr>
          <w:iCs/>
        </w:rPr>
      </w:pPr>
    </w:p>
    <w:p w14:paraId="23143637" w14:textId="77777777" w:rsidR="00E067E3" w:rsidRPr="00DD3311" w:rsidRDefault="00E067E3" w:rsidP="00E067E3">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597096A6" w14:textId="77777777" w:rsidR="00E067E3" w:rsidRPr="00DD3311" w:rsidRDefault="00E067E3" w:rsidP="00E067E3">
      <w:pPr>
        <w:pStyle w:val="Header"/>
        <w:tabs>
          <w:tab w:val="clear" w:pos="8300"/>
        </w:tabs>
        <w:spacing w:line="320" w:lineRule="exact"/>
        <w:rPr>
          <w:iCs/>
        </w:rPr>
      </w:pPr>
    </w:p>
    <w:p w14:paraId="4F5040C3" w14:textId="77777777" w:rsidR="00E067E3" w:rsidRPr="00DD3311" w:rsidRDefault="00E067E3" w:rsidP="00E067E3">
      <w:pPr>
        <w:spacing w:line="320" w:lineRule="exact"/>
        <w:rPr>
          <w:iCs/>
        </w:rPr>
      </w:pPr>
    </w:p>
    <w:p w14:paraId="54D1463D" w14:textId="77777777" w:rsidR="00E067E3" w:rsidRPr="00DD3311" w:rsidRDefault="00E067E3" w:rsidP="00E067E3">
      <w:pPr>
        <w:spacing w:line="320" w:lineRule="exact"/>
        <w:rPr>
          <w:iCs/>
        </w:rPr>
      </w:pPr>
    </w:p>
    <w:p w14:paraId="7B808459" w14:textId="77777777" w:rsidR="00E067E3" w:rsidRPr="00DD3311" w:rsidRDefault="00E067E3" w:rsidP="00E067E3">
      <w:pPr>
        <w:spacing w:line="320" w:lineRule="exact"/>
        <w:ind w:left="2160"/>
      </w:pPr>
      <w:r>
        <w:t>STEVEN V. KING, Executive Director and Secretary</w:t>
      </w:r>
    </w:p>
    <w:p w14:paraId="0C6243A5" w14:textId="77777777" w:rsidR="00E067E3" w:rsidRDefault="00E067E3" w:rsidP="00E067E3">
      <w:pPr>
        <w:spacing w:line="320" w:lineRule="exact"/>
        <w:ind w:left="3500"/>
        <w:sectPr w:rsidR="00E067E3" w:rsidSect="006A70EB">
          <w:headerReference w:type="default" r:id="rId11"/>
          <w:headerReference w:type="first" r:id="rId12"/>
          <w:type w:val="continuous"/>
          <w:pgSz w:w="12240" w:h="15840"/>
          <w:pgMar w:top="1440" w:right="1440" w:bottom="1440" w:left="2160" w:header="1008" w:footer="720" w:gutter="0"/>
          <w:cols w:space="720"/>
          <w:titlePg/>
          <w:docGrid w:linePitch="326"/>
        </w:sectPr>
      </w:pPr>
    </w:p>
    <w:bookmarkEnd w:id="3"/>
    <w:bookmarkEnd w:id="4"/>
    <w:p w14:paraId="30C9C76A" w14:textId="77777777" w:rsidR="00E067E3" w:rsidRDefault="00E067E3" w:rsidP="00E067E3">
      <w:pPr>
        <w:spacing w:line="320" w:lineRule="exact"/>
        <w:ind w:left="3500"/>
        <w:sectPr w:rsidR="00E067E3">
          <w:type w:val="continuous"/>
          <w:pgSz w:w="12240" w:h="15840"/>
          <w:pgMar w:top="1440" w:right="1440" w:bottom="1440" w:left="2160" w:header="1440" w:footer="720" w:gutter="0"/>
          <w:cols w:space="720"/>
          <w:titlePg/>
        </w:sectPr>
      </w:pPr>
    </w:p>
    <w:p w14:paraId="47F4095F" w14:textId="77777777" w:rsidR="00E067E3" w:rsidRDefault="00E067E3" w:rsidP="00E067E3">
      <w:pPr>
        <w:spacing w:line="264" w:lineRule="auto"/>
        <w:rPr>
          <w:b/>
        </w:rPr>
      </w:pPr>
    </w:p>
    <w:p w14:paraId="78184F82" w14:textId="77777777" w:rsidR="00E067E3" w:rsidRDefault="00E067E3" w:rsidP="00E067E3">
      <w:pPr>
        <w:spacing w:line="264" w:lineRule="auto"/>
        <w:rPr>
          <w:bCs/>
        </w:rPr>
      </w:pPr>
      <w:r>
        <w:rPr>
          <w:b/>
        </w:rPr>
        <w:t xml:space="preserve">NOTICE:  </w:t>
      </w:r>
      <w:r>
        <w:rPr>
          <w:bCs/>
        </w:rPr>
        <w:t>This is an order delegated to the Secretary for decision. In addition to serving you a copy of the decision, the Commission will post on its website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website. The Commission will schedule your request for review for consideration at a regularly scheduled open meeting. The Commission will notify you of the time and place of the open meeting at which the Commission will review the order.</w:t>
      </w:r>
    </w:p>
    <w:p w14:paraId="57AF31CD" w14:textId="77777777" w:rsidR="00E067E3" w:rsidRDefault="00E067E3" w:rsidP="00E067E3">
      <w:pPr>
        <w:spacing w:line="264" w:lineRule="auto"/>
        <w:rPr>
          <w:bCs/>
        </w:rPr>
      </w:pPr>
    </w:p>
    <w:p w14:paraId="77165DCF" w14:textId="77777777" w:rsidR="00E067E3" w:rsidRDefault="00E067E3" w:rsidP="00E067E3">
      <w:pPr>
        <w:spacing w:line="264" w:lineRule="auto"/>
        <w:rPr>
          <w:bCs/>
        </w:rPr>
      </w:pPr>
      <w:r>
        <w:rPr>
          <w:bCs/>
        </w:rPr>
        <w:t xml:space="preserve">The Commission will grant a late-filed request for review only on a showing of good cause, including a satisfactory explanation of why the person did not timely file the request. A form for late-filed requests is available on the Commission’s website.  </w:t>
      </w:r>
    </w:p>
    <w:p w14:paraId="3019D452" w14:textId="77777777" w:rsidR="00E067E3" w:rsidRDefault="00E067E3" w:rsidP="00E067E3">
      <w:pPr>
        <w:spacing w:line="264" w:lineRule="auto"/>
        <w:rPr>
          <w:bCs/>
        </w:rPr>
      </w:pPr>
    </w:p>
    <w:p w14:paraId="69F32D05" w14:textId="77777777" w:rsidR="00E067E3" w:rsidRDefault="00E067E3" w:rsidP="00E067E3">
      <w:pPr>
        <w:spacing w:line="264" w:lineRule="auto"/>
      </w:pPr>
      <w:r>
        <w:rPr>
          <w:bCs/>
        </w:rPr>
        <w:t>This notice and review process is pursuant to the provisions of RCW 80.01.030 and WAC 480-07-904(2) and (3).</w:t>
      </w:r>
      <w:r>
        <w:t xml:space="preserve"> </w:t>
      </w:r>
    </w:p>
    <w:p w14:paraId="311313DA" w14:textId="77777777" w:rsidR="00E067E3" w:rsidRPr="00A70F28" w:rsidRDefault="00E067E3" w:rsidP="00E067E3">
      <w:pPr>
        <w:spacing w:line="264" w:lineRule="auto"/>
      </w:pPr>
    </w:p>
    <w:p w14:paraId="43ED4F69" w14:textId="77777777" w:rsidR="00E067E3" w:rsidRPr="00DD3311" w:rsidRDefault="00E067E3" w:rsidP="00E067E3">
      <w:pPr>
        <w:spacing w:line="276" w:lineRule="auto"/>
      </w:pPr>
    </w:p>
    <w:p w14:paraId="1BF168A3" w14:textId="597FA969" w:rsidR="00101CEF" w:rsidRPr="00A70F28" w:rsidRDefault="00101CEF" w:rsidP="00E067E3">
      <w:pPr>
        <w:spacing w:line="288" w:lineRule="auto"/>
      </w:pPr>
    </w:p>
    <w:sectPr w:rsidR="00101CEF" w:rsidRPr="00A70F28" w:rsidSect="00045EB0">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68A6" w14:textId="77777777" w:rsidR="00CC7887" w:rsidRDefault="00CC7887">
      <w:r>
        <w:separator/>
      </w:r>
    </w:p>
  </w:endnote>
  <w:endnote w:type="continuationSeparator" w:id="0">
    <w:p w14:paraId="1BF168A7" w14:textId="77777777"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68A4" w14:textId="77777777" w:rsidR="00CC7887" w:rsidRDefault="00CC7887">
      <w:r>
        <w:separator/>
      </w:r>
    </w:p>
  </w:footnote>
  <w:footnote w:type="continuationSeparator" w:id="0">
    <w:p w14:paraId="1BF168A5" w14:textId="77777777"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5859" w14:textId="1DEBD633" w:rsidR="00E067E3" w:rsidRPr="00A748CC" w:rsidRDefault="00E067E3" w:rsidP="006A70EB">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B214A0" w:rsidRPr="00B214A0">
      <w:rPr>
        <w:b/>
        <w:sz w:val="20"/>
      </w:rPr>
      <w:t>143846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C6D61">
      <w:rPr>
        <w:rStyle w:val="PageNumber"/>
        <w:b/>
        <w:noProof/>
        <w:sz w:val="20"/>
      </w:rPr>
      <w:t>3</w:t>
    </w:r>
    <w:r w:rsidRPr="00A748CC">
      <w:rPr>
        <w:rStyle w:val="PageNumber"/>
        <w:b/>
        <w:sz w:val="20"/>
      </w:rPr>
      <w:fldChar w:fldCharType="end"/>
    </w:r>
  </w:p>
  <w:p w14:paraId="2EA602B5" w14:textId="0E0ACE2D" w:rsidR="00E067E3" w:rsidRPr="0050337D" w:rsidRDefault="00E067E3" w:rsidP="006A70EB">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w:t>
    </w:r>
    <w:r w:rsidR="00B214A0">
      <w:rPr>
        <w:b/>
        <w:sz w:val="20"/>
      </w:rPr>
      <w:t>2</w:t>
    </w:r>
  </w:p>
  <w:p w14:paraId="31C2B253" w14:textId="77777777" w:rsidR="00E067E3" w:rsidRPr="008C66E3" w:rsidRDefault="00E067E3">
    <w:pPr>
      <w:pStyle w:val="Header"/>
      <w:tabs>
        <w:tab w:val="left" w:pos="7100"/>
      </w:tabs>
      <w:rPr>
        <w:rStyle w:val="PageNumber"/>
        <w:b/>
        <w:sz w:val="20"/>
      </w:rPr>
    </w:pPr>
  </w:p>
  <w:p w14:paraId="153FD918" w14:textId="77777777" w:rsidR="00E067E3" w:rsidRPr="005E5651" w:rsidRDefault="00E067E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268F" w14:textId="77777777" w:rsidR="00E067E3" w:rsidRDefault="00E067E3">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16495D3D" w:rsidR="00CC7887" w:rsidRPr="00671EBC" w:rsidRDefault="00CC7887">
    <w:pPr>
      <w:pStyle w:val="Header"/>
      <w:rPr>
        <w:rStyle w:val="PageNumber"/>
        <w:b/>
        <w:sz w:val="20"/>
      </w:rPr>
    </w:pPr>
    <w:r w:rsidRPr="00671EBC">
      <w:rPr>
        <w:b/>
        <w:sz w:val="20"/>
      </w:rPr>
      <w:t>DOCKET TR-</w:t>
    </w:r>
    <w:r w:rsidR="007063E1">
      <w:rPr>
        <w:b/>
        <w:sz w:val="20"/>
      </w:rPr>
      <w:t>143</w:t>
    </w:r>
    <w:r w:rsidR="00FA5626">
      <w:rPr>
        <w:b/>
        <w:sz w:val="20"/>
      </w:rPr>
      <w:t>846</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7F0A29">
      <w:rPr>
        <w:rStyle w:val="PageNumber"/>
        <w:b/>
        <w:noProof/>
        <w:sz w:val="20"/>
      </w:rPr>
      <w:t>4</w:t>
    </w:r>
    <w:r w:rsidRPr="00671EBC">
      <w:rPr>
        <w:rStyle w:val="PageNumber"/>
        <w:b/>
        <w:sz w:val="20"/>
      </w:rPr>
      <w:fldChar w:fldCharType="end"/>
    </w:r>
  </w:p>
  <w:p w14:paraId="1BF168A9" w14:textId="3D1F6F05"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643284">
      <w:rPr>
        <w:rStyle w:val="PageNumber"/>
        <w:b/>
        <w:sz w:val="20"/>
      </w:rPr>
      <w:t>2</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85C"/>
    <w:rsid w:val="00015663"/>
    <w:rsid w:val="00045EB0"/>
    <w:rsid w:val="00046138"/>
    <w:rsid w:val="00046C51"/>
    <w:rsid w:val="0005181E"/>
    <w:rsid w:val="0006268D"/>
    <w:rsid w:val="00062D87"/>
    <w:rsid w:val="0006446B"/>
    <w:rsid w:val="0007353F"/>
    <w:rsid w:val="00084A11"/>
    <w:rsid w:val="00085F52"/>
    <w:rsid w:val="00092A04"/>
    <w:rsid w:val="0009340E"/>
    <w:rsid w:val="000A2AC9"/>
    <w:rsid w:val="000A33B3"/>
    <w:rsid w:val="000A345E"/>
    <w:rsid w:val="000A34A3"/>
    <w:rsid w:val="000A49AF"/>
    <w:rsid w:val="000A5073"/>
    <w:rsid w:val="000A7A48"/>
    <w:rsid w:val="000C1A84"/>
    <w:rsid w:val="000C364B"/>
    <w:rsid w:val="000C3D4C"/>
    <w:rsid w:val="000C5DFD"/>
    <w:rsid w:val="000C7940"/>
    <w:rsid w:val="000D1F57"/>
    <w:rsid w:val="000D590C"/>
    <w:rsid w:val="000D5CAB"/>
    <w:rsid w:val="000F3257"/>
    <w:rsid w:val="000F3A63"/>
    <w:rsid w:val="000F604F"/>
    <w:rsid w:val="00101CEF"/>
    <w:rsid w:val="00113B15"/>
    <w:rsid w:val="00113EFC"/>
    <w:rsid w:val="0012207B"/>
    <w:rsid w:val="001245EC"/>
    <w:rsid w:val="00135237"/>
    <w:rsid w:val="00140BFF"/>
    <w:rsid w:val="0014203B"/>
    <w:rsid w:val="00152842"/>
    <w:rsid w:val="00163C0B"/>
    <w:rsid w:val="00190F42"/>
    <w:rsid w:val="00192E7D"/>
    <w:rsid w:val="0019768A"/>
    <w:rsid w:val="00197AF2"/>
    <w:rsid w:val="001A4079"/>
    <w:rsid w:val="001B26C1"/>
    <w:rsid w:val="001B7495"/>
    <w:rsid w:val="001C488C"/>
    <w:rsid w:val="001C6BE9"/>
    <w:rsid w:val="001C6DEC"/>
    <w:rsid w:val="001D4D07"/>
    <w:rsid w:val="001D60C3"/>
    <w:rsid w:val="001D67E6"/>
    <w:rsid w:val="001E50A1"/>
    <w:rsid w:val="001F4C78"/>
    <w:rsid w:val="001F6EE2"/>
    <w:rsid w:val="002031D4"/>
    <w:rsid w:val="002037C7"/>
    <w:rsid w:val="00203D24"/>
    <w:rsid w:val="002163D6"/>
    <w:rsid w:val="00231C30"/>
    <w:rsid w:val="0023267E"/>
    <w:rsid w:val="00237491"/>
    <w:rsid w:val="00241A9F"/>
    <w:rsid w:val="00242F94"/>
    <w:rsid w:val="00246C01"/>
    <w:rsid w:val="00247A8D"/>
    <w:rsid w:val="00254E41"/>
    <w:rsid w:val="00260B95"/>
    <w:rsid w:val="00266373"/>
    <w:rsid w:val="00270A39"/>
    <w:rsid w:val="0027329B"/>
    <w:rsid w:val="002737AC"/>
    <w:rsid w:val="0027545F"/>
    <w:rsid w:val="00282EFC"/>
    <w:rsid w:val="00283AE3"/>
    <w:rsid w:val="002957FB"/>
    <w:rsid w:val="002A2ABA"/>
    <w:rsid w:val="002A43C1"/>
    <w:rsid w:val="002B0796"/>
    <w:rsid w:val="002B1570"/>
    <w:rsid w:val="002B190D"/>
    <w:rsid w:val="002B4395"/>
    <w:rsid w:val="002B44A5"/>
    <w:rsid w:val="002B499A"/>
    <w:rsid w:val="002B506A"/>
    <w:rsid w:val="002D1AB4"/>
    <w:rsid w:val="002D4CB9"/>
    <w:rsid w:val="002E1D0B"/>
    <w:rsid w:val="002E38B9"/>
    <w:rsid w:val="002F1001"/>
    <w:rsid w:val="002F52DA"/>
    <w:rsid w:val="002F5990"/>
    <w:rsid w:val="00301735"/>
    <w:rsid w:val="0030184B"/>
    <w:rsid w:val="00301E5D"/>
    <w:rsid w:val="00313B2B"/>
    <w:rsid w:val="0031424D"/>
    <w:rsid w:val="00322E40"/>
    <w:rsid w:val="00325226"/>
    <w:rsid w:val="003324B7"/>
    <w:rsid w:val="003344CE"/>
    <w:rsid w:val="00340E2E"/>
    <w:rsid w:val="00342086"/>
    <w:rsid w:val="00343CA1"/>
    <w:rsid w:val="00350291"/>
    <w:rsid w:val="00354AAA"/>
    <w:rsid w:val="00362D6A"/>
    <w:rsid w:val="003659E2"/>
    <w:rsid w:val="003718F8"/>
    <w:rsid w:val="0037722E"/>
    <w:rsid w:val="00377991"/>
    <w:rsid w:val="00380478"/>
    <w:rsid w:val="00381642"/>
    <w:rsid w:val="003856CA"/>
    <w:rsid w:val="0038654F"/>
    <w:rsid w:val="00390F21"/>
    <w:rsid w:val="00392B15"/>
    <w:rsid w:val="003970AB"/>
    <w:rsid w:val="00397A87"/>
    <w:rsid w:val="003A24D7"/>
    <w:rsid w:val="003A3300"/>
    <w:rsid w:val="003B5CCA"/>
    <w:rsid w:val="003B62E3"/>
    <w:rsid w:val="003B65B8"/>
    <w:rsid w:val="003C11D8"/>
    <w:rsid w:val="003D4388"/>
    <w:rsid w:val="003D5F7B"/>
    <w:rsid w:val="003E1C9E"/>
    <w:rsid w:val="003E4DA0"/>
    <w:rsid w:val="0040065E"/>
    <w:rsid w:val="00403CF8"/>
    <w:rsid w:val="00413E71"/>
    <w:rsid w:val="00415804"/>
    <w:rsid w:val="004204F4"/>
    <w:rsid w:val="00440269"/>
    <w:rsid w:val="004429D2"/>
    <w:rsid w:val="00443A59"/>
    <w:rsid w:val="00446E6A"/>
    <w:rsid w:val="0045157B"/>
    <w:rsid w:val="0045757E"/>
    <w:rsid w:val="00462FEA"/>
    <w:rsid w:val="00463EC5"/>
    <w:rsid w:val="004762A6"/>
    <w:rsid w:val="00476D99"/>
    <w:rsid w:val="00477B39"/>
    <w:rsid w:val="00477D09"/>
    <w:rsid w:val="004812F0"/>
    <w:rsid w:val="00486BC9"/>
    <w:rsid w:val="004A13C9"/>
    <w:rsid w:val="004B1A0E"/>
    <w:rsid w:val="004B3C3A"/>
    <w:rsid w:val="004B584B"/>
    <w:rsid w:val="004C125A"/>
    <w:rsid w:val="004C273A"/>
    <w:rsid w:val="004C6903"/>
    <w:rsid w:val="004C71FA"/>
    <w:rsid w:val="004E1D29"/>
    <w:rsid w:val="004E3688"/>
    <w:rsid w:val="004E3A4B"/>
    <w:rsid w:val="004E50C9"/>
    <w:rsid w:val="004E7A7D"/>
    <w:rsid w:val="004F299B"/>
    <w:rsid w:val="005024D4"/>
    <w:rsid w:val="00506B70"/>
    <w:rsid w:val="00517A66"/>
    <w:rsid w:val="00520504"/>
    <w:rsid w:val="00523242"/>
    <w:rsid w:val="00530ED5"/>
    <w:rsid w:val="00533D07"/>
    <w:rsid w:val="0054208E"/>
    <w:rsid w:val="005478E6"/>
    <w:rsid w:val="005578D6"/>
    <w:rsid w:val="00557B64"/>
    <w:rsid w:val="00563DE2"/>
    <w:rsid w:val="0056471F"/>
    <w:rsid w:val="00564B78"/>
    <w:rsid w:val="0056770C"/>
    <w:rsid w:val="00575C93"/>
    <w:rsid w:val="005878B8"/>
    <w:rsid w:val="005C07AB"/>
    <w:rsid w:val="005C3FE4"/>
    <w:rsid w:val="005D1CF6"/>
    <w:rsid w:val="005D6416"/>
    <w:rsid w:val="005E3C21"/>
    <w:rsid w:val="005E486D"/>
    <w:rsid w:val="005F09D9"/>
    <w:rsid w:val="005F41B1"/>
    <w:rsid w:val="00607097"/>
    <w:rsid w:val="006246C7"/>
    <w:rsid w:val="00627A9B"/>
    <w:rsid w:val="00631864"/>
    <w:rsid w:val="006404E7"/>
    <w:rsid w:val="00641BA4"/>
    <w:rsid w:val="00643284"/>
    <w:rsid w:val="00644427"/>
    <w:rsid w:val="00644E56"/>
    <w:rsid w:val="0065003E"/>
    <w:rsid w:val="0065314B"/>
    <w:rsid w:val="00655A09"/>
    <w:rsid w:val="00664020"/>
    <w:rsid w:val="0066451D"/>
    <w:rsid w:val="006700D7"/>
    <w:rsid w:val="00671EBC"/>
    <w:rsid w:val="00676661"/>
    <w:rsid w:val="0068714A"/>
    <w:rsid w:val="0069117F"/>
    <w:rsid w:val="006A2F07"/>
    <w:rsid w:val="006A5B01"/>
    <w:rsid w:val="006A686B"/>
    <w:rsid w:val="006A785A"/>
    <w:rsid w:val="006B7B6B"/>
    <w:rsid w:val="006D5B90"/>
    <w:rsid w:val="006D6436"/>
    <w:rsid w:val="006E52AF"/>
    <w:rsid w:val="006E59C6"/>
    <w:rsid w:val="006E5F72"/>
    <w:rsid w:val="006E6AAA"/>
    <w:rsid w:val="006F6988"/>
    <w:rsid w:val="00702069"/>
    <w:rsid w:val="00704EF7"/>
    <w:rsid w:val="007063E1"/>
    <w:rsid w:val="007065D9"/>
    <w:rsid w:val="00706CDF"/>
    <w:rsid w:val="007144F9"/>
    <w:rsid w:val="00716F73"/>
    <w:rsid w:val="00720B68"/>
    <w:rsid w:val="0072232D"/>
    <w:rsid w:val="00741430"/>
    <w:rsid w:val="00742757"/>
    <w:rsid w:val="00744406"/>
    <w:rsid w:val="00746B54"/>
    <w:rsid w:val="00747DE3"/>
    <w:rsid w:val="007613BF"/>
    <w:rsid w:val="007657C5"/>
    <w:rsid w:val="00767C59"/>
    <w:rsid w:val="007767D4"/>
    <w:rsid w:val="007771D5"/>
    <w:rsid w:val="00784582"/>
    <w:rsid w:val="00792BB6"/>
    <w:rsid w:val="007A308C"/>
    <w:rsid w:val="007A503B"/>
    <w:rsid w:val="007B0956"/>
    <w:rsid w:val="007C3454"/>
    <w:rsid w:val="007C5CED"/>
    <w:rsid w:val="007D1962"/>
    <w:rsid w:val="007E1A0A"/>
    <w:rsid w:val="007E3ADC"/>
    <w:rsid w:val="007E5C1F"/>
    <w:rsid w:val="007E6260"/>
    <w:rsid w:val="007F06A6"/>
    <w:rsid w:val="007F0A29"/>
    <w:rsid w:val="007F0F34"/>
    <w:rsid w:val="007F1669"/>
    <w:rsid w:val="007F2823"/>
    <w:rsid w:val="007F3A73"/>
    <w:rsid w:val="007F63D5"/>
    <w:rsid w:val="00807C91"/>
    <w:rsid w:val="0081469D"/>
    <w:rsid w:val="00815423"/>
    <w:rsid w:val="00817A9B"/>
    <w:rsid w:val="00822EC5"/>
    <w:rsid w:val="008326B8"/>
    <w:rsid w:val="00836024"/>
    <w:rsid w:val="0085236C"/>
    <w:rsid w:val="008549BB"/>
    <w:rsid w:val="008629DB"/>
    <w:rsid w:val="00864DF0"/>
    <w:rsid w:val="00867639"/>
    <w:rsid w:val="00875C5A"/>
    <w:rsid w:val="00882161"/>
    <w:rsid w:val="00882DDA"/>
    <w:rsid w:val="00886DD2"/>
    <w:rsid w:val="00892485"/>
    <w:rsid w:val="008A13B1"/>
    <w:rsid w:val="008B042E"/>
    <w:rsid w:val="008B2A14"/>
    <w:rsid w:val="008B3E70"/>
    <w:rsid w:val="008C06A2"/>
    <w:rsid w:val="008C30AE"/>
    <w:rsid w:val="008C3DE5"/>
    <w:rsid w:val="008C432E"/>
    <w:rsid w:val="008C5449"/>
    <w:rsid w:val="008D0046"/>
    <w:rsid w:val="008D2C5E"/>
    <w:rsid w:val="008D49D3"/>
    <w:rsid w:val="008D64E8"/>
    <w:rsid w:val="008E38B6"/>
    <w:rsid w:val="008E41BD"/>
    <w:rsid w:val="00900735"/>
    <w:rsid w:val="00900A00"/>
    <w:rsid w:val="009012C5"/>
    <w:rsid w:val="009021A7"/>
    <w:rsid w:val="009129CD"/>
    <w:rsid w:val="0091431E"/>
    <w:rsid w:val="0092123E"/>
    <w:rsid w:val="0092224A"/>
    <w:rsid w:val="00922F5F"/>
    <w:rsid w:val="0093447F"/>
    <w:rsid w:val="0093475A"/>
    <w:rsid w:val="00934980"/>
    <w:rsid w:val="0095178D"/>
    <w:rsid w:val="00952717"/>
    <w:rsid w:val="009527E0"/>
    <w:rsid w:val="00953A28"/>
    <w:rsid w:val="0095586F"/>
    <w:rsid w:val="0095617B"/>
    <w:rsid w:val="00956589"/>
    <w:rsid w:val="00964214"/>
    <w:rsid w:val="0096644A"/>
    <w:rsid w:val="00972FD4"/>
    <w:rsid w:val="00981231"/>
    <w:rsid w:val="009950A0"/>
    <w:rsid w:val="00995CEB"/>
    <w:rsid w:val="009975C1"/>
    <w:rsid w:val="00997C4A"/>
    <w:rsid w:val="009B7C9B"/>
    <w:rsid w:val="009C1899"/>
    <w:rsid w:val="009C2A58"/>
    <w:rsid w:val="009C2D35"/>
    <w:rsid w:val="009D028F"/>
    <w:rsid w:val="009E1D35"/>
    <w:rsid w:val="009E2C9F"/>
    <w:rsid w:val="009E527E"/>
    <w:rsid w:val="009F2324"/>
    <w:rsid w:val="009F6592"/>
    <w:rsid w:val="00A03625"/>
    <w:rsid w:val="00A0501C"/>
    <w:rsid w:val="00A130B9"/>
    <w:rsid w:val="00A21A20"/>
    <w:rsid w:val="00A21BE6"/>
    <w:rsid w:val="00A24DFB"/>
    <w:rsid w:val="00A26DB4"/>
    <w:rsid w:val="00A26EF5"/>
    <w:rsid w:val="00A37E8A"/>
    <w:rsid w:val="00A52B97"/>
    <w:rsid w:val="00A53E91"/>
    <w:rsid w:val="00A543B6"/>
    <w:rsid w:val="00A56B42"/>
    <w:rsid w:val="00A574F4"/>
    <w:rsid w:val="00A5775C"/>
    <w:rsid w:val="00A70F28"/>
    <w:rsid w:val="00A8677B"/>
    <w:rsid w:val="00A90167"/>
    <w:rsid w:val="00A955E4"/>
    <w:rsid w:val="00AA23A2"/>
    <w:rsid w:val="00AA29A2"/>
    <w:rsid w:val="00AA614B"/>
    <w:rsid w:val="00AB1860"/>
    <w:rsid w:val="00AB273B"/>
    <w:rsid w:val="00AB2C6A"/>
    <w:rsid w:val="00AB790D"/>
    <w:rsid w:val="00AD6B22"/>
    <w:rsid w:val="00AE38EE"/>
    <w:rsid w:val="00AE42FE"/>
    <w:rsid w:val="00AE6A21"/>
    <w:rsid w:val="00AF7CB7"/>
    <w:rsid w:val="00B10C42"/>
    <w:rsid w:val="00B142FC"/>
    <w:rsid w:val="00B14A76"/>
    <w:rsid w:val="00B15AC0"/>
    <w:rsid w:val="00B15F94"/>
    <w:rsid w:val="00B21087"/>
    <w:rsid w:val="00B214A0"/>
    <w:rsid w:val="00B26989"/>
    <w:rsid w:val="00B3067E"/>
    <w:rsid w:val="00B328B8"/>
    <w:rsid w:val="00B37477"/>
    <w:rsid w:val="00B44A67"/>
    <w:rsid w:val="00B50274"/>
    <w:rsid w:val="00B53D0C"/>
    <w:rsid w:val="00B72F46"/>
    <w:rsid w:val="00B742E0"/>
    <w:rsid w:val="00B75511"/>
    <w:rsid w:val="00B75938"/>
    <w:rsid w:val="00B80023"/>
    <w:rsid w:val="00B824D5"/>
    <w:rsid w:val="00B87D2C"/>
    <w:rsid w:val="00B91945"/>
    <w:rsid w:val="00B9263A"/>
    <w:rsid w:val="00BA6791"/>
    <w:rsid w:val="00BB2E85"/>
    <w:rsid w:val="00BB430E"/>
    <w:rsid w:val="00BB6639"/>
    <w:rsid w:val="00BE5E69"/>
    <w:rsid w:val="00BF592C"/>
    <w:rsid w:val="00C206A9"/>
    <w:rsid w:val="00C21733"/>
    <w:rsid w:val="00C26576"/>
    <w:rsid w:val="00C33AC6"/>
    <w:rsid w:val="00C37519"/>
    <w:rsid w:val="00C51C3D"/>
    <w:rsid w:val="00C54D95"/>
    <w:rsid w:val="00C55185"/>
    <w:rsid w:val="00C56A24"/>
    <w:rsid w:val="00C60E3C"/>
    <w:rsid w:val="00C64D4D"/>
    <w:rsid w:val="00C71DC4"/>
    <w:rsid w:val="00C80E94"/>
    <w:rsid w:val="00C81BEB"/>
    <w:rsid w:val="00C90177"/>
    <w:rsid w:val="00C9085D"/>
    <w:rsid w:val="00C97053"/>
    <w:rsid w:val="00CA2332"/>
    <w:rsid w:val="00CA37EF"/>
    <w:rsid w:val="00CA55F8"/>
    <w:rsid w:val="00CB1B16"/>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3282"/>
    <w:rsid w:val="00D548FC"/>
    <w:rsid w:val="00D56FBA"/>
    <w:rsid w:val="00D70D70"/>
    <w:rsid w:val="00D91EC6"/>
    <w:rsid w:val="00D92396"/>
    <w:rsid w:val="00DA1838"/>
    <w:rsid w:val="00DA6849"/>
    <w:rsid w:val="00DA7FA3"/>
    <w:rsid w:val="00DC05CA"/>
    <w:rsid w:val="00DD3AFF"/>
    <w:rsid w:val="00DD6A80"/>
    <w:rsid w:val="00DD75F6"/>
    <w:rsid w:val="00E00079"/>
    <w:rsid w:val="00E04122"/>
    <w:rsid w:val="00E06209"/>
    <w:rsid w:val="00E067E3"/>
    <w:rsid w:val="00E10BDB"/>
    <w:rsid w:val="00E1247F"/>
    <w:rsid w:val="00E13110"/>
    <w:rsid w:val="00E25972"/>
    <w:rsid w:val="00E31ACF"/>
    <w:rsid w:val="00E33C8D"/>
    <w:rsid w:val="00E36DDF"/>
    <w:rsid w:val="00E40450"/>
    <w:rsid w:val="00E41687"/>
    <w:rsid w:val="00E62534"/>
    <w:rsid w:val="00E65A10"/>
    <w:rsid w:val="00E66044"/>
    <w:rsid w:val="00E7063A"/>
    <w:rsid w:val="00E739F6"/>
    <w:rsid w:val="00E84AFD"/>
    <w:rsid w:val="00E871ED"/>
    <w:rsid w:val="00E8798C"/>
    <w:rsid w:val="00EA0D48"/>
    <w:rsid w:val="00EA2020"/>
    <w:rsid w:val="00EA3043"/>
    <w:rsid w:val="00EA6167"/>
    <w:rsid w:val="00EB5D39"/>
    <w:rsid w:val="00EC4324"/>
    <w:rsid w:val="00ED0602"/>
    <w:rsid w:val="00EE22BD"/>
    <w:rsid w:val="00EF1206"/>
    <w:rsid w:val="00EF14A0"/>
    <w:rsid w:val="00EF224C"/>
    <w:rsid w:val="00EF4215"/>
    <w:rsid w:val="00F0016E"/>
    <w:rsid w:val="00F20CFE"/>
    <w:rsid w:val="00F25EB8"/>
    <w:rsid w:val="00F3031C"/>
    <w:rsid w:val="00F45793"/>
    <w:rsid w:val="00F45EA2"/>
    <w:rsid w:val="00F53366"/>
    <w:rsid w:val="00F55831"/>
    <w:rsid w:val="00F61520"/>
    <w:rsid w:val="00F673FF"/>
    <w:rsid w:val="00F756FB"/>
    <w:rsid w:val="00F87409"/>
    <w:rsid w:val="00F87709"/>
    <w:rsid w:val="00F916BA"/>
    <w:rsid w:val="00F92AAB"/>
    <w:rsid w:val="00F934C2"/>
    <w:rsid w:val="00F94F46"/>
    <w:rsid w:val="00FA10E3"/>
    <w:rsid w:val="00FA5626"/>
    <w:rsid w:val="00FB7974"/>
    <w:rsid w:val="00FC6D61"/>
    <w:rsid w:val="00FD30D2"/>
    <w:rsid w:val="00FD3D41"/>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1BF1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 w:type="character" w:customStyle="1" w:styleId="HeaderChar">
    <w:name w:val="Header Char"/>
    <w:basedOn w:val="DefaultParagraphFont"/>
    <w:link w:val="Header"/>
    <w:rsid w:val="00E067E3"/>
    <w:rPr>
      <w:sz w:val="24"/>
      <w:szCs w:val="24"/>
    </w:rPr>
  </w:style>
  <w:style w:type="paragraph" w:customStyle="1" w:styleId="Findings">
    <w:name w:val="Findings"/>
    <w:basedOn w:val="Normal"/>
    <w:rsid w:val="00E067E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2014-11-10T08:00:00+00:00</OpenedDate>
    <Date1 xmlns="dc463f71-b30c-4ab2-9473-d307f9d35888">2017-04-21T07:00:00+00:00</Date1>
    <IsDocumentOrder xmlns="dc463f71-b30c-4ab2-9473-d307f9d35888">true</IsDocumentOrder>
    <IsHighlyConfidential xmlns="dc463f71-b30c-4ab2-9473-d307f9d35888">false</IsHighlyConfidential>
    <CaseCompanyNames xmlns="dc463f71-b30c-4ab2-9473-d307f9d35888">City of Lakewood</CaseCompanyNames>
    <Nickname xmlns="http://schemas.microsoft.com/sharepoint/v3" xsi:nil="true"/>
    <DocketNumber xmlns="dc463f71-b30c-4ab2-9473-d307f9d35888">143846</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920CDB4D5D2345815B4226203A24C0" ma:contentTypeVersion="175" ma:contentTypeDescription="" ma:contentTypeScope="" ma:versionID="db58959dde27a2293580a147b1bde6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C2108-4A64-4710-BFFC-C10711586E99}"/>
</file>

<file path=customXml/itemProps2.xml><?xml version="1.0" encoding="utf-8"?>
<ds:datastoreItem xmlns:ds="http://schemas.openxmlformats.org/officeDocument/2006/customXml" ds:itemID="{8E1F8172-C138-41D3-ACFA-C92492F5055F}">
  <ds:schemaRefs>
    <ds:schemaRef ds:uri="http://schemas.microsoft.com/sharepoint/v3/contenttype/forms"/>
  </ds:schemaRefs>
</ds:datastoreItem>
</file>

<file path=customXml/itemProps3.xml><?xml version="1.0" encoding="utf-8"?>
<ds:datastoreItem xmlns:ds="http://schemas.openxmlformats.org/officeDocument/2006/customXml" ds:itemID="{C0E58864-DF51-4C6A-B2B3-6F1C4FDF083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AD3B5DE-C19E-472F-AD23-32D31EB469ED}">
  <ds:schemaRefs>
    <ds:schemaRef ds:uri="http://schemas.openxmlformats.org/officeDocument/2006/bibliography"/>
  </ds:schemaRefs>
</ds:datastoreItem>
</file>

<file path=customXml/itemProps5.xml><?xml version="1.0" encoding="utf-8"?>
<ds:datastoreItem xmlns:ds="http://schemas.openxmlformats.org/officeDocument/2006/customXml" ds:itemID="{AE542D86-8F2D-48A2-A052-8DBA2787B7E3}"/>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2017-04-21T15:07:00Z</dcterms:created>
  <dcterms:modified xsi:type="dcterms:W3CDTF">2017-04-21T15:07:00Z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0x0101006E56B4D1795A2E4DB2F0B01679ED314A0063920CDB4D5D2345815B4226203A24C0</vt:lpwstr>
  </property>
  <property fmtid="{D5CDD505-2E9C-101B-9397-08002B2CF9AE}" pid="3" name="_docset_NoMedatataSyncRequired">
    <vt:lpwstr>False</vt:lpwstr>
  </property>
  <property fmtid="{D5CDD505-2E9C-101B-9397-08002B2CF9AE}" pid="4" name="IsEFSEC">
    <vt:bool>false</vt:bool>
  </property>
</Properties>
</file>