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F83E60F" w:rsidR="009008D5" w:rsidRDefault="006941CD" w:rsidP="009008D5">
      <w:pPr>
        <w:spacing w:after="0" w:line="240" w:lineRule="auto"/>
        <w:rPr>
          <w:rFonts w:ascii="Times New Roman" w:hAnsi="Times New Roman"/>
          <w:sz w:val="24"/>
          <w:szCs w:val="24"/>
        </w:rPr>
      </w:pPr>
      <w:r>
        <w:rPr>
          <w:rFonts w:ascii="Times New Roman" w:hAnsi="Times New Roman"/>
          <w:sz w:val="24"/>
          <w:szCs w:val="24"/>
        </w:rPr>
        <w:t>June 26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2543B66"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proofErr w:type="spellStart"/>
      <w:r w:rsidR="00EB5718">
        <w:rPr>
          <w:rFonts w:ascii="Times New Roman" w:hAnsi="Times New Roman"/>
          <w:i/>
          <w:sz w:val="24"/>
          <w:szCs w:val="24"/>
        </w:rPr>
        <w:t>Execuvan</w:t>
      </w:r>
      <w:proofErr w:type="spellEnd"/>
      <w:r w:rsidR="00EB5718">
        <w:rPr>
          <w:rFonts w:ascii="Times New Roman" w:hAnsi="Times New Roman"/>
          <w:i/>
          <w:sz w:val="24"/>
          <w:szCs w:val="24"/>
        </w:rPr>
        <w:t xml:space="preserve"> Rental LLC</w:t>
      </w:r>
    </w:p>
    <w:p w14:paraId="2079200F" w14:textId="77777777" w:rsidR="00B33055" w:rsidRDefault="00B33055" w:rsidP="009008D5">
      <w:pPr>
        <w:spacing w:after="0" w:line="240" w:lineRule="auto"/>
        <w:rPr>
          <w:rFonts w:ascii="Times New Roman" w:hAnsi="Times New Roman"/>
          <w:sz w:val="24"/>
          <w:szCs w:val="24"/>
        </w:rPr>
      </w:pPr>
    </w:p>
    <w:p w14:paraId="61CF9C97" w14:textId="2467F1F4"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EB5718">
        <w:rPr>
          <w:rFonts w:ascii="Times New Roman" w:hAnsi="Times New Roman"/>
          <w:sz w:val="24"/>
          <w:szCs w:val="24"/>
        </w:rPr>
        <w:t>TE-141062</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27ACB8C6"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6941CD">
        <w:rPr>
          <w:rFonts w:ascii="Times New Roman" w:hAnsi="Times New Roman"/>
          <w:sz w:val="24"/>
          <w:szCs w:val="24"/>
        </w:rPr>
        <w:t>7</w:t>
      </w:r>
      <w:r>
        <w:rPr>
          <w:rFonts w:ascii="Times New Roman" w:hAnsi="Times New Roman"/>
          <w:sz w:val="24"/>
          <w:szCs w:val="24"/>
        </w:rPr>
        <w:t>, 2014, the Utilities and Transportation Commission issued a $</w:t>
      </w:r>
      <w:r w:rsidR="00FE6CB4">
        <w:rPr>
          <w:rFonts w:ascii="Times New Roman" w:hAnsi="Times New Roman"/>
          <w:sz w:val="24"/>
          <w:szCs w:val="24"/>
        </w:rPr>
        <w:t>1,0</w:t>
      </w:r>
      <w:r w:rsidR="006941CD">
        <w:rPr>
          <w:rFonts w:ascii="Times New Roman" w:hAnsi="Times New Roman"/>
          <w:sz w:val="24"/>
          <w:szCs w:val="24"/>
        </w:rPr>
        <w:t>0</w:t>
      </w:r>
      <w:r>
        <w:rPr>
          <w:rFonts w:ascii="Times New Roman" w:hAnsi="Times New Roman"/>
          <w:sz w:val="24"/>
          <w:szCs w:val="24"/>
        </w:rPr>
        <w:t xml:space="preserve">0 Penalty Assessment in Docket </w:t>
      </w:r>
      <w:r w:rsidR="00232810">
        <w:rPr>
          <w:rFonts w:ascii="Times New Roman" w:hAnsi="Times New Roman"/>
          <w:sz w:val="24"/>
          <w:szCs w:val="24"/>
        </w:rPr>
        <w:t>TE-</w:t>
      </w:r>
      <w:r w:rsidR="00FE6CB4">
        <w:rPr>
          <w:rFonts w:ascii="Times New Roman" w:hAnsi="Times New Roman"/>
          <w:sz w:val="24"/>
          <w:szCs w:val="24"/>
        </w:rPr>
        <w:t>141062</w:t>
      </w:r>
      <w:r>
        <w:rPr>
          <w:rFonts w:ascii="Times New Roman" w:hAnsi="Times New Roman"/>
          <w:sz w:val="24"/>
          <w:szCs w:val="24"/>
        </w:rPr>
        <w:t xml:space="preserve"> against </w:t>
      </w:r>
      <w:proofErr w:type="spellStart"/>
      <w:r w:rsidR="00FE6CB4">
        <w:rPr>
          <w:rFonts w:ascii="Times New Roman" w:hAnsi="Times New Roman"/>
          <w:sz w:val="24"/>
          <w:szCs w:val="24"/>
        </w:rPr>
        <w:t>Execuvan</w:t>
      </w:r>
      <w:proofErr w:type="spellEnd"/>
      <w:r w:rsidR="00FE6CB4">
        <w:rPr>
          <w:rFonts w:ascii="Times New Roman" w:hAnsi="Times New Roman"/>
          <w:sz w:val="24"/>
          <w:szCs w:val="24"/>
        </w:rPr>
        <w:t xml:space="preserve"> Rental, LLC for 10</w:t>
      </w:r>
      <w:r>
        <w:rPr>
          <w:rFonts w:ascii="Times New Roman" w:hAnsi="Times New Roman"/>
          <w:sz w:val="24"/>
          <w:szCs w:val="24"/>
        </w:rPr>
        <w:t xml:space="preserve">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5F5F7D75"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6941CD">
        <w:rPr>
          <w:rFonts w:ascii="Times New Roman" w:hAnsi="Times New Roman"/>
          <w:sz w:val="24"/>
          <w:szCs w:val="24"/>
        </w:rPr>
        <w:t>June 12</w:t>
      </w:r>
      <w:r w:rsidR="000260AC">
        <w:rPr>
          <w:rFonts w:ascii="Times New Roman" w:hAnsi="Times New Roman"/>
          <w:sz w:val="24"/>
          <w:szCs w:val="24"/>
        </w:rPr>
        <w:t xml:space="preserve">, 2014, </w:t>
      </w:r>
      <w:proofErr w:type="spellStart"/>
      <w:r w:rsidR="00FE6CB4">
        <w:rPr>
          <w:rFonts w:ascii="Times New Roman" w:hAnsi="Times New Roman"/>
          <w:sz w:val="24"/>
          <w:szCs w:val="24"/>
        </w:rPr>
        <w:t>Execuvan</w:t>
      </w:r>
      <w:proofErr w:type="spellEnd"/>
      <w:r w:rsidR="00FE6CB4">
        <w:rPr>
          <w:rFonts w:ascii="Times New Roman" w:hAnsi="Times New Roman"/>
          <w:sz w:val="24"/>
          <w:szCs w:val="24"/>
        </w:rPr>
        <w:t xml:space="preserve"> Rental</w:t>
      </w:r>
      <w:r w:rsidR="006941CD">
        <w:rPr>
          <w:rFonts w:ascii="Times New Roman" w:hAnsi="Times New Roman"/>
          <w:sz w:val="24"/>
          <w:szCs w:val="24"/>
        </w:rPr>
        <w:t>, LLC</w:t>
      </w:r>
      <w:r w:rsidR="00F30891">
        <w:rPr>
          <w:rFonts w:ascii="Times New Roman" w:hAnsi="Times New Roman"/>
          <w:sz w:val="24"/>
          <w:szCs w:val="24"/>
        </w:rPr>
        <w:t xml:space="preserve"> wrote the commission requesting mitigation of penalties (Mitigation Request).</w:t>
      </w:r>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 its Mitigation Request,</w:t>
      </w:r>
      <w:r w:rsidR="006941CD">
        <w:rPr>
          <w:rFonts w:ascii="Times New Roman" w:hAnsi="Times New Roman"/>
          <w:sz w:val="24"/>
          <w:szCs w:val="24"/>
        </w:rPr>
        <w:t xml:space="preserve"> </w:t>
      </w:r>
      <w:proofErr w:type="spellStart"/>
      <w:r w:rsidR="00FE6CB4">
        <w:rPr>
          <w:rFonts w:ascii="Times New Roman" w:hAnsi="Times New Roman"/>
          <w:sz w:val="24"/>
          <w:szCs w:val="24"/>
        </w:rPr>
        <w:t>Execuvan</w:t>
      </w:r>
      <w:proofErr w:type="spellEnd"/>
      <w:r w:rsidR="00FE6CB4">
        <w:rPr>
          <w:rFonts w:ascii="Times New Roman" w:hAnsi="Times New Roman"/>
          <w:sz w:val="24"/>
          <w:szCs w:val="24"/>
        </w:rPr>
        <w:t xml:space="preserve"> Rental LLC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w:t>
      </w:r>
      <w:r w:rsidR="006941CD">
        <w:rPr>
          <w:rFonts w:ascii="Times New Roman" w:hAnsi="Times New Roman"/>
          <w:sz w:val="24"/>
          <w:szCs w:val="24"/>
        </w:rPr>
        <w:t xml:space="preserve">occurred.  The company provided a statement as to the reasons for the request being the </w:t>
      </w:r>
      <w:r w:rsidR="00FE6CB4">
        <w:rPr>
          <w:rFonts w:ascii="Times New Roman" w:hAnsi="Times New Roman"/>
          <w:sz w:val="24"/>
          <w:szCs w:val="24"/>
        </w:rPr>
        <w:t>changes to the ownership of the company, minimal operations due to the dissolving of the partnership, a change of address not being submitted to the commission by the vacating partner and thus the annual report mailing not being received by the remaining active partner.</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6D5CEB56" w14:textId="77777777" w:rsidR="00FE6CB4" w:rsidRDefault="00FE6CB4" w:rsidP="009008D5">
      <w:pPr>
        <w:spacing w:after="0" w:line="240" w:lineRule="auto"/>
        <w:rPr>
          <w:rFonts w:ascii="Times New Roman" w:hAnsi="Times New Roman"/>
          <w:sz w:val="24"/>
          <w:szCs w:val="24"/>
        </w:rPr>
      </w:pPr>
    </w:p>
    <w:p w14:paraId="20BD296C" w14:textId="77777777" w:rsidR="00FE6CB4" w:rsidRDefault="00FE6CB4" w:rsidP="009008D5">
      <w:pPr>
        <w:spacing w:after="0" w:line="240" w:lineRule="auto"/>
        <w:rPr>
          <w:rFonts w:ascii="Times New Roman" w:hAnsi="Times New Roman"/>
          <w:sz w:val="24"/>
          <w:szCs w:val="24"/>
        </w:rPr>
      </w:pPr>
      <w:bookmarkStart w:id="0" w:name="_GoBack"/>
      <w:bookmarkEnd w:id="0"/>
    </w:p>
    <w:p w14:paraId="34D8B4B2" w14:textId="77777777" w:rsidR="00FE6CB4" w:rsidRDefault="00FE6CB4" w:rsidP="00FE6CB4">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7898F298" w14:textId="77777777" w:rsidR="00FE6CB4" w:rsidRDefault="00FE6CB4" w:rsidP="00FE6CB4">
      <w:pPr>
        <w:spacing w:after="0" w:line="240" w:lineRule="auto"/>
        <w:rPr>
          <w:rFonts w:ascii="Times New Roman" w:hAnsi="Times New Roman"/>
          <w:sz w:val="24"/>
          <w:szCs w:val="24"/>
        </w:rPr>
      </w:pPr>
      <w:r>
        <w:rPr>
          <w:rFonts w:ascii="Times New Roman" w:hAnsi="Times New Roman"/>
          <w:sz w:val="24"/>
          <w:szCs w:val="24"/>
        </w:rPr>
        <w:t>June 26, 2014</w:t>
      </w:r>
    </w:p>
    <w:p w14:paraId="1E9F9A92" w14:textId="77777777" w:rsidR="00FE6CB4" w:rsidRDefault="00FE6CB4" w:rsidP="00FE6CB4">
      <w:pPr>
        <w:spacing w:after="0" w:line="240" w:lineRule="auto"/>
        <w:rPr>
          <w:rFonts w:ascii="Times New Roman" w:hAnsi="Times New Roman"/>
          <w:sz w:val="24"/>
          <w:szCs w:val="24"/>
        </w:rPr>
      </w:pPr>
      <w:r>
        <w:rPr>
          <w:rFonts w:ascii="Times New Roman" w:hAnsi="Times New Roman"/>
          <w:sz w:val="24"/>
          <w:szCs w:val="24"/>
        </w:rPr>
        <w:t>Page 2</w:t>
      </w:r>
    </w:p>
    <w:p w14:paraId="31AE9AC6" w14:textId="77777777" w:rsidR="00FE6CB4" w:rsidRDefault="00FE6CB4" w:rsidP="009008D5">
      <w:pPr>
        <w:spacing w:after="0" w:line="240" w:lineRule="auto"/>
        <w:rPr>
          <w:rFonts w:ascii="Times New Roman" w:hAnsi="Times New Roman"/>
          <w:sz w:val="24"/>
          <w:szCs w:val="24"/>
        </w:rPr>
      </w:pPr>
    </w:p>
    <w:p w14:paraId="5B949591" w14:textId="58AB1BEC" w:rsidR="00E052D4" w:rsidRDefault="006941CD" w:rsidP="009008D5">
      <w:pPr>
        <w:spacing w:after="0" w:line="240" w:lineRule="auto"/>
        <w:rPr>
          <w:rFonts w:ascii="Times New Roman" w:hAnsi="Times New Roman"/>
          <w:sz w:val="24"/>
          <w:szCs w:val="24"/>
        </w:rPr>
      </w:pPr>
      <w:r>
        <w:rPr>
          <w:rFonts w:ascii="Times New Roman" w:hAnsi="Times New Roman"/>
          <w:sz w:val="24"/>
          <w:szCs w:val="24"/>
        </w:rPr>
        <w:t xml:space="preserve">On May </w:t>
      </w:r>
      <w:r w:rsidR="00FE6CB4">
        <w:rPr>
          <w:rFonts w:ascii="Times New Roman" w:hAnsi="Times New Roman"/>
          <w:sz w:val="24"/>
          <w:szCs w:val="24"/>
        </w:rPr>
        <w:t>20</w:t>
      </w:r>
      <w:r w:rsidR="00232810">
        <w:rPr>
          <w:rFonts w:ascii="Times New Roman" w:hAnsi="Times New Roman"/>
          <w:sz w:val="24"/>
          <w:szCs w:val="24"/>
        </w:rPr>
        <w:t xml:space="preserve">, 2014, </w:t>
      </w:r>
      <w:proofErr w:type="spellStart"/>
      <w:r w:rsidR="00FE6CB4">
        <w:rPr>
          <w:rFonts w:ascii="Times New Roman" w:hAnsi="Times New Roman"/>
          <w:sz w:val="24"/>
          <w:szCs w:val="24"/>
        </w:rPr>
        <w:t>Execuvan</w:t>
      </w:r>
      <w:proofErr w:type="spellEnd"/>
      <w:r w:rsidR="00FE6CB4">
        <w:rPr>
          <w:rFonts w:ascii="Times New Roman" w:hAnsi="Times New Roman"/>
          <w:sz w:val="24"/>
          <w:szCs w:val="24"/>
        </w:rPr>
        <w:t xml:space="preserve"> Rental </w:t>
      </w:r>
      <w:r w:rsidR="00232810">
        <w:rPr>
          <w:rFonts w:ascii="Times New Roman" w:hAnsi="Times New Roman"/>
          <w:sz w:val="24"/>
          <w:szCs w:val="24"/>
        </w:rPr>
        <w:t xml:space="preserve">filed </w:t>
      </w:r>
      <w:r w:rsidR="00FE6CB4">
        <w:rPr>
          <w:rFonts w:ascii="Times New Roman" w:hAnsi="Times New Roman"/>
          <w:sz w:val="24"/>
          <w:szCs w:val="24"/>
        </w:rPr>
        <w:t>an incomplete</w:t>
      </w:r>
      <w:r w:rsidR="00232810">
        <w:rPr>
          <w:rFonts w:ascii="Times New Roman" w:hAnsi="Times New Roman"/>
          <w:sz w:val="24"/>
          <w:szCs w:val="24"/>
        </w:rPr>
        <w:t xml:space="preserve"> 2013 annual report</w:t>
      </w:r>
      <w:r w:rsidR="00FE6CB4">
        <w:rPr>
          <w:rFonts w:ascii="Times New Roman" w:hAnsi="Times New Roman"/>
          <w:sz w:val="24"/>
          <w:szCs w:val="24"/>
        </w:rPr>
        <w:t xml:space="preserve">.  The required information, payment for regulatory fees and late payment penalties were received by the commission on June 9, 2014.  </w:t>
      </w:r>
      <w:r w:rsidR="00232810">
        <w:rPr>
          <w:rFonts w:ascii="Times New Roman" w:hAnsi="Times New Roman"/>
          <w:sz w:val="24"/>
          <w:szCs w:val="24"/>
        </w:rPr>
        <w:t xml:space="preserve">The company </w:t>
      </w:r>
      <w:r>
        <w:rPr>
          <w:rFonts w:ascii="Times New Roman" w:hAnsi="Times New Roman"/>
          <w:sz w:val="24"/>
          <w:szCs w:val="24"/>
        </w:rPr>
        <w:t>has been active since</w:t>
      </w:r>
      <w:r w:rsidR="00D03E1A">
        <w:rPr>
          <w:rFonts w:ascii="Times New Roman" w:hAnsi="Times New Roman"/>
          <w:sz w:val="24"/>
          <w:szCs w:val="24"/>
        </w:rPr>
        <w:t xml:space="preserve"> </w:t>
      </w:r>
      <w:r w:rsidR="00FE6CB4">
        <w:rPr>
          <w:rFonts w:ascii="Times New Roman" w:hAnsi="Times New Roman"/>
          <w:sz w:val="24"/>
          <w:szCs w:val="24"/>
        </w:rPr>
        <w:t>September 25, 2013</w:t>
      </w:r>
      <w:r w:rsidR="00232810">
        <w:rPr>
          <w:rFonts w:ascii="Times New Roman" w:hAnsi="Times New Roman"/>
          <w:sz w:val="24"/>
          <w:szCs w:val="24"/>
        </w:rPr>
        <w:t xml:space="preserve">.  No previous violations of WAC 480-30-071 are on commission record.  </w:t>
      </w:r>
      <w:r w:rsidR="00F63DB1">
        <w:rPr>
          <w:rFonts w:ascii="Times New Roman" w:hAnsi="Times New Roman"/>
          <w:sz w:val="24"/>
          <w:szCs w:val="24"/>
        </w:rPr>
        <w:t>The UTC also recently adopted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3C62E343" w14:textId="77777777" w:rsidR="006941CD" w:rsidRDefault="006941C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2D5CE5F0" w:rsidR="000D42CE" w:rsidRDefault="00FE6CB4" w:rsidP="006941CD">
      <w:pPr>
        <w:jc w:val="center"/>
        <w:rPr>
          <w:rFonts w:ascii="Times New Roman" w:hAnsi="Times New Roman"/>
          <w:sz w:val="24"/>
          <w:szCs w:val="24"/>
        </w:rPr>
      </w:pPr>
      <w:r>
        <w:rPr>
          <w:noProof/>
        </w:rPr>
        <w:drawing>
          <wp:inline distT="0" distB="0" distL="0" distR="0" wp14:anchorId="5FEDEC39" wp14:editId="12625790">
            <wp:extent cx="5116291" cy="6644640"/>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17828" cy="6646636"/>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3B6E17AF" w:rsidR="000D42CE" w:rsidRPr="000D42CE" w:rsidRDefault="000D42CE" w:rsidP="006941CD">
      <w:pPr>
        <w:jc w:val="center"/>
        <w:rPr>
          <w:rFonts w:ascii="Times New Roman" w:hAnsi="Times New Roman"/>
          <w:sz w:val="24"/>
          <w:szCs w:val="24"/>
        </w:rPr>
      </w:pPr>
    </w:p>
    <w:p w14:paraId="13292B19" w14:textId="43A8DD7D" w:rsidR="000D42CE" w:rsidRPr="000D42CE" w:rsidRDefault="00FE6CB4" w:rsidP="00FE6CB4">
      <w:pPr>
        <w:jc w:val="center"/>
        <w:rPr>
          <w:rFonts w:ascii="Times New Roman" w:hAnsi="Times New Roman"/>
          <w:sz w:val="24"/>
          <w:szCs w:val="24"/>
        </w:rPr>
      </w:pPr>
      <w:r>
        <w:rPr>
          <w:noProof/>
        </w:rPr>
        <w:lastRenderedPageBreak/>
        <w:drawing>
          <wp:inline distT="0" distB="0" distL="0" distR="0" wp14:anchorId="4045DC87" wp14:editId="77397EEB">
            <wp:extent cx="5449071" cy="6278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52702" cy="6283064"/>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2A2288FF" w14:textId="64C86EFA" w:rsidR="000D42CE" w:rsidRDefault="000D42CE" w:rsidP="00232810">
      <w:pPr>
        <w:ind w:firstLine="720"/>
        <w:rPr>
          <w:rFonts w:ascii="Times New Roman" w:hAnsi="Times New Roman"/>
          <w:sz w:val="24"/>
          <w:szCs w:val="24"/>
        </w:rPr>
      </w:pPr>
    </w:p>
    <w:p w14:paraId="6B34AD89" w14:textId="46F82DCB" w:rsidR="00232810" w:rsidRDefault="00FE6CB4" w:rsidP="00FE6CB4">
      <w:pPr>
        <w:ind w:firstLine="720"/>
        <w:jc w:val="center"/>
        <w:rPr>
          <w:rFonts w:ascii="Times New Roman" w:hAnsi="Times New Roman"/>
          <w:sz w:val="24"/>
          <w:szCs w:val="24"/>
        </w:rPr>
      </w:pPr>
      <w:r>
        <w:rPr>
          <w:noProof/>
        </w:rPr>
        <w:lastRenderedPageBreak/>
        <w:drawing>
          <wp:inline distT="0" distB="0" distL="0" distR="0" wp14:anchorId="3A019705" wp14:editId="4A5256C9">
            <wp:extent cx="5019746" cy="6850380"/>
            <wp:effectExtent l="0" t="0" r="952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1018" cy="6852116"/>
                    </a:xfrm>
                    <a:prstGeom prst="rect">
                      <a:avLst/>
                    </a:prstGeom>
                  </pic:spPr>
                </pic:pic>
              </a:graphicData>
            </a:graphic>
          </wp:inline>
        </w:drawing>
      </w:r>
    </w:p>
    <w:p w14:paraId="53D838CE" w14:textId="77777777" w:rsidR="00FE6CB4" w:rsidRDefault="00FE6CB4" w:rsidP="000D42CE">
      <w:pPr>
        <w:tabs>
          <w:tab w:val="left" w:pos="1020"/>
        </w:tabs>
        <w:jc w:val="center"/>
        <w:rPr>
          <w:rFonts w:ascii="Times New Roman" w:hAnsi="Times New Roman"/>
          <w:sz w:val="24"/>
          <w:szCs w:val="24"/>
        </w:rPr>
      </w:pPr>
    </w:p>
    <w:p w14:paraId="2908243C" w14:textId="77777777" w:rsidR="00FE6CB4" w:rsidRDefault="00FE6CB4" w:rsidP="000D42CE">
      <w:pPr>
        <w:tabs>
          <w:tab w:val="left" w:pos="1020"/>
        </w:tabs>
        <w:jc w:val="center"/>
        <w:rPr>
          <w:rFonts w:ascii="Times New Roman" w:hAnsi="Times New Roman"/>
          <w:sz w:val="24"/>
          <w:szCs w:val="24"/>
        </w:rPr>
      </w:pPr>
    </w:p>
    <w:p w14:paraId="3862CCC4" w14:textId="77777777" w:rsidR="00FE6CB4" w:rsidRDefault="00FE6CB4" w:rsidP="000D42CE">
      <w:pPr>
        <w:tabs>
          <w:tab w:val="left" w:pos="1020"/>
        </w:tabs>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1CFF209" w:rsidR="006941CD" w:rsidRDefault="00A27B04" w:rsidP="000D42CE">
      <w:pPr>
        <w:tabs>
          <w:tab w:val="left" w:pos="1020"/>
        </w:tabs>
        <w:jc w:val="center"/>
        <w:rPr>
          <w:rFonts w:ascii="Times New Roman" w:hAnsi="Times New Roman"/>
          <w:sz w:val="24"/>
          <w:szCs w:val="24"/>
        </w:rPr>
      </w:pPr>
      <w:r>
        <w:rPr>
          <w:noProof/>
        </w:rPr>
        <w:drawing>
          <wp:inline distT="0" distB="0" distL="0" distR="0" wp14:anchorId="7185086D" wp14:editId="671D3280">
            <wp:extent cx="5416317" cy="7033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9956" cy="7037986"/>
                    </a:xfrm>
                    <a:prstGeom prst="rect">
                      <a:avLst/>
                    </a:prstGeom>
                  </pic:spPr>
                </pic:pic>
              </a:graphicData>
            </a:graphic>
          </wp:inline>
        </w:drawing>
      </w:r>
    </w:p>
    <w:p w14:paraId="6E178B6E" w14:textId="75D837F6" w:rsidR="000D42CE" w:rsidRDefault="006941CD" w:rsidP="006941CD">
      <w:pPr>
        <w:tabs>
          <w:tab w:val="left" w:pos="2616"/>
        </w:tabs>
        <w:rPr>
          <w:rFonts w:ascii="Times New Roman" w:hAnsi="Times New Roman"/>
          <w:sz w:val="24"/>
          <w:szCs w:val="24"/>
        </w:rPr>
      </w:pPr>
      <w:r>
        <w:rPr>
          <w:rFonts w:ascii="Times New Roman" w:hAnsi="Times New Roman"/>
          <w:sz w:val="24"/>
          <w:szCs w:val="24"/>
        </w:rPr>
        <w:tab/>
      </w:r>
    </w:p>
    <w:p w14:paraId="02E7D9FF" w14:textId="77777777" w:rsidR="006941CD" w:rsidRDefault="006941CD" w:rsidP="006941CD">
      <w:pPr>
        <w:tabs>
          <w:tab w:val="left" w:pos="2616"/>
        </w:tabs>
        <w:rPr>
          <w:rFonts w:ascii="Times New Roman" w:hAnsi="Times New Roman"/>
          <w:sz w:val="24"/>
          <w:szCs w:val="24"/>
        </w:rPr>
      </w:pPr>
    </w:p>
    <w:p w14:paraId="13A2C868" w14:textId="385018C8" w:rsidR="006941CD" w:rsidRPr="006941CD" w:rsidRDefault="00A27B04" w:rsidP="006941CD">
      <w:pPr>
        <w:tabs>
          <w:tab w:val="left" w:pos="2616"/>
        </w:tabs>
        <w:jc w:val="center"/>
        <w:rPr>
          <w:rFonts w:ascii="Times New Roman" w:hAnsi="Times New Roman"/>
          <w:sz w:val="24"/>
          <w:szCs w:val="24"/>
        </w:rPr>
      </w:pPr>
      <w:r>
        <w:rPr>
          <w:noProof/>
        </w:rPr>
        <w:lastRenderedPageBreak/>
        <w:drawing>
          <wp:inline distT="0" distB="0" distL="0" distR="0" wp14:anchorId="73D3894B" wp14:editId="6F773E0B">
            <wp:extent cx="5384413" cy="7254240"/>
            <wp:effectExtent l="0" t="0" r="698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6991" cy="7257713"/>
                    </a:xfrm>
                    <a:prstGeom prst="rect">
                      <a:avLst/>
                    </a:prstGeom>
                  </pic:spPr>
                </pic:pic>
              </a:graphicData>
            </a:graphic>
          </wp:inline>
        </w:drawing>
      </w:r>
    </w:p>
    <w:sectPr w:rsidR="006941CD" w:rsidRPr="006941CD"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2782C" w14:textId="77777777" w:rsidR="00985986" w:rsidRDefault="00985986" w:rsidP="00CE5EE6">
      <w:pPr>
        <w:spacing w:after="0" w:line="240" w:lineRule="auto"/>
      </w:pPr>
      <w:r>
        <w:separator/>
      </w:r>
    </w:p>
  </w:endnote>
  <w:endnote w:type="continuationSeparator" w:id="0">
    <w:p w14:paraId="1365D363" w14:textId="77777777" w:rsidR="00985986" w:rsidRDefault="00985986"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FF1C022" w14:textId="77777777" w:rsidR="00A27B04" w:rsidRPr="0060644B" w:rsidRDefault="00A27B04" w:rsidP="00A27B04">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27</w:t>
    </w:r>
    <w:r w:rsidRPr="0060644B">
      <w:rPr>
        <w:rFonts w:ascii="Times New Roman" w:hAnsi="Times New Roman"/>
        <w:sz w:val="20"/>
      </w:rPr>
      <w:t>, 2014</w:t>
    </w:r>
  </w:p>
  <w:p w14:paraId="18648FA7" w14:textId="77777777" w:rsidR="00A27B04" w:rsidRPr="0060644B" w:rsidRDefault="00A27B04" w:rsidP="00A27B04">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Pr>
        <w:rFonts w:ascii="Times New Roman" w:hAnsi="Times New Roman"/>
        <w:sz w:val="20"/>
      </w:rPr>
      <w:t>Execuvan</w:t>
    </w:r>
    <w:proofErr w:type="spellEnd"/>
    <w:r>
      <w:rPr>
        <w:rFonts w:ascii="Times New Roman" w:hAnsi="Times New Roman"/>
        <w:sz w:val="20"/>
      </w:rPr>
      <w:t xml:space="preserve"> Rental’s </w:t>
    </w:r>
    <w:r w:rsidRPr="0060644B">
      <w:rPr>
        <w:rFonts w:ascii="Times New Roman" w:hAnsi="Times New Roman"/>
        <w:sz w:val="20"/>
      </w:rPr>
      <w:t>Mitig</w:t>
    </w:r>
    <w:r>
      <w:rPr>
        <w:rFonts w:ascii="Times New Roman" w:hAnsi="Times New Roman"/>
        <w:sz w:val="20"/>
      </w:rPr>
      <w:t>ation Request received on June 12</w:t>
    </w:r>
    <w:r w:rsidRPr="0060644B">
      <w:rPr>
        <w:rFonts w:ascii="Times New Roman" w:hAnsi="Times New Roman"/>
        <w:sz w:val="20"/>
      </w:rPr>
      <w:t>, 2014</w:t>
    </w:r>
  </w:p>
  <w:p w14:paraId="3227F097" w14:textId="4AB8C164" w:rsidR="0060644B" w:rsidRPr="0060644B" w:rsidRDefault="0060644B" w:rsidP="00F54C5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24F1A6C5"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w:t>
    </w:r>
    <w:r w:rsidR="006941CD">
      <w:rPr>
        <w:rFonts w:ascii="Times New Roman" w:hAnsi="Times New Roman"/>
        <w:sz w:val="20"/>
      </w:rPr>
      <w:t>enalty assessment sent on May 27</w:t>
    </w:r>
    <w:r w:rsidRPr="0060644B">
      <w:rPr>
        <w:rFonts w:ascii="Times New Roman" w:hAnsi="Times New Roman"/>
        <w:sz w:val="20"/>
      </w:rPr>
      <w:t>, 2014</w:t>
    </w:r>
  </w:p>
  <w:p w14:paraId="230E04AD" w14:textId="06C80B7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sidR="00A27B04">
      <w:rPr>
        <w:rFonts w:ascii="Times New Roman" w:hAnsi="Times New Roman"/>
        <w:sz w:val="20"/>
      </w:rPr>
      <w:t>Execuvan</w:t>
    </w:r>
    <w:proofErr w:type="spellEnd"/>
    <w:r w:rsidR="00A27B04">
      <w:rPr>
        <w:rFonts w:ascii="Times New Roman" w:hAnsi="Times New Roman"/>
        <w:sz w:val="20"/>
      </w:rPr>
      <w:t xml:space="preserve"> Rental’s</w:t>
    </w:r>
    <w:r w:rsidR="00232810">
      <w:rPr>
        <w:rFonts w:ascii="Times New Roman" w:hAnsi="Times New Roman"/>
        <w:sz w:val="20"/>
      </w:rPr>
      <w:t xml:space="preserve"> </w:t>
    </w:r>
    <w:r w:rsidRPr="0060644B">
      <w:rPr>
        <w:rFonts w:ascii="Times New Roman" w:hAnsi="Times New Roman"/>
        <w:sz w:val="20"/>
      </w:rPr>
      <w:t>Mitig</w:t>
    </w:r>
    <w:r w:rsidR="00F54C50">
      <w:rPr>
        <w:rFonts w:ascii="Times New Roman" w:hAnsi="Times New Roman"/>
        <w:sz w:val="20"/>
      </w:rPr>
      <w:t>ation Request received on June 12</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584E0" w14:textId="77777777" w:rsidR="00985986" w:rsidRDefault="00985986" w:rsidP="00CE5EE6">
      <w:pPr>
        <w:spacing w:after="0" w:line="240" w:lineRule="auto"/>
      </w:pPr>
      <w:r>
        <w:separator/>
      </w:r>
    </w:p>
  </w:footnote>
  <w:footnote w:type="continuationSeparator" w:id="0">
    <w:p w14:paraId="04223771" w14:textId="77777777" w:rsidR="00985986" w:rsidRDefault="00985986"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22310E"/>
    <w:rsid w:val="00232810"/>
    <w:rsid w:val="002451F2"/>
    <w:rsid w:val="002C6A9E"/>
    <w:rsid w:val="00350C05"/>
    <w:rsid w:val="00433B58"/>
    <w:rsid w:val="00596113"/>
    <w:rsid w:val="0060644B"/>
    <w:rsid w:val="00650C1A"/>
    <w:rsid w:val="006941CD"/>
    <w:rsid w:val="009008D5"/>
    <w:rsid w:val="0093094A"/>
    <w:rsid w:val="00985986"/>
    <w:rsid w:val="00A27B04"/>
    <w:rsid w:val="00B33055"/>
    <w:rsid w:val="00B478A1"/>
    <w:rsid w:val="00CE5EE6"/>
    <w:rsid w:val="00D03E1A"/>
    <w:rsid w:val="00D61AB4"/>
    <w:rsid w:val="00DE034C"/>
    <w:rsid w:val="00E052D4"/>
    <w:rsid w:val="00E22CF1"/>
    <w:rsid w:val="00EB5718"/>
    <w:rsid w:val="00F30891"/>
    <w:rsid w:val="00F54C50"/>
    <w:rsid w:val="00F63DB1"/>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Execuvan Rental LLC</CaseCompanyNames>
    <DocketNumber xmlns="dc463f71-b30c-4ab2-9473-d307f9d35888">141062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3DE7ABFC2FC4428892433B0EE0691A" ma:contentTypeVersion="175" ma:contentTypeDescription="" ma:contentTypeScope="" ma:versionID="db5d98ba1b775db51e0ec1ea8b558a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88648-3438-40B7-8CD3-DB70303037E6}"/>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79B66848-3D42-42B9-89B2-DE6A983367F4}"/>
</file>

<file path=docProps/app.xml><?xml version="1.0" encoding="utf-8"?>
<Properties xmlns="http://schemas.openxmlformats.org/officeDocument/2006/extended-properties" xmlns:vt="http://schemas.openxmlformats.org/officeDocument/2006/docPropsVTypes">
  <Template>Normal</Template>
  <TotalTime>0</TotalTime>
  <Pages>7</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2014-06-24T21:10:00Z</cp:lastPrinted>
  <dcterms:created xsi:type="dcterms:W3CDTF">2014-06-24T21:32:00Z</dcterms:created>
  <dcterms:modified xsi:type="dcterms:W3CDTF">2014-06-24T21:32:00Z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0x0101006E56B4D1795A2E4DB2F0B01679ED314A00663DE7ABFC2FC4428892433B0EE0691A</vt:lpwstr>
  </property>
  <property fmtid="{D5CDD505-2E9C-101B-9397-08002B2CF9AE}" pid="3" name="_docset_NoMedatataSyncRequired">
    <vt:lpwstr>False</vt:lpwstr>
  </property>
</Properties>
</file>