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DD1CB" w14:textId="77777777" w:rsidR="00F7419B" w:rsidRDefault="00F7419B" w:rsidP="00F7419B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6C7B305" wp14:editId="262B8E13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F6410B" w14:textId="77777777" w:rsidR="00F7419B" w:rsidRDefault="00F7419B" w:rsidP="00F7419B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A2A3D35" w14:textId="77777777" w:rsidR="00F7419B" w:rsidRDefault="00F7419B" w:rsidP="00F7419B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17AD79E" w14:textId="77777777" w:rsidR="00F7419B" w:rsidRDefault="00F7419B" w:rsidP="00F7419B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0AEBF89" w14:textId="77777777" w:rsidR="00F7419B" w:rsidRDefault="00F7419B" w:rsidP="00F7419B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AF6BD45" w14:textId="77777777" w:rsidR="00F7419B" w:rsidRDefault="00F7419B" w:rsidP="00F7419B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0E44ABE" w14:textId="6D366157" w:rsidR="00801AAB" w:rsidRPr="00A1192C" w:rsidRDefault="009E3764" w:rsidP="00801AAB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September 17</w:t>
      </w:r>
      <w:r w:rsidR="00801AAB" w:rsidRPr="00A1192C">
        <w:rPr>
          <w:rFonts w:ascii="Times New Roman" w:hAnsi="Times New Roman" w:cs="Times New Roman"/>
          <w:sz w:val="25"/>
          <w:szCs w:val="25"/>
        </w:rPr>
        <w:t>, 201</w:t>
      </w:r>
      <w:r>
        <w:rPr>
          <w:rFonts w:ascii="Times New Roman" w:hAnsi="Times New Roman" w:cs="Times New Roman"/>
          <w:sz w:val="25"/>
          <w:szCs w:val="25"/>
        </w:rPr>
        <w:t>4</w:t>
      </w:r>
    </w:p>
    <w:p w14:paraId="10E44AC0" w14:textId="77777777" w:rsidR="00801AAB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3408903" w14:textId="77777777" w:rsidR="00183315" w:rsidRPr="00A1192C" w:rsidRDefault="00183315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0E44AC1" w14:textId="77777777" w:rsidR="00801AAB" w:rsidRPr="00A1192C" w:rsidRDefault="00801AAB" w:rsidP="00801AAB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1192C">
        <w:rPr>
          <w:rFonts w:ascii="Times New Roman" w:hAnsi="Times New Roman" w:cs="Times New Roman"/>
          <w:b/>
          <w:sz w:val="25"/>
          <w:szCs w:val="25"/>
        </w:rPr>
        <w:t xml:space="preserve">NOTICE GRANTING PAYMENT </w:t>
      </w:r>
      <w:r w:rsidR="00A1192C" w:rsidRPr="00A1192C">
        <w:rPr>
          <w:rFonts w:ascii="Times New Roman" w:hAnsi="Times New Roman" w:cs="Times New Roman"/>
          <w:b/>
          <w:sz w:val="25"/>
          <w:szCs w:val="25"/>
        </w:rPr>
        <w:t>ARRANGEMENT</w:t>
      </w:r>
    </w:p>
    <w:p w14:paraId="10E44AC2" w14:textId="77777777" w:rsidR="00801AAB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DD521F7" w14:textId="77777777" w:rsidR="00183315" w:rsidRPr="00A1192C" w:rsidRDefault="00183315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0E44AC4" w14:textId="3DBA0E0D" w:rsidR="00801AAB" w:rsidRPr="00A1192C" w:rsidRDefault="00801AAB" w:rsidP="00801AAB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A1192C">
        <w:rPr>
          <w:rFonts w:ascii="Times New Roman" w:hAnsi="Times New Roman" w:cs="Times New Roman"/>
          <w:sz w:val="25"/>
          <w:szCs w:val="25"/>
        </w:rPr>
        <w:t>Re:</w:t>
      </w:r>
      <w:r w:rsidRPr="00A1192C">
        <w:rPr>
          <w:rFonts w:ascii="Times New Roman" w:hAnsi="Times New Roman" w:cs="Times New Roman"/>
          <w:sz w:val="25"/>
          <w:szCs w:val="25"/>
        </w:rPr>
        <w:tab/>
      </w:r>
      <w:r w:rsidRPr="00A1192C">
        <w:rPr>
          <w:rFonts w:ascii="Times New Roman" w:hAnsi="Times New Roman" w:cs="Times New Roman"/>
          <w:i/>
          <w:sz w:val="25"/>
          <w:szCs w:val="25"/>
        </w:rPr>
        <w:t xml:space="preserve">In the Matter of a Penalty Assessment Against </w:t>
      </w:r>
      <w:r w:rsidR="009E3764">
        <w:rPr>
          <w:rFonts w:ascii="Times New Roman" w:hAnsi="Times New Roman" w:cs="Times New Roman"/>
          <w:i/>
          <w:sz w:val="25"/>
          <w:szCs w:val="25"/>
        </w:rPr>
        <w:t>Lowper, Incorporated</w:t>
      </w:r>
      <w:r w:rsidRPr="00A1192C">
        <w:rPr>
          <w:rFonts w:ascii="Times New Roman" w:hAnsi="Times New Roman" w:cs="Times New Roman"/>
          <w:i/>
          <w:sz w:val="25"/>
          <w:szCs w:val="25"/>
        </w:rPr>
        <w:t xml:space="preserve"> in the Amount of $</w:t>
      </w:r>
      <w:r w:rsidR="009E3764">
        <w:rPr>
          <w:rFonts w:ascii="Times New Roman" w:hAnsi="Times New Roman" w:cs="Times New Roman"/>
          <w:i/>
          <w:sz w:val="25"/>
          <w:szCs w:val="25"/>
        </w:rPr>
        <w:t>1,000</w:t>
      </w:r>
      <w:r w:rsidRPr="00A1192C">
        <w:rPr>
          <w:rFonts w:ascii="Times New Roman" w:hAnsi="Times New Roman" w:cs="Times New Roman"/>
          <w:i/>
          <w:sz w:val="25"/>
          <w:szCs w:val="25"/>
        </w:rPr>
        <w:t xml:space="preserve">, </w:t>
      </w:r>
      <w:r w:rsidRPr="00A1192C">
        <w:rPr>
          <w:rFonts w:ascii="Times New Roman" w:hAnsi="Times New Roman" w:cs="Times New Roman"/>
          <w:sz w:val="25"/>
          <w:szCs w:val="25"/>
        </w:rPr>
        <w:t xml:space="preserve">Docket </w:t>
      </w:r>
      <w:r w:rsidR="009E3764">
        <w:rPr>
          <w:rFonts w:ascii="Times New Roman" w:hAnsi="Times New Roman" w:cs="Times New Roman"/>
          <w:sz w:val="25"/>
          <w:szCs w:val="25"/>
        </w:rPr>
        <w:t>UW-140846</w:t>
      </w:r>
    </w:p>
    <w:p w14:paraId="10E44AC5" w14:textId="77777777" w:rsidR="00801AAB" w:rsidRPr="00A1192C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0E44AC6" w14:textId="77777777" w:rsidR="00801AAB" w:rsidRPr="00A1192C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1192C">
        <w:rPr>
          <w:rFonts w:ascii="Times New Roman" w:hAnsi="Times New Roman" w:cs="Times New Roman"/>
          <w:sz w:val="25"/>
          <w:szCs w:val="25"/>
        </w:rPr>
        <w:t>TO ALL PARTIES:</w:t>
      </w:r>
    </w:p>
    <w:p w14:paraId="10E44AC7" w14:textId="77777777" w:rsidR="00801AAB" w:rsidRPr="00A1192C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0E44AC8" w14:textId="4F469EA2" w:rsidR="00801AAB" w:rsidRPr="00A1192C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1192C">
        <w:rPr>
          <w:rFonts w:ascii="Times New Roman" w:hAnsi="Times New Roman" w:cs="Times New Roman"/>
          <w:sz w:val="25"/>
          <w:szCs w:val="25"/>
        </w:rPr>
        <w:t xml:space="preserve">On </w:t>
      </w:r>
      <w:r w:rsidR="009E3764">
        <w:rPr>
          <w:rFonts w:ascii="Times New Roman" w:hAnsi="Times New Roman" w:cs="Times New Roman"/>
          <w:sz w:val="25"/>
          <w:szCs w:val="25"/>
        </w:rPr>
        <w:t>May 28</w:t>
      </w:r>
      <w:r w:rsidRPr="00A1192C">
        <w:rPr>
          <w:rFonts w:ascii="Times New Roman" w:hAnsi="Times New Roman" w:cs="Times New Roman"/>
          <w:sz w:val="25"/>
          <w:szCs w:val="25"/>
        </w:rPr>
        <w:t>, 201</w:t>
      </w:r>
      <w:r w:rsidR="009E3764">
        <w:rPr>
          <w:rFonts w:ascii="Times New Roman" w:hAnsi="Times New Roman" w:cs="Times New Roman"/>
          <w:sz w:val="25"/>
          <w:szCs w:val="25"/>
        </w:rPr>
        <w:t>4</w:t>
      </w:r>
      <w:r w:rsidRPr="00A1192C"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assessed a penalty </w:t>
      </w:r>
      <w:r w:rsidR="00A3670B">
        <w:rPr>
          <w:rFonts w:ascii="Times New Roman" w:hAnsi="Times New Roman" w:cs="Times New Roman"/>
          <w:sz w:val="25"/>
          <w:szCs w:val="25"/>
        </w:rPr>
        <w:t xml:space="preserve">in the amount </w:t>
      </w:r>
      <w:r w:rsidRPr="00A1192C">
        <w:rPr>
          <w:rFonts w:ascii="Times New Roman" w:hAnsi="Times New Roman" w:cs="Times New Roman"/>
          <w:sz w:val="25"/>
          <w:szCs w:val="25"/>
        </w:rPr>
        <w:t>of $</w:t>
      </w:r>
      <w:r w:rsidR="009E3764">
        <w:rPr>
          <w:rFonts w:ascii="Times New Roman" w:hAnsi="Times New Roman" w:cs="Times New Roman"/>
          <w:sz w:val="25"/>
          <w:szCs w:val="25"/>
        </w:rPr>
        <w:t>1,000</w:t>
      </w:r>
      <w:r w:rsidRPr="00A1192C">
        <w:rPr>
          <w:rFonts w:ascii="Times New Roman" w:hAnsi="Times New Roman" w:cs="Times New Roman"/>
          <w:sz w:val="25"/>
          <w:szCs w:val="25"/>
        </w:rPr>
        <w:t xml:space="preserve"> against </w:t>
      </w:r>
      <w:r w:rsidR="009E3764">
        <w:rPr>
          <w:rFonts w:ascii="Times New Roman" w:hAnsi="Times New Roman" w:cs="Times New Roman"/>
          <w:sz w:val="25"/>
          <w:szCs w:val="25"/>
        </w:rPr>
        <w:t>Lowper, Incorporated</w:t>
      </w:r>
      <w:r w:rsidRPr="00A1192C">
        <w:rPr>
          <w:rFonts w:ascii="Times New Roman" w:hAnsi="Times New Roman" w:cs="Times New Roman"/>
          <w:sz w:val="25"/>
          <w:szCs w:val="25"/>
        </w:rPr>
        <w:t>, for violations of Washington Administrative Code (WAC) 480-1</w:t>
      </w:r>
      <w:r w:rsidR="009E3764">
        <w:rPr>
          <w:rFonts w:ascii="Times New Roman" w:hAnsi="Times New Roman" w:cs="Times New Roman"/>
          <w:sz w:val="25"/>
          <w:szCs w:val="25"/>
        </w:rPr>
        <w:t>10-505</w:t>
      </w:r>
      <w:r w:rsidRPr="00A1192C">
        <w:rPr>
          <w:rFonts w:ascii="Times New Roman" w:hAnsi="Times New Roman" w:cs="Times New Roman"/>
          <w:sz w:val="25"/>
          <w:szCs w:val="25"/>
        </w:rPr>
        <w:t xml:space="preserve">. </w:t>
      </w:r>
      <w:r w:rsidR="00183315">
        <w:rPr>
          <w:rFonts w:ascii="Times New Roman" w:hAnsi="Times New Roman" w:cs="Times New Roman"/>
          <w:sz w:val="25"/>
          <w:szCs w:val="25"/>
        </w:rPr>
        <w:t xml:space="preserve"> </w:t>
      </w:r>
      <w:r w:rsidRPr="00A1192C">
        <w:rPr>
          <w:rFonts w:ascii="Times New Roman" w:hAnsi="Times New Roman" w:cs="Times New Roman"/>
          <w:sz w:val="25"/>
          <w:szCs w:val="25"/>
        </w:rPr>
        <w:t xml:space="preserve">This rule requires </w:t>
      </w:r>
      <w:r w:rsidR="009E3764">
        <w:rPr>
          <w:rFonts w:ascii="Times New Roman" w:hAnsi="Times New Roman" w:cs="Times New Roman"/>
          <w:sz w:val="25"/>
          <w:szCs w:val="25"/>
        </w:rPr>
        <w:t>water companies</w:t>
      </w:r>
      <w:r w:rsidRPr="00A1192C">
        <w:rPr>
          <w:rFonts w:ascii="Times New Roman" w:hAnsi="Times New Roman" w:cs="Times New Roman"/>
          <w:sz w:val="25"/>
          <w:szCs w:val="25"/>
        </w:rPr>
        <w:t xml:space="preserve"> to file </w:t>
      </w:r>
      <w:r w:rsidR="009E3764">
        <w:rPr>
          <w:rFonts w:ascii="Times New Roman" w:hAnsi="Times New Roman" w:cs="Times New Roman"/>
          <w:sz w:val="25"/>
          <w:szCs w:val="25"/>
        </w:rPr>
        <w:t xml:space="preserve">their </w:t>
      </w:r>
      <w:r w:rsidRPr="00A1192C">
        <w:rPr>
          <w:rFonts w:ascii="Times New Roman" w:hAnsi="Times New Roman" w:cs="Times New Roman"/>
          <w:sz w:val="25"/>
          <w:szCs w:val="25"/>
        </w:rPr>
        <w:t xml:space="preserve">annual reports with the Commission </w:t>
      </w:r>
      <w:r w:rsidR="00183315">
        <w:rPr>
          <w:rFonts w:ascii="Times New Roman" w:hAnsi="Times New Roman" w:cs="Times New Roman"/>
          <w:sz w:val="25"/>
          <w:szCs w:val="25"/>
        </w:rPr>
        <w:t xml:space="preserve">each year </w:t>
      </w:r>
      <w:r w:rsidRPr="00A1192C">
        <w:rPr>
          <w:rFonts w:ascii="Times New Roman" w:hAnsi="Times New Roman" w:cs="Times New Roman"/>
          <w:sz w:val="25"/>
          <w:szCs w:val="25"/>
        </w:rPr>
        <w:t>by May 1.</w:t>
      </w:r>
    </w:p>
    <w:p w14:paraId="10E44AC9" w14:textId="77777777" w:rsidR="00801AAB" w:rsidRPr="00A1192C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0E44ACA" w14:textId="3BF1F9D7" w:rsidR="00801AAB" w:rsidRPr="00A1192C" w:rsidRDefault="009E3764" w:rsidP="00183315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Lowper, Incorporated (Lowper</w:t>
      </w:r>
      <w:r w:rsidR="00F7419B">
        <w:rPr>
          <w:rFonts w:ascii="Times New Roman" w:hAnsi="Times New Roman" w:cs="Times New Roman"/>
          <w:sz w:val="25"/>
          <w:szCs w:val="25"/>
        </w:rPr>
        <w:t xml:space="preserve"> or Company</w:t>
      </w:r>
      <w:r>
        <w:rPr>
          <w:rFonts w:ascii="Times New Roman" w:hAnsi="Times New Roman" w:cs="Times New Roman"/>
          <w:sz w:val="25"/>
          <w:szCs w:val="25"/>
        </w:rPr>
        <w:t>)</w:t>
      </w:r>
      <w:r w:rsidR="006E3AB7" w:rsidRPr="00A1192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failed to file </w:t>
      </w:r>
      <w:r w:rsidR="009663C9" w:rsidRPr="00A1192C">
        <w:rPr>
          <w:rFonts w:ascii="Times New Roman" w:hAnsi="Times New Roman" w:cs="Times New Roman"/>
          <w:sz w:val="25"/>
          <w:szCs w:val="25"/>
        </w:rPr>
        <w:t xml:space="preserve">its annual report </w:t>
      </w:r>
      <w:r>
        <w:rPr>
          <w:rFonts w:ascii="Times New Roman" w:hAnsi="Times New Roman" w:cs="Times New Roman"/>
          <w:sz w:val="25"/>
          <w:szCs w:val="25"/>
        </w:rPr>
        <w:t>by May 15, 2014</w:t>
      </w:r>
      <w:r w:rsidR="009663C9" w:rsidRPr="00A1192C">
        <w:rPr>
          <w:rFonts w:ascii="Times New Roman" w:hAnsi="Times New Roman" w:cs="Times New Roman"/>
          <w:sz w:val="25"/>
          <w:szCs w:val="25"/>
        </w:rPr>
        <w:t>, which is 1</w:t>
      </w:r>
      <w:r>
        <w:rPr>
          <w:rFonts w:ascii="Times New Roman" w:hAnsi="Times New Roman" w:cs="Times New Roman"/>
          <w:sz w:val="25"/>
          <w:szCs w:val="25"/>
        </w:rPr>
        <w:t>0</w:t>
      </w:r>
      <w:r w:rsidR="009663C9" w:rsidRPr="00A1192C">
        <w:rPr>
          <w:rFonts w:ascii="Times New Roman" w:hAnsi="Times New Roman" w:cs="Times New Roman"/>
          <w:sz w:val="25"/>
          <w:szCs w:val="25"/>
        </w:rPr>
        <w:t xml:space="preserve"> business days past the deadline of May 1.  The Commission </w:t>
      </w:r>
      <w:r w:rsidR="006E3AB7">
        <w:rPr>
          <w:rFonts w:ascii="Times New Roman" w:hAnsi="Times New Roman" w:cs="Times New Roman"/>
          <w:sz w:val="25"/>
          <w:szCs w:val="25"/>
        </w:rPr>
        <w:t xml:space="preserve">assessed a </w:t>
      </w:r>
      <w:r>
        <w:rPr>
          <w:rFonts w:ascii="Times New Roman" w:hAnsi="Times New Roman" w:cs="Times New Roman"/>
          <w:sz w:val="25"/>
          <w:szCs w:val="25"/>
        </w:rPr>
        <w:t xml:space="preserve">$1,000 </w:t>
      </w:r>
      <w:r w:rsidR="006E3AB7">
        <w:rPr>
          <w:rFonts w:ascii="Times New Roman" w:hAnsi="Times New Roman" w:cs="Times New Roman"/>
          <w:sz w:val="25"/>
          <w:szCs w:val="25"/>
        </w:rPr>
        <w:t>penalty for violation of WAC 480-</w:t>
      </w:r>
      <w:r>
        <w:rPr>
          <w:rFonts w:ascii="Times New Roman" w:hAnsi="Times New Roman" w:cs="Times New Roman"/>
          <w:sz w:val="25"/>
          <w:szCs w:val="25"/>
        </w:rPr>
        <w:t>110-505</w:t>
      </w:r>
      <w:r w:rsidR="006E3AB7">
        <w:rPr>
          <w:rFonts w:ascii="Times New Roman" w:hAnsi="Times New Roman" w:cs="Times New Roman"/>
          <w:sz w:val="25"/>
          <w:szCs w:val="25"/>
        </w:rPr>
        <w:t xml:space="preserve"> against </w:t>
      </w:r>
      <w:r>
        <w:rPr>
          <w:rFonts w:ascii="Times New Roman" w:hAnsi="Times New Roman" w:cs="Times New Roman"/>
          <w:sz w:val="25"/>
          <w:szCs w:val="25"/>
        </w:rPr>
        <w:t>Lowper</w:t>
      </w:r>
      <w:r w:rsidR="009663C9" w:rsidRPr="00A1192C">
        <w:rPr>
          <w:rFonts w:ascii="Times New Roman" w:hAnsi="Times New Roman" w:cs="Times New Roman"/>
          <w:sz w:val="25"/>
          <w:szCs w:val="25"/>
        </w:rPr>
        <w:t>.</w:t>
      </w:r>
    </w:p>
    <w:p w14:paraId="10E44ACB" w14:textId="77777777" w:rsidR="009663C9" w:rsidRPr="00A1192C" w:rsidRDefault="009663C9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0E44ACC" w14:textId="7718628C" w:rsidR="009663C9" w:rsidRPr="00A1192C" w:rsidRDefault="009663C9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A1192C">
        <w:rPr>
          <w:rFonts w:ascii="Times New Roman" w:hAnsi="Times New Roman" w:cs="Times New Roman"/>
          <w:sz w:val="25"/>
          <w:szCs w:val="25"/>
        </w:rPr>
        <w:t xml:space="preserve">On </w:t>
      </w:r>
      <w:r w:rsidR="009E3764">
        <w:rPr>
          <w:rFonts w:ascii="Times New Roman" w:hAnsi="Times New Roman" w:cs="Times New Roman"/>
          <w:sz w:val="25"/>
          <w:szCs w:val="25"/>
        </w:rPr>
        <w:t>September 8, 2014</w:t>
      </w:r>
      <w:r w:rsidRPr="00A1192C">
        <w:rPr>
          <w:rFonts w:ascii="Times New Roman" w:hAnsi="Times New Roman" w:cs="Times New Roman"/>
          <w:sz w:val="25"/>
          <w:szCs w:val="25"/>
        </w:rPr>
        <w:t xml:space="preserve">, </w:t>
      </w:r>
      <w:r w:rsidR="009E3764">
        <w:rPr>
          <w:rFonts w:ascii="Times New Roman" w:hAnsi="Times New Roman" w:cs="Times New Roman"/>
          <w:sz w:val="25"/>
          <w:szCs w:val="25"/>
        </w:rPr>
        <w:t>Lowper</w:t>
      </w:r>
      <w:r w:rsidRPr="00A1192C">
        <w:rPr>
          <w:rFonts w:ascii="Times New Roman" w:hAnsi="Times New Roman" w:cs="Times New Roman"/>
          <w:sz w:val="25"/>
          <w:szCs w:val="25"/>
        </w:rPr>
        <w:t xml:space="preserve"> </w:t>
      </w:r>
      <w:r w:rsidR="00F7419B">
        <w:rPr>
          <w:rFonts w:ascii="Times New Roman" w:hAnsi="Times New Roman" w:cs="Times New Roman"/>
          <w:sz w:val="25"/>
          <w:szCs w:val="25"/>
        </w:rPr>
        <w:t xml:space="preserve">informally </w:t>
      </w:r>
      <w:r w:rsidRPr="00A1192C">
        <w:rPr>
          <w:rFonts w:ascii="Times New Roman" w:hAnsi="Times New Roman" w:cs="Times New Roman"/>
          <w:sz w:val="25"/>
          <w:szCs w:val="25"/>
        </w:rPr>
        <w:t>contacted the Commission</w:t>
      </w:r>
      <w:r w:rsidR="00A1192C" w:rsidRPr="00A1192C">
        <w:rPr>
          <w:rFonts w:ascii="Times New Roman" w:hAnsi="Times New Roman" w:cs="Times New Roman"/>
          <w:sz w:val="25"/>
          <w:szCs w:val="25"/>
        </w:rPr>
        <w:t xml:space="preserve"> </w:t>
      </w:r>
      <w:r w:rsidR="006E3AB7">
        <w:rPr>
          <w:rFonts w:ascii="Times New Roman" w:hAnsi="Times New Roman" w:cs="Times New Roman"/>
          <w:sz w:val="25"/>
          <w:szCs w:val="25"/>
        </w:rPr>
        <w:t xml:space="preserve">and requested </w:t>
      </w:r>
      <w:r w:rsidR="00A1192C" w:rsidRPr="00A1192C">
        <w:rPr>
          <w:rFonts w:ascii="Times New Roman" w:hAnsi="Times New Roman" w:cs="Times New Roman"/>
          <w:sz w:val="25"/>
          <w:szCs w:val="25"/>
        </w:rPr>
        <w:t>a payment plan of $</w:t>
      </w:r>
      <w:r w:rsidR="009E3764">
        <w:rPr>
          <w:rFonts w:ascii="Times New Roman" w:hAnsi="Times New Roman" w:cs="Times New Roman"/>
          <w:sz w:val="25"/>
          <w:szCs w:val="25"/>
        </w:rPr>
        <w:t>250</w:t>
      </w:r>
      <w:r w:rsidR="00A1192C" w:rsidRPr="00A1192C">
        <w:rPr>
          <w:rFonts w:ascii="Times New Roman" w:hAnsi="Times New Roman" w:cs="Times New Roman"/>
          <w:sz w:val="25"/>
          <w:szCs w:val="25"/>
        </w:rPr>
        <w:t xml:space="preserve"> every month be considered until it is paid in full.</w:t>
      </w:r>
    </w:p>
    <w:p w14:paraId="10E44ACD" w14:textId="77777777" w:rsidR="00A1192C" w:rsidRPr="00A1192C" w:rsidRDefault="00A1192C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0E44ACE" w14:textId="32D4BC9C" w:rsidR="00A1192C" w:rsidRPr="00A1192C" w:rsidRDefault="009E3764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September 8, 2014</w:t>
      </w:r>
      <w:r w:rsidR="00A1192C" w:rsidRPr="00A1192C">
        <w:rPr>
          <w:rFonts w:ascii="Times New Roman" w:hAnsi="Times New Roman" w:cs="Times New Roman"/>
          <w:sz w:val="25"/>
          <w:szCs w:val="25"/>
        </w:rPr>
        <w:t xml:space="preserve">, Commission Staff </w:t>
      </w:r>
      <w:r w:rsidR="004C7E18">
        <w:rPr>
          <w:rFonts w:ascii="Times New Roman" w:hAnsi="Times New Roman" w:cs="Times New Roman"/>
          <w:sz w:val="25"/>
          <w:szCs w:val="25"/>
        </w:rPr>
        <w:t xml:space="preserve">(Staff) </w:t>
      </w:r>
      <w:r w:rsidR="00A1192C" w:rsidRPr="00A1192C">
        <w:rPr>
          <w:rFonts w:ascii="Times New Roman" w:hAnsi="Times New Roman" w:cs="Times New Roman"/>
          <w:sz w:val="25"/>
          <w:szCs w:val="25"/>
        </w:rPr>
        <w:t xml:space="preserve">filed a response to </w:t>
      </w:r>
      <w:r>
        <w:rPr>
          <w:rFonts w:ascii="Times New Roman" w:hAnsi="Times New Roman" w:cs="Times New Roman"/>
          <w:sz w:val="25"/>
          <w:szCs w:val="25"/>
        </w:rPr>
        <w:t>Lowper’s</w:t>
      </w:r>
      <w:r w:rsidR="00A1192C" w:rsidRPr="00A1192C">
        <w:rPr>
          <w:rFonts w:ascii="Times New Roman" w:hAnsi="Times New Roman" w:cs="Times New Roman"/>
          <w:sz w:val="25"/>
          <w:szCs w:val="25"/>
        </w:rPr>
        <w:t xml:space="preserve"> request for a payment arrangement.  </w:t>
      </w:r>
      <w:r w:rsidR="004C7E18">
        <w:rPr>
          <w:rFonts w:ascii="Times New Roman" w:hAnsi="Times New Roman" w:cs="Times New Roman"/>
          <w:sz w:val="25"/>
          <w:szCs w:val="25"/>
        </w:rPr>
        <w:t>S</w:t>
      </w:r>
      <w:r w:rsidR="00A1192C" w:rsidRPr="00A1192C">
        <w:rPr>
          <w:rFonts w:ascii="Times New Roman" w:hAnsi="Times New Roman" w:cs="Times New Roman"/>
          <w:sz w:val="25"/>
          <w:szCs w:val="25"/>
        </w:rPr>
        <w:t xml:space="preserve">taff </w:t>
      </w:r>
      <w:r w:rsidR="00A3670B">
        <w:rPr>
          <w:rFonts w:ascii="Times New Roman" w:hAnsi="Times New Roman" w:cs="Times New Roman"/>
          <w:sz w:val="25"/>
          <w:szCs w:val="25"/>
        </w:rPr>
        <w:t xml:space="preserve">states that it </w:t>
      </w:r>
      <w:r w:rsidR="00A1192C" w:rsidRPr="00A1192C">
        <w:rPr>
          <w:rFonts w:ascii="Times New Roman" w:hAnsi="Times New Roman" w:cs="Times New Roman"/>
          <w:sz w:val="25"/>
          <w:szCs w:val="25"/>
        </w:rPr>
        <w:t xml:space="preserve">supports </w:t>
      </w:r>
      <w:r>
        <w:rPr>
          <w:rFonts w:ascii="Times New Roman" w:hAnsi="Times New Roman" w:cs="Times New Roman"/>
          <w:sz w:val="25"/>
          <w:szCs w:val="25"/>
        </w:rPr>
        <w:t>Lowper’s</w:t>
      </w:r>
      <w:r w:rsidR="00A1192C" w:rsidRPr="00A1192C">
        <w:rPr>
          <w:rFonts w:ascii="Times New Roman" w:hAnsi="Times New Roman" w:cs="Times New Roman"/>
          <w:sz w:val="25"/>
          <w:szCs w:val="25"/>
        </w:rPr>
        <w:t xml:space="preserve"> request for monthly payments of $</w:t>
      </w:r>
      <w:r>
        <w:rPr>
          <w:rFonts w:ascii="Times New Roman" w:hAnsi="Times New Roman" w:cs="Times New Roman"/>
          <w:sz w:val="25"/>
          <w:szCs w:val="25"/>
        </w:rPr>
        <w:t>250</w:t>
      </w:r>
      <w:r w:rsidR="00A1192C" w:rsidRPr="00A1192C">
        <w:rPr>
          <w:rFonts w:ascii="Times New Roman" w:hAnsi="Times New Roman" w:cs="Times New Roman"/>
          <w:sz w:val="25"/>
          <w:szCs w:val="25"/>
        </w:rPr>
        <w:t>, as follows:</w:t>
      </w:r>
    </w:p>
    <w:p w14:paraId="10E44ACF" w14:textId="77777777" w:rsidR="00A1192C" w:rsidRPr="00A1192C" w:rsidRDefault="00A1192C" w:rsidP="00A1192C">
      <w:pPr>
        <w:rPr>
          <w:sz w:val="25"/>
          <w:szCs w:val="25"/>
        </w:rPr>
      </w:pPr>
    </w:p>
    <w:p w14:paraId="10E44AD0" w14:textId="688C88AF" w:rsidR="00A1192C" w:rsidRPr="00A1192C" w:rsidRDefault="00A1192C" w:rsidP="00A1192C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192C">
        <w:rPr>
          <w:sz w:val="25"/>
          <w:szCs w:val="25"/>
        </w:rPr>
        <w:t>The first $</w:t>
      </w:r>
      <w:r w:rsidR="009E3764">
        <w:rPr>
          <w:sz w:val="25"/>
          <w:szCs w:val="25"/>
        </w:rPr>
        <w:t xml:space="preserve">250 </w:t>
      </w:r>
      <w:r w:rsidRPr="00A1192C">
        <w:rPr>
          <w:sz w:val="25"/>
          <w:szCs w:val="25"/>
        </w:rPr>
        <w:t xml:space="preserve">payment is due no later than </w:t>
      </w:r>
      <w:r w:rsidR="00F7419B">
        <w:rPr>
          <w:sz w:val="25"/>
          <w:szCs w:val="25"/>
        </w:rPr>
        <w:t>September 19</w:t>
      </w:r>
      <w:r w:rsidRPr="00A1192C">
        <w:rPr>
          <w:sz w:val="25"/>
          <w:szCs w:val="25"/>
        </w:rPr>
        <w:t>, 201</w:t>
      </w:r>
      <w:r w:rsidR="00F7419B">
        <w:rPr>
          <w:sz w:val="25"/>
          <w:szCs w:val="25"/>
        </w:rPr>
        <w:t>4</w:t>
      </w:r>
      <w:r w:rsidRPr="00A1192C">
        <w:rPr>
          <w:sz w:val="25"/>
          <w:szCs w:val="25"/>
        </w:rPr>
        <w:t>.</w:t>
      </w:r>
    </w:p>
    <w:p w14:paraId="10E44AD1" w14:textId="23171206" w:rsidR="00A1192C" w:rsidRPr="00A1192C" w:rsidRDefault="00A1192C" w:rsidP="00A1192C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192C">
        <w:rPr>
          <w:sz w:val="25"/>
          <w:szCs w:val="25"/>
        </w:rPr>
        <w:t>The second $</w:t>
      </w:r>
      <w:r w:rsidR="00F7419B">
        <w:rPr>
          <w:sz w:val="25"/>
          <w:szCs w:val="25"/>
        </w:rPr>
        <w:t>250</w:t>
      </w:r>
      <w:r w:rsidRPr="00A1192C">
        <w:rPr>
          <w:sz w:val="25"/>
          <w:szCs w:val="25"/>
        </w:rPr>
        <w:t xml:space="preserve"> payment is due no later than </w:t>
      </w:r>
      <w:r w:rsidR="00F7419B">
        <w:rPr>
          <w:sz w:val="25"/>
          <w:szCs w:val="25"/>
        </w:rPr>
        <w:t>October 15</w:t>
      </w:r>
      <w:r w:rsidRPr="00A1192C">
        <w:rPr>
          <w:sz w:val="25"/>
          <w:szCs w:val="25"/>
        </w:rPr>
        <w:t>, 201</w:t>
      </w:r>
      <w:r w:rsidR="00F7419B">
        <w:rPr>
          <w:sz w:val="25"/>
          <w:szCs w:val="25"/>
        </w:rPr>
        <w:t>4</w:t>
      </w:r>
      <w:r w:rsidRPr="00A1192C">
        <w:rPr>
          <w:sz w:val="25"/>
          <w:szCs w:val="25"/>
        </w:rPr>
        <w:t>.</w:t>
      </w:r>
    </w:p>
    <w:p w14:paraId="10E44AD2" w14:textId="5DDAF0F0" w:rsidR="00A1192C" w:rsidRPr="00A1192C" w:rsidRDefault="00A1192C" w:rsidP="00A1192C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192C">
        <w:rPr>
          <w:sz w:val="25"/>
          <w:szCs w:val="25"/>
        </w:rPr>
        <w:t>The third $</w:t>
      </w:r>
      <w:r w:rsidR="00F7419B">
        <w:rPr>
          <w:sz w:val="25"/>
          <w:szCs w:val="25"/>
        </w:rPr>
        <w:t>250</w:t>
      </w:r>
      <w:r w:rsidRPr="00A1192C">
        <w:rPr>
          <w:sz w:val="25"/>
          <w:szCs w:val="25"/>
        </w:rPr>
        <w:t xml:space="preserve"> payment is due no later than </w:t>
      </w:r>
      <w:r w:rsidR="00F7419B">
        <w:rPr>
          <w:sz w:val="25"/>
          <w:szCs w:val="25"/>
        </w:rPr>
        <w:t>November</w:t>
      </w:r>
      <w:r w:rsidRPr="00A1192C">
        <w:rPr>
          <w:sz w:val="25"/>
          <w:szCs w:val="25"/>
        </w:rPr>
        <w:t xml:space="preserve"> 15, 201</w:t>
      </w:r>
      <w:r w:rsidR="00F7419B">
        <w:rPr>
          <w:sz w:val="25"/>
          <w:szCs w:val="25"/>
        </w:rPr>
        <w:t>4</w:t>
      </w:r>
      <w:r w:rsidRPr="00A1192C">
        <w:rPr>
          <w:sz w:val="25"/>
          <w:szCs w:val="25"/>
        </w:rPr>
        <w:t>.</w:t>
      </w:r>
    </w:p>
    <w:p w14:paraId="10E44AD5" w14:textId="23CB362B" w:rsidR="00A1192C" w:rsidRPr="00F7419B" w:rsidRDefault="00A1192C" w:rsidP="000D6900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F7419B">
        <w:rPr>
          <w:sz w:val="25"/>
          <w:szCs w:val="25"/>
        </w:rPr>
        <w:t>The fourth $</w:t>
      </w:r>
      <w:r w:rsidR="00F7419B" w:rsidRPr="00F7419B">
        <w:rPr>
          <w:sz w:val="25"/>
          <w:szCs w:val="25"/>
        </w:rPr>
        <w:t>250</w:t>
      </w:r>
      <w:r w:rsidRPr="00F7419B">
        <w:rPr>
          <w:sz w:val="25"/>
          <w:szCs w:val="25"/>
        </w:rPr>
        <w:t xml:space="preserve"> payment is due no later than </w:t>
      </w:r>
      <w:r w:rsidR="00F7419B" w:rsidRPr="00F7419B">
        <w:rPr>
          <w:sz w:val="25"/>
          <w:szCs w:val="25"/>
        </w:rPr>
        <w:t>December 15,</w:t>
      </w:r>
      <w:r w:rsidRPr="00F7419B">
        <w:rPr>
          <w:sz w:val="25"/>
          <w:szCs w:val="25"/>
        </w:rPr>
        <w:t xml:space="preserve"> 201</w:t>
      </w:r>
      <w:r w:rsidR="00F7419B" w:rsidRPr="00F7419B">
        <w:rPr>
          <w:sz w:val="25"/>
          <w:szCs w:val="25"/>
        </w:rPr>
        <w:t>4</w:t>
      </w:r>
      <w:r w:rsidRPr="00F7419B">
        <w:rPr>
          <w:sz w:val="25"/>
          <w:szCs w:val="25"/>
        </w:rPr>
        <w:t>.</w:t>
      </w:r>
    </w:p>
    <w:p w14:paraId="10E44AD7" w14:textId="77777777" w:rsidR="00A1192C" w:rsidRPr="00A1192C" w:rsidRDefault="00A1192C" w:rsidP="00A1192C">
      <w:pPr>
        <w:rPr>
          <w:sz w:val="25"/>
          <w:szCs w:val="25"/>
        </w:rPr>
      </w:pPr>
    </w:p>
    <w:p w14:paraId="10E44AD8" w14:textId="37D4A7AD" w:rsidR="006E3AB7" w:rsidRDefault="006E3AB7" w:rsidP="00A1192C">
      <w:pPr>
        <w:rPr>
          <w:sz w:val="25"/>
          <w:szCs w:val="25"/>
        </w:rPr>
      </w:pPr>
      <w:r>
        <w:rPr>
          <w:sz w:val="25"/>
          <w:szCs w:val="25"/>
        </w:rPr>
        <w:t xml:space="preserve">Staff, however, also recommends that if </w:t>
      </w:r>
      <w:r w:rsidR="00F7419B">
        <w:rPr>
          <w:sz w:val="25"/>
          <w:szCs w:val="25"/>
        </w:rPr>
        <w:t>Lowper</w:t>
      </w:r>
      <w:r w:rsidR="00492173">
        <w:rPr>
          <w:sz w:val="25"/>
          <w:szCs w:val="25"/>
        </w:rPr>
        <w:t xml:space="preserve"> fails to timely pay one payment installment, the entirety of the remaining balance will become immediately due and </w:t>
      </w:r>
      <w:r w:rsidR="00492173">
        <w:rPr>
          <w:sz w:val="25"/>
          <w:szCs w:val="25"/>
        </w:rPr>
        <w:lastRenderedPageBreak/>
        <w:t>payable.  Staff further recommends that if Lo</w:t>
      </w:r>
      <w:r w:rsidR="0077208F">
        <w:rPr>
          <w:sz w:val="25"/>
          <w:szCs w:val="25"/>
        </w:rPr>
        <w:t>w</w:t>
      </w:r>
      <w:r w:rsidR="00492173">
        <w:rPr>
          <w:sz w:val="25"/>
          <w:szCs w:val="25"/>
        </w:rPr>
        <w:t xml:space="preserve">per </w:t>
      </w:r>
      <w:r>
        <w:rPr>
          <w:sz w:val="25"/>
          <w:szCs w:val="25"/>
        </w:rPr>
        <w:t xml:space="preserve">fails to pay the entire penalty amount by </w:t>
      </w:r>
      <w:r w:rsidR="00F7419B">
        <w:rPr>
          <w:sz w:val="25"/>
          <w:szCs w:val="25"/>
        </w:rPr>
        <w:t>December 15</w:t>
      </w:r>
      <w:r>
        <w:rPr>
          <w:sz w:val="25"/>
          <w:szCs w:val="25"/>
        </w:rPr>
        <w:t>, 201</w:t>
      </w:r>
      <w:r w:rsidR="00F7419B">
        <w:rPr>
          <w:sz w:val="25"/>
          <w:szCs w:val="25"/>
        </w:rPr>
        <w:t>4</w:t>
      </w:r>
      <w:r>
        <w:rPr>
          <w:sz w:val="25"/>
          <w:szCs w:val="25"/>
        </w:rPr>
        <w:t xml:space="preserve">, the Commission </w:t>
      </w:r>
      <w:r w:rsidR="00F7419B">
        <w:rPr>
          <w:sz w:val="25"/>
          <w:szCs w:val="25"/>
        </w:rPr>
        <w:t>may refer the Company to the Office of the Attorney General and may be subject to interest and collection fees</w:t>
      </w:r>
      <w:r>
        <w:rPr>
          <w:sz w:val="25"/>
          <w:szCs w:val="25"/>
        </w:rPr>
        <w:t>.</w:t>
      </w:r>
    </w:p>
    <w:p w14:paraId="10E44AD9" w14:textId="77777777" w:rsidR="006E3AB7" w:rsidRDefault="006E3AB7" w:rsidP="00A1192C">
      <w:pPr>
        <w:rPr>
          <w:sz w:val="25"/>
          <w:szCs w:val="25"/>
        </w:rPr>
      </w:pPr>
    </w:p>
    <w:p w14:paraId="61248DAE" w14:textId="77777777" w:rsidR="00451FD4" w:rsidRDefault="00A1192C" w:rsidP="00A1192C">
      <w:pPr>
        <w:rPr>
          <w:sz w:val="25"/>
          <w:szCs w:val="25"/>
        </w:rPr>
      </w:pPr>
      <w:r w:rsidRPr="00A1192C">
        <w:rPr>
          <w:sz w:val="25"/>
          <w:szCs w:val="25"/>
        </w:rPr>
        <w:t xml:space="preserve">The Commission </w:t>
      </w:r>
      <w:r w:rsidR="00A3670B">
        <w:rPr>
          <w:sz w:val="25"/>
          <w:szCs w:val="25"/>
        </w:rPr>
        <w:t xml:space="preserve">grants the request of </w:t>
      </w:r>
      <w:r w:rsidR="00F7419B">
        <w:rPr>
          <w:sz w:val="25"/>
          <w:szCs w:val="25"/>
        </w:rPr>
        <w:t>Lowper</w:t>
      </w:r>
      <w:r w:rsidR="00A3670B">
        <w:rPr>
          <w:sz w:val="25"/>
          <w:szCs w:val="25"/>
        </w:rPr>
        <w:t xml:space="preserve"> for a payment arrangement following the recommendation of </w:t>
      </w:r>
      <w:r w:rsidR="004C7E18">
        <w:rPr>
          <w:sz w:val="25"/>
          <w:szCs w:val="25"/>
        </w:rPr>
        <w:t>S</w:t>
      </w:r>
      <w:r w:rsidR="00A3670B">
        <w:rPr>
          <w:sz w:val="25"/>
          <w:szCs w:val="25"/>
        </w:rPr>
        <w:t>taff</w:t>
      </w:r>
      <w:r w:rsidR="00451FD4">
        <w:rPr>
          <w:sz w:val="25"/>
          <w:szCs w:val="25"/>
        </w:rPr>
        <w:t xml:space="preserve"> with the following modifications:</w:t>
      </w:r>
    </w:p>
    <w:p w14:paraId="3412B38F" w14:textId="77777777" w:rsidR="00451FD4" w:rsidRDefault="00451FD4" w:rsidP="00A1192C">
      <w:pPr>
        <w:rPr>
          <w:sz w:val="25"/>
          <w:szCs w:val="25"/>
        </w:rPr>
      </w:pPr>
    </w:p>
    <w:p w14:paraId="1E77331E" w14:textId="6496F6CC" w:rsidR="00451FD4" w:rsidRPr="00A1192C" w:rsidRDefault="00451FD4" w:rsidP="00451FD4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A1192C">
        <w:rPr>
          <w:sz w:val="25"/>
          <w:szCs w:val="25"/>
        </w:rPr>
        <w:t>The first $</w:t>
      </w:r>
      <w:r>
        <w:rPr>
          <w:sz w:val="25"/>
          <w:szCs w:val="25"/>
        </w:rPr>
        <w:t xml:space="preserve">250 </w:t>
      </w:r>
      <w:r w:rsidRPr="00A1192C">
        <w:rPr>
          <w:sz w:val="25"/>
          <w:szCs w:val="25"/>
        </w:rPr>
        <w:t xml:space="preserve">payment is due no later than </w:t>
      </w:r>
      <w:r w:rsidR="00686507">
        <w:rPr>
          <w:sz w:val="25"/>
          <w:szCs w:val="25"/>
        </w:rPr>
        <w:t>October 1</w:t>
      </w:r>
      <w:r w:rsidRPr="00A1192C">
        <w:rPr>
          <w:sz w:val="25"/>
          <w:szCs w:val="25"/>
        </w:rPr>
        <w:t>, 201</w:t>
      </w:r>
      <w:r>
        <w:rPr>
          <w:sz w:val="25"/>
          <w:szCs w:val="25"/>
        </w:rPr>
        <w:t>4</w:t>
      </w:r>
      <w:r w:rsidRPr="00A1192C">
        <w:rPr>
          <w:sz w:val="25"/>
          <w:szCs w:val="25"/>
        </w:rPr>
        <w:t>.</w:t>
      </w:r>
    </w:p>
    <w:p w14:paraId="5DF0D6AB" w14:textId="13C84B57" w:rsidR="00451FD4" w:rsidRPr="00A1192C" w:rsidRDefault="00451FD4" w:rsidP="00451FD4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A1192C">
        <w:rPr>
          <w:sz w:val="25"/>
          <w:szCs w:val="25"/>
        </w:rPr>
        <w:t>The second $</w:t>
      </w:r>
      <w:r>
        <w:rPr>
          <w:sz w:val="25"/>
          <w:szCs w:val="25"/>
        </w:rPr>
        <w:t>250</w:t>
      </w:r>
      <w:r w:rsidRPr="00A1192C">
        <w:rPr>
          <w:sz w:val="25"/>
          <w:szCs w:val="25"/>
        </w:rPr>
        <w:t xml:space="preserve"> payment is due no later than </w:t>
      </w:r>
      <w:r w:rsidR="00686507">
        <w:rPr>
          <w:sz w:val="25"/>
          <w:szCs w:val="25"/>
        </w:rPr>
        <w:t>November 3</w:t>
      </w:r>
      <w:r w:rsidRPr="00A1192C">
        <w:rPr>
          <w:sz w:val="25"/>
          <w:szCs w:val="25"/>
        </w:rPr>
        <w:t>, 201</w:t>
      </w:r>
      <w:r>
        <w:rPr>
          <w:sz w:val="25"/>
          <w:szCs w:val="25"/>
        </w:rPr>
        <w:t>4</w:t>
      </w:r>
      <w:r w:rsidRPr="00A1192C">
        <w:rPr>
          <w:sz w:val="25"/>
          <w:szCs w:val="25"/>
        </w:rPr>
        <w:t>.</w:t>
      </w:r>
    </w:p>
    <w:p w14:paraId="7B6856FA" w14:textId="20288949" w:rsidR="00451FD4" w:rsidRPr="00A1192C" w:rsidRDefault="00451FD4" w:rsidP="00451FD4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A1192C">
        <w:rPr>
          <w:sz w:val="25"/>
          <w:szCs w:val="25"/>
        </w:rPr>
        <w:t>The third $</w:t>
      </w:r>
      <w:r>
        <w:rPr>
          <w:sz w:val="25"/>
          <w:szCs w:val="25"/>
        </w:rPr>
        <w:t>250</w:t>
      </w:r>
      <w:r w:rsidRPr="00A1192C">
        <w:rPr>
          <w:sz w:val="25"/>
          <w:szCs w:val="25"/>
        </w:rPr>
        <w:t xml:space="preserve"> payment is due no later than </w:t>
      </w:r>
      <w:r w:rsidR="00686507">
        <w:rPr>
          <w:sz w:val="25"/>
          <w:szCs w:val="25"/>
        </w:rPr>
        <w:t>December 1</w:t>
      </w:r>
      <w:r w:rsidR="00D364E8">
        <w:rPr>
          <w:sz w:val="25"/>
          <w:szCs w:val="25"/>
        </w:rPr>
        <w:t>,</w:t>
      </w:r>
      <w:r w:rsidRPr="00A1192C">
        <w:rPr>
          <w:sz w:val="25"/>
          <w:szCs w:val="25"/>
        </w:rPr>
        <w:t xml:space="preserve"> 201</w:t>
      </w:r>
      <w:r>
        <w:rPr>
          <w:sz w:val="25"/>
          <w:szCs w:val="25"/>
        </w:rPr>
        <w:t>4</w:t>
      </w:r>
      <w:r w:rsidRPr="00A1192C">
        <w:rPr>
          <w:sz w:val="25"/>
          <w:szCs w:val="25"/>
        </w:rPr>
        <w:t>.</w:t>
      </w:r>
    </w:p>
    <w:p w14:paraId="6CDDB47F" w14:textId="38923C19" w:rsidR="00451FD4" w:rsidRPr="00F7419B" w:rsidRDefault="00451FD4" w:rsidP="00451FD4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F7419B">
        <w:rPr>
          <w:sz w:val="25"/>
          <w:szCs w:val="25"/>
        </w:rPr>
        <w:t xml:space="preserve">The fourth $250 payment is due no later than </w:t>
      </w:r>
      <w:r w:rsidR="00686507">
        <w:rPr>
          <w:sz w:val="25"/>
          <w:szCs w:val="25"/>
        </w:rPr>
        <w:t>January 5</w:t>
      </w:r>
      <w:r>
        <w:rPr>
          <w:sz w:val="25"/>
          <w:szCs w:val="25"/>
        </w:rPr>
        <w:t>, 201</w:t>
      </w:r>
      <w:r w:rsidR="00686507">
        <w:rPr>
          <w:sz w:val="25"/>
          <w:szCs w:val="25"/>
        </w:rPr>
        <w:t>5</w:t>
      </w:r>
      <w:r w:rsidRPr="00F7419B">
        <w:rPr>
          <w:sz w:val="25"/>
          <w:szCs w:val="25"/>
        </w:rPr>
        <w:t>.</w:t>
      </w:r>
    </w:p>
    <w:p w14:paraId="66DA60E1" w14:textId="77777777" w:rsidR="00451FD4" w:rsidRDefault="00451FD4" w:rsidP="00A1192C">
      <w:pPr>
        <w:rPr>
          <w:sz w:val="25"/>
          <w:szCs w:val="25"/>
        </w:rPr>
      </w:pPr>
    </w:p>
    <w:p w14:paraId="10E44ADA" w14:textId="4ABC5007" w:rsidR="00A1192C" w:rsidRDefault="006E3AB7" w:rsidP="00A1192C">
      <w:pPr>
        <w:rPr>
          <w:sz w:val="25"/>
          <w:szCs w:val="25"/>
        </w:rPr>
      </w:pPr>
      <w:r>
        <w:rPr>
          <w:sz w:val="25"/>
          <w:szCs w:val="25"/>
        </w:rPr>
        <w:t xml:space="preserve">The Commission adopts the additional condition that if </w:t>
      </w:r>
      <w:r w:rsidR="00451FD4">
        <w:rPr>
          <w:sz w:val="25"/>
          <w:szCs w:val="25"/>
        </w:rPr>
        <w:t>Lowper</w:t>
      </w:r>
      <w:r>
        <w:rPr>
          <w:sz w:val="25"/>
          <w:szCs w:val="25"/>
        </w:rPr>
        <w:t xml:space="preserve"> fails to timely pay one payment installment, the entirety of the remaining balance will become immediately due and payable.</w:t>
      </w:r>
    </w:p>
    <w:p w14:paraId="10E44ADB" w14:textId="77777777" w:rsidR="00A3670B" w:rsidRDefault="00A3670B" w:rsidP="00A1192C">
      <w:pPr>
        <w:rPr>
          <w:sz w:val="25"/>
          <w:szCs w:val="25"/>
        </w:rPr>
      </w:pPr>
    </w:p>
    <w:p w14:paraId="10E44ADC" w14:textId="70BA33D8" w:rsidR="008B62FC" w:rsidRPr="006E3AB7" w:rsidRDefault="008B62FC" w:rsidP="00A1192C">
      <w:pPr>
        <w:rPr>
          <w:b/>
          <w:sz w:val="25"/>
          <w:szCs w:val="25"/>
        </w:rPr>
      </w:pPr>
      <w:r>
        <w:rPr>
          <w:b/>
          <w:sz w:val="25"/>
          <w:szCs w:val="25"/>
        </w:rPr>
        <w:t>THE COMMISSION GIVES NOTICE That it</w:t>
      </w:r>
      <w:r w:rsidR="004C7E18" w:rsidRPr="008B62FC">
        <w:rPr>
          <w:b/>
          <w:sz w:val="25"/>
          <w:szCs w:val="25"/>
        </w:rPr>
        <w:t xml:space="preserve"> grants the request of </w:t>
      </w:r>
      <w:r w:rsidR="00F7419B">
        <w:rPr>
          <w:b/>
          <w:sz w:val="25"/>
          <w:szCs w:val="25"/>
        </w:rPr>
        <w:t>Lowper, Incorporated</w:t>
      </w:r>
      <w:r w:rsidR="004C7E18" w:rsidRPr="008B62FC">
        <w:rPr>
          <w:b/>
          <w:sz w:val="25"/>
          <w:szCs w:val="25"/>
        </w:rPr>
        <w:t xml:space="preserve"> and </w:t>
      </w:r>
      <w:r w:rsidRPr="008B62FC">
        <w:rPr>
          <w:b/>
          <w:sz w:val="25"/>
          <w:szCs w:val="25"/>
        </w:rPr>
        <w:t xml:space="preserve">the recommendation of </w:t>
      </w:r>
      <w:r w:rsidR="004C7E18" w:rsidRPr="008B62FC">
        <w:rPr>
          <w:b/>
          <w:sz w:val="25"/>
          <w:szCs w:val="25"/>
        </w:rPr>
        <w:t xml:space="preserve">Staff for a payment arrangement </w:t>
      </w:r>
      <w:r w:rsidRPr="008B62FC">
        <w:rPr>
          <w:b/>
          <w:sz w:val="25"/>
          <w:szCs w:val="25"/>
        </w:rPr>
        <w:t xml:space="preserve">that allows </w:t>
      </w:r>
      <w:r w:rsidR="00F7419B">
        <w:rPr>
          <w:b/>
          <w:sz w:val="25"/>
          <w:szCs w:val="25"/>
        </w:rPr>
        <w:t>Lowper, Incorporated</w:t>
      </w:r>
      <w:r w:rsidRPr="008B62FC">
        <w:rPr>
          <w:b/>
          <w:sz w:val="25"/>
          <w:szCs w:val="25"/>
        </w:rPr>
        <w:t xml:space="preserve"> to pay its $</w:t>
      </w:r>
      <w:r w:rsidR="00F7419B">
        <w:rPr>
          <w:b/>
          <w:sz w:val="25"/>
          <w:szCs w:val="25"/>
        </w:rPr>
        <w:t>1,000</w:t>
      </w:r>
      <w:r w:rsidRPr="008B62FC">
        <w:rPr>
          <w:b/>
          <w:sz w:val="25"/>
          <w:szCs w:val="25"/>
        </w:rPr>
        <w:t xml:space="preserve"> penalty assessment.  The Commission adopts Staff’s payment plan </w:t>
      </w:r>
      <w:r w:rsidR="00451FD4">
        <w:rPr>
          <w:b/>
          <w:sz w:val="25"/>
          <w:szCs w:val="25"/>
        </w:rPr>
        <w:t>as modified</w:t>
      </w:r>
      <w:r w:rsidRPr="008B62FC">
        <w:rPr>
          <w:b/>
          <w:sz w:val="25"/>
          <w:szCs w:val="25"/>
        </w:rPr>
        <w:t xml:space="preserve"> above with the first $</w:t>
      </w:r>
      <w:r w:rsidR="00451FD4">
        <w:rPr>
          <w:b/>
          <w:sz w:val="25"/>
          <w:szCs w:val="25"/>
        </w:rPr>
        <w:t>250</w:t>
      </w:r>
      <w:r w:rsidRPr="008B62FC">
        <w:rPr>
          <w:b/>
          <w:sz w:val="25"/>
          <w:szCs w:val="25"/>
        </w:rPr>
        <w:t xml:space="preserve"> payment </w:t>
      </w:r>
      <w:r w:rsidR="006E3AB7">
        <w:rPr>
          <w:b/>
          <w:sz w:val="25"/>
          <w:szCs w:val="25"/>
        </w:rPr>
        <w:t xml:space="preserve">installment </w:t>
      </w:r>
      <w:r w:rsidRPr="008B62FC">
        <w:rPr>
          <w:b/>
          <w:sz w:val="25"/>
          <w:szCs w:val="25"/>
        </w:rPr>
        <w:t xml:space="preserve">due no later than </w:t>
      </w:r>
      <w:r w:rsidR="00686507">
        <w:rPr>
          <w:b/>
          <w:sz w:val="25"/>
          <w:szCs w:val="25"/>
        </w:rPr>
        <w:t>October 1,</w:t>
      </w:r>
      <w:r w:rsidRPr="008B62FC">
        <w:rPr>
          <w:b/>
          <w:sz w:val="25"/>
          <w:szCs w:val="25"/>
        </w:rPr>
        <w:t xml:space="preserve"> 201</w:t>
      </w:r>
      <w:r w:rsidR="00451FD4">
        <w:rPr>
          <w:b/>
          <w:sz w:val="25"/>
          <w:szCs w:val="25"/>
        </w:rPr>
        <w:t>4</w:t>
      </w:r>
      <w:r w:rsidRPr="008B62FC">
        <w:rPr>
          <w:b/>
          <w:sz w:val="25"/>
          <w:szCs w:val="25"/>
        </w:rPr>
        <w:t xml:space="preserve">.  </w:t>
      </w:r>
      <w:r w:rsidR="006E3AB7" w:rsidRPr="00A1128A">
        <w:rPr>
          <w:b/>
          <w:sz w:val="25"/>
          <w:szCs w:val="25"/>
        </w:rPr>
        <w:t xml:space="preserve">If </w:t>
      </w:r>
      <w:r w:rsidR="00451FD4">
        <w:rPr>
          <w:b/>
          <w:sz w:val="25"/>
          <w:szCs w:val="25"/>
        </w:rPr>
        <w:t>Lo</w:t>
      </w:r>
      <w:r w:rsidR="003D5F71">
        <w:rPr>
          <w:b/>
          <w:sz w:val="25"/>
          <w:szCs w:val="25"/>
        </w:rPr>
        <w:t>w</w:t>
      </w:r>
      <w:r w:rsidR="00451FD4">
        <w:rPr>
          <w:b/>
          <w:sz w:val="25"/>
          <w:szCs w:val="25"/>
        </w:rPr>
        <w:t>per, Incorporated</w:t>
      </w:r>
      <w:r w:rsidR="006E3AB7" w:rsidRPr="00A1128A">
        <w:rPr>
          <w:b/>
          <w:sz w:val="25"/>
          <w:szCs w:val="25"/>
        </w:rPr>
        <w:t xml:space="preserve"> fails to timely pay one payment installment, the entirety of the remaining balance will become immediately due and payable</w:t>
      </w:r>
      <w:r w:rsidR="006E3AB7">
        <w:rPr>
          <w:b/>
          <w:sz w:val="25"/>
          <w:szCs w:val="25"/>
        </w:rPr>
        <w:t>.</w:t>
      </w:r>
    </w:p>
    <w:p w14:paraId="10E44ADD" w14:textId="77777777" w:rsidR="008B62FC" w:rsidRDefault="008B62FC" w:rsidP="00A1192C">
      <w:pPr>
        <w:rPr>
          <w:b/>
          <w:sz w:val="25"/>
          <w:szCs w:val="25"/>
        </w:rPr>
      </w:pPr>
    </w:p>
    <w:p w14:paraId="10E44AE1" w14:textId="77777777" w:rsidR="00A3670B" w:rsidRDefault="00A3670B" w:rsidP="00A1192C">
      <w:pPr>
        <w:rPr>
          <w:sz w:val="25"/>
          <w:szCs w:val="25"/>
        </w:rPr>
      </w:pPr>
    </w:p>
    <w:p w14:paraId="10E44AE2" w14:textId="77777777" w:rsidR="00A3670B" w:rsidRDefault="00A3670B" w:rsidP="00A1192C">
      <w:pPr>
        <w:rPr>
          <w:sz w:val="25"/>
          <w:szCs w:val="25"/>
        </w:rPr>
      </w:pPr>
    </w:p>
    <w:p w14:paraId="10E44AE3" w14:textId="77777777" w:rsidR="00A3670B" w:rsidRDefault="00A3670B" w:rsidP="00A1192C">
      <w:pPr>
        <w:rPr>
          <w:sz w:val="25"/>
          <w:szCs w:val="25"/>
        </w:rPr>
      </w:pPr>
      <w:r>
        <w:rPr>
          <w:sz w:val="25"/>
          <w:szCs w:val="25"/>
        </w:rPr>
        <w:t>GREGORY J. KOPTA</w:t>
      </w:r>
    </w:p>
    <w:p w14:paraId="10E44AE4" w14:textId="77777777" w:rsidR="00A3670B" w:rsidRPr="00A1192C" w:rsidRDefault="00A3670B" w:rsidP="00A1192C">
      <w:pPr>
        <w:rPr>
          <w:sz w:val="25"/>
          <w:szCs w:val="25"/>
        </w:rPr>
      </w:pPr>
      <w:r>
        <w:rPr>
          <w:sz w:val="25"/>
          <w:szCs w:val="25"/>
        </w:rPr>
        <w:t>Administrative Law Judge</w:t>
      </w:r>
    </w:p>
    <w:p w14:paraId="10E44AE5" w14:textId="77777777" w:rsidR="00A1192C" w:rsidRPr="00A1192C" w:rsidRDefault="00A1192C" w:rsidP="00801AA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sectPr w:rsidR="00A1192C" w:rsidRPr="00A1192C" w:rsidSect="00183315">
      <w:headerReference w:type="default" r:id="rId8"/>
      <w:headerReference w:type="first" r:id="rId9"/>
      <w:footerReference w:type="first" r:id="rId10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44AE8" w14:textId="77777777" w:rsidR="00D55B4E" w:rsidRDefault="00D55B4E" w:rsidP="008B62FC">
      <w:r>
        <w:separator/>
      </w:r>
    </w:p>
  </w:endnote>
  <w:endnote w:type="continuationSeparator" w:id="0">
    <w:p w14:paraId="10E44AE9" w14:textId="77777777" w:rsidR="00D55B4E" w:rsidRDefault="00D55B4E" w:rsidP="008B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464DE" w14:textId="061D49A8" w:rsidR="00F7419B" w:rsidRDefault="00F7419B" w:rsidP="00183315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44AE6" w14:textId="77777777" w:rsidR="00D55B4E" w:rsidRDefault="00D55B4E" w:rsidP="008B62FC">
      <w:r>
        <w:separator/>
      </w:r>
    </w:p>
  </w:footnote>
  <w:footnote w:type="continuationSeparator" w:id="0">
    <w:p w14:paraId="10E44AE7" w14:textId="77777777" w:rsidR="00D55B4E" w:rsidRDefault="00D55B4E" w:rsidP="008B6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44AEA" w14:textId="5860696C" w:rsidR="008B62FC" w:rsidRPr="008B62FC" w:rsidRDefault="008B62FC" w:rsidP="008B62FC">
    <w:pPr>
      <w:pStyle w:val="Header"/>
      <w:tabs>
        <w:tab w:val="clear" w:pos="9360"/>
        <w:tab w:val="right" w:pos="8730"/>
      </w:tabs>
      <w:rPr>
        <w:b/>
        <w:noProof/>
      </w:rPr>
    </w:pPr>
    <w:r w:rsidRPr="008B62FC">
      <w:rPr>
        <w:b/>
      </w:rPr>
      <w:t xml:space="preserve">DOCKET </w:t>
    </w:r>
    <w:r w:rsidR="00451FD4">
      <w:rPr>
        <w:b/>
      </w:rPr>
      <w:t>UW-</w:t>
    </w:r>
    <w:r w:rsidRPr="008B62FC">
      <w:rPr>
        <w:b/>
      </w:rPr>
      <w:t>1</w:t>
    </w:r>
    <w:r w:rsidR="00451FD4">
      <w:rPr>
        <w:b/>
      </w:rPr>
      <w:t>40846</w:t>
    </w:r>
    <w:r w:rsidRPr="008B62FC">
      <w:rPr>
        <w:b/>
      </w:rPr>
      <w:tab/>
    </w:r>
    <w:r w:rsidRPr="008B62FC">
      <w:rPr>
        <w:b/>
      </w:rPr>
      <w:tab/>
      <w:t xml:space="preserve">PAGE </w:t>
    </w:r>
    <w:r w:rsidRPr="008B62FC">
      <w:rPr>
        <w:b/>
      </w:rPr>
      <w:fldChar w:fldCharType="begin"/>
    </w:r>
    <w:r w:rsidRPr="008B62FC">
      <w:rPr>
        <w:b/>
      </w:rPr>
      <w:instrText xml:space="preserve"> PAGE   \* MERGEFORMAT </w:instrText>
    </w:r>
    <w:r w:rsidRPr="008B62FC">
      <w:rPr>
        <w:b/>
      </w:rPr>
      <w:fldChar w:fldCharType="separate"/>
    </w:r>
    <w:r w:rsidR="00076F42">
      <w:rPr>
        <w:b/>
        <w:noProof/>
      </w:rPr>
      <w:t>2</w:t>
    </w:r>
    <w:r w:rsidRPr="008B62FC">
      <w:rPr>
        <w:b/>
        <w:noProof/>
      </w:rPr>
      <w:fldChar w:fldCharType="end"/>
    </w:r>
  </w:p>
  <w:p w14:paraId="10E44AEB" w14:textId="77777777" w:rsidR="008B62FC" w:rsidRPr="008B62FC" w:rsidRDefault="008B62FC" w:rsidP="008B62FC">
    <w:pPr>
      <w:pStyle w:val="Header"/>
      <w:tabs>
        <w:tab w:val="clear" w:pos="9360"/>
        <w:tab w:val="right" w:pos="873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E444E" w14:textId="286BB64F" w:rsidR="00451FD4" w:rsidRPr="00C41FAD" w:rsidRDefault="00451FD4" w:rsidP="00451FD4">
    <w:pPr>
      <w:pStyle w:val="Header"/>
      <w:tabs>
        <w:tab w:val="clear" w:pos="9360"/>
        <w:tab w:val="right" w:pos="8820"/>
      </w:tabs>
      <w:rPr>
        <w:b/>
      </w:rPr>
    </w:pPr>
    <w:r>
      <w:tab/>
    </w:r>
    <w:r>
      <w:tab/>
    </w:r>
    <w:r w:rsidR="00C41FAD" w:rsidRPr="00C41FAD">
      <w:rPr>
        <w:b/>
      </w:rPr>
      <w:t>[Service Date September 17,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71FB"/>
    <w:multiLevelType w:val="hybridMultilevel"/>
    <w:tmpl w:val="EF8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28CA"/>
    <w:multiLevelType w:val="hybridMultilevel"/>
    <w:tmpl w:val="EF8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AB"/>
    <w:rsid w:val="00076F42"/>
    <w:rsid w:val="000D0A88"/>
    <w:rsid w:val="000E640C"/>
    <w:rsid w:val="00183315"/>
    <w:rsid w:val="001C5AB1"/>
    <w:rsid w:val="001E1D7A"/>
    <w:rsid w:val="002C039A"/>
    <w:rsid w:val="003D5F71"/>
    <w:rsid w:val="00451FD4"/>
    <w:rsid w:val="00492173"/>
    <w:rsid w:val="004C7E18"/>
    <w:rsid w:val="00552600"/>
    <w:rsid w:val="005A6C74"/>
    <w:rsid w:val="00654B51"/>
    <w:rsid w:val="00672F7B"/>
    <w:rsid w:val="00686507"/>
    <w:rsid w:val="006A41EE"/>
    <w:rsid w:val="006E3AB7"/>
    <w:rsid w:val="007425D9"/>
    <w:rsid w:val="0077208F"/>
    <w:rsid w:val="007A0D97"/>
    <w:rsid w:val="007A5586"/>
    <w:rsid w:val="00801AAB"/>
    <w:rsid w:val="00855457"/>
    <w:rsid w:val="008B62FC"/>
    <w:rsid w:val="009663C9"/>
    <w:rsid w:val="00973529"/>
    <w:rsid w:val="009E3764"/>
    <w:rsid w:val="00A1128A"/>
    <w:rsid w:val="00A1192C"/>
    <w:rsid w:val="00A12D99"/>
    <w:rsid w:val="00A3670B"/>
    <w:rsid w:val="00A84C2A"/>
    <w:rsid w:val="00AD3312"/>
    <w:rsid w:val="00AE273E"/>
    <w:rsid w:val="00B13041"/>
    <w:rsid w:val="00C41FAD"/>
    <w:rsid w:val="00D364E8"/>
    <w:rsid w:val="00D4018A"/>
    <w:rsid w:val="00D55B4E"/>
    <w:rsid w:val="00DA1B86"/>
    <w:rsid w:val="00DD2A47"/>
    <w:rsid w:val="00E8567B"/>
    <w:rsid w:val="00F21B68"/>
    <w:rsid w:val="00F7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E44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92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01AAB"/>
  </w:style>
  <w:style w:type="paragraph" w:styleId="ListParagraph">
    <w:name w:val="List Paragraph"/>
    <w:basedOn w:val="Normal"/>
    <w:uiPriority w:val="34"/>
    <w:qFormat/>
    <w:rsid w:val="00A1192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B6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2FC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2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2FC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2014-05-13T07:00:00+00:00</OpenedDate>
    <Date1 xmlns="dc463f71-b30c-4ab2-9473-d307f9d35888">2014-09-17T17:17:37+00:00</Date1>
    <IsDocumentOrder xmlns="dc463f71-b30c-4ab2-9473-d307f9d35888" xsi:nil="true"/>
    <IsHighlyConfidential xmlns="dc463f71-b30c-4ab2-9473-d307f9d35888">false</IsHighlyConfidential>
    <CaseCompanyNames xmlns="dc463f71-b30c-4ab2-9473-d307f9d35888">Lowper, Incorporated</CaseCompanyNames>
    <DocketNumber xmlns="dc463f71-b30c-4ab2-9473-d307f9d35888">140846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D66CCA67C86841B6EA35F8CEC04066" ma:contentTypeVersion="175" ma:contentTypeDescription="" ma:contentTypeScope="" ma:versionID="0ac73e90143de086746b787c7c8347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76863-35DC-4691-81FD-F117F8060F9A}"/>
</file>

<file path=customXml/itemProps2.xml><?xml version="1.0" encoding="utf-8"?>
<ds:datastoreItem xmlns:ds="http://schemas.openxmlformats.org/officeDocument/2006/customXml" ds:itemID="{2894F561-BE10-4FCA-BC14-827EF4AE9405}"/>
</file>

<file path=customXml/itemProps3.xml><?xml version="1.0" encoding="utf-8"?>
<ds:datastoreItem xmlns:ds="http://schemas.openxmlformats.org/officeDocument/2006/customXml" ds:itemID="{0708D938-DDD5-4D97-BFF1-0EF3FE5C72D7}"/>
</file>

<file path=customXml/itemProps4.xml><?xml version="1.0" encoding="utf-8"?>
<ds:datastoreItem xmlns:ds="http://schemas.openxmlformats.org/officeDocument/2006/customXml" ds:itemID="{69CB39B9-F7F0-4F33-BE01-51932BA7F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2014-09-17T16:25:00Z</dcterms:created>
  <dcterms:modified xsi:type="dcterms:W3CDTF">2014-09-17T16:26:00Z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0x0101006E56B4D1795A2E4DB2F0B01679ED314A0038D66CCA67C86841B6EA35F8CEC04066</vt:lpwstr>
  </property>
  <property fmtid="{D5CDD505-2E9C-101B-9397-08002B2CF9AE}" pid="3" name="_docset_NoMedatataSyncRequired">
    <vt:lpwstr>False</vt:lpwstr>
  </property>
</Properties>
</file>