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21EE" w:rsidRPr="001A21EE" w:rsidRDefault="00212B33" w:rsidP="001A21EE">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6096000</wp:posOffset>
                </wp:positionH>
                <wp:positionV relativeFrom="paragraph">
                  <wp:posOffset>-32385</wp:posOffset>
                </wp:positionV>
                <wp:extent cx="628650" cy="59150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28650" cy="591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B33" w:rsidRDefault="00212B33">
                            <w:pPr>
                              <w:rPr>
                                <w:rFonts w:ascii="Arial" w:hAnsi="Arial" w:cs="Arial"/>
                                <w:sz w:val="20"/>
                              </w:rPr>
                            </w:pPr>
                            <w:r>
                              <w:rPr>
                                <w:rFonts w:ascii="Arial" w:hAnsi="Arial" w:cs="Arial"/>
                                <w:sz w:val="20"/>
                              </w:rPr>
                              <w:t>(C)</w:t>
                            </w:r>
                          </w:p>
                          <w:p w:rsidR="00212B33" w:rsidRDefault="00212B33">
                            <w:pPr>
                              <w:rPr>
                                <w:rFonts w:ascii="Arial" w:hAnsi="Arial" w:cs="Arial"/>
                                <w:sz w:val="20"/>
                              </w:rPr>
                            </w:pPr>
                            <w:r>
                              <w:rPr>
                                <w:rFonts w:ascii="Arial" w:hAnsi="Arial" w:cs="Arial"/>
                                <w:sz w:val="20"/>
                              </w:rPr>
                              <w:t>(N)</w:t>
                            </w:r>
                            <w:r w:rsidR="007F42F1">
                              <w:rPr>
                                <w:rFonts w:ascii="Arial" w:hAnsi="Arial" w:cs="Arial"/>
                                <w:sz w:val="20"/>
                              </w:rPr>
                              <w:t>(D)</w:t>
                            </w: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r>
                              <w:rPr>
                                <w:rFonts w:ascii="Arial" w:hAnsi="Arial" w:cs="Arial"/>
                                <w:sz w:val="20"/>
                              </w:rPr>
                              <w:t>(N)</w:t>
                            </w:r>
                          </w:p>
                          <w:p w:rsidR="00212B33" w:rsidRDefault="00212B33">
                            <w:pPr>
                              <w:rPr>
                                <w:rFonts w:ascii="Arial" w:hAnsi="Arial" w:cs="Arial"/>
                                <w:sz w:val="20"/>
                              </w:rPr>
                            </w:pPr>
                          </w:p>
                          <w:p w:rsidR="00212B33" w:rsidRDefault="00212B33">
                            <w:pPr>
                              <w:rPr>
                                <w:rFonts w:ascii="Arial" w:hAnsi="Arial" w:cs="Arial"/>
                                <w:sz w:val="20"/>
                              </w:rPr>
                            </w:pPr>
                            <w:r>
                              <w:rPr>
                                <w:rFonts w:ascii="Arial" w:hAnsi="Arial" w:cs="Arial"/>
                                <w:sz w:val="20"/>
                              </w:rPr>
                              <w:t>(C)</w:t>
                            </w:r>
                          </w:p>
                          <w:p w:rsidR="00212B33" w:rsidRDefault="00212B33">
                            <w:pPr>
                              <w:rPr>
                                <w:rFonts w:ascii="Arial" w:hAnsi="Arial" w:cs="Arial"/>
                                <w:sz w:val="20"/>
                              </w:rPr>
                            </w:pPr>
                            <w:r>
                              <w:rPr>
                                <w:rFonts w:ascii="Arial" w:hAnsi="Arial" w:cs="Arial"/>
                                <w:sz w:val="20"/>
                              </w:rPr>
                              <w:t>(N)(D)</w:t>
                            </w:r>
                          </w:p>
                          <w:p w:rsidR="00212B33" w:rsidRPr="00212B33" w:rsidRDefault="00212B33">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0pt;margin-top:-2.55pt;width:49.5pt;height:4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" filled="f" stroked="f" strokeweight=".5pt">
                <v:textbox>
                  <w:txbxContent>
                    <w:p w:rsidR="00212B33" w:rsidRDefault="00212B33">
                      <w:pPr>
                        <w:rPr>
                          <w:rFonts w:ascii="Arial" w:hAnsi="Arial" w:cs="Arial"/>
                          <w:sz w:val="20"/>
                        </w:rPr>
                      </w:pPr>
                      <w:r>
                        <w:rPr>
                          <w:rFonts w:ascii="Arial" w:hAnsi="Arial" w:cs="Arial"/>
                          <w:sz w:val="20"/>
                        </w:rPr>
                        <w:t>(C)</w:t>
                      </w:r>
                    </w:p>
                    <w:p w:rsidR="00212B33" w:rsidRDefault="00212B33">
                      <w:pPr>
                        <w:rPr>
                          <w:rFonts w:ascii="Arial" w:hAnsi="Arial" w:cs="Arial"/>
                          <w:sz w:val="20"/>
                        </w:rPr>
                      </w:pPr>
                      <w:r>
                        <w:rPr>
                          <w:rFonts w:ascii="Arial" w:hAnsi="Arial" w:cs="Arial"/>
                          <w:sz w:val="20"/>
                        </w:rPr>
                        <w:t>(N)</w:t>
                      </w:r>
                      <w:r w:rsidR="007F42F1">
                        <w:rPr>
                          <w:rFonts w:ascii="Arial" w:hAnsi="Arial" w:cs="Arial"/>
                          <w:sz w:val="20"/>
                        </w:rPr>
                        <w:t>(D)</w:t>
                      </w: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p>
                    <w:p w:rsidR="00212B33" w:rsidRDefault="00212B33">
                      <w:pPr>
                        <w:rPr>
                          <w:rFonts w:ascii="Arial" w:hAnsi="Arial" w:cs="Arial"/>
                          <w:sz w:val="20"/>
                        </w:rPr>
                      </w:pPr>
                      <w:r>
                        <w:rPr>
                          <w:rFonts w:ascii="Arial" w:hAnsi="Arial" w:cs="Arial"/>
                          <w:sz w:val="20"/>
                        </w:rPr>
                        <w:t>(N)</w:t>
                      </w:r>
                    </w:p>
                    <w:p w:rsidR="00212B33" w:rsidRDefault="00212B33">
                      <w:pPr>
                        <w:rPr>
                          <w:rFonts w:ascii="Arial" w:hAnsi="Arial" w:cs="Arial"/>
                          <w:sz w:val="20"/>
                        </w:rPr>
                      </w:pPr>
                    </w:p>
                    <w:p w:rsidR="00212B33" w:rsidRDefault="00212B33">
                      <w:pPr>
                        <w:rPr>
                          <w:rFonts w:ascii="Arial" w:hAnsi="Arial" w:cs="Arial"/>
                          <w:sz w:val="20"/>
                        </w:rPr>
                      </w:pPr>
                      <w:r>
                        <w:rPr>
                          <w:rFonts w:ascii="Arial" w:hAnsi="Arial" w:cs="Arial"/>
                          <w:sz w:val="20"/>
                        </w:rPr>
                        <w:t>(C)</w:t>
                      </w:r>
                    </w:p>
                    <w:p w:rsidR="00212B33" w:rsidRDefault="00212B33">
                      <w:pPr>
                        <w:rPr>
                          <w:rFonts w:ascii="Arial" w:hAnsi="Arial" w:cs="Arial"/>
                          <w:sz w:val="20"/>
                        </w:rPr>
                      </w:pPr>
                      <w:r>
                        <w:rPr>
                          <w:rFonts w:ascii="Arial" w:hAnsi="Arial" w:cs="Arial"/>
                          <w:sz w:val="20"/>
                        </w:rPr>
                        <w:t>(N)(D)</w:t>
                      </w:r>
                    </w:p>
                    <w:p w:rsidR="00212B33" w:rsidRPr="00212B33" w:rsidRDefault="00212B33">
                      <w:pPr>
                        <w:rPr>
                          <w:rFonts w:ascii="Arial" w:hAnsi="Arial" w:cs="Arial"/>
                          <w:sz w:val="20"/>
                        </w:rPr>
                      </w:pPr>
                      <w:r>
                        <w:rPr>
                          <w:rFonts w:ascii="Arial" w:hAnsi="Arial" w:cs="Arial"/>
                          <w:sz w:val="20"/>
                        </w:rPr>
                        <w:t>(N)</w:t>
                      </w:r>
                    </w:p>
                  </w:txbxContent>
                </v:textbox>
              </v:shape>
            </w:pict>
          </mc:Fallback>
        </mc:AlternateContent>
      </w:r>
      <w:r w:rsidR="001A21EE" w:rsidRPr="001A21EE">
        <w:rPr>
          <w:rFonts w:ascii="Arial" w:hAnsi="Arial" w:cs="Arial"/>
          <w:sz w:val="20"/>
          <w:u w:val="single"/>
        </w:rPr>
        <w:t>PROVISIONS</w:t>
      </w:r>
      <w:r w:rsidR="001A21EE" w:rsidRPr="001A21EE">
        <w:rPr>
          <w:rFonts w:ascii="Arial" w:hAnsi="Arial" w:cs="Arial"/>
          <w:sz w:val="20"/>
        </w:rPr>
        <w:t xml:space="preserve">:  </w:t>
      </w:r>
    </w:p>
    <w:p w:rsidR="00180E8F" w:rsidRDefault="00212B33" w:rsidP="00180E8F">
      <w:pPr>
        <w:pStyle w:val="ListParagraph"/>
        <w:numPr>
          <w:ilvl w:val="0"/>
          <w:numId w:val="7"/>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6267450</wp:posOffset>
                </wp:positionH>
                <wp:positionV relativeFrom="paragraph">
                  <wp:posOffset>202564</wp:posOffset>
                </wp:positionV>
                <wp:extent cx="0" cy="35909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3590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5pt,15.95pt" to="493.5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" strokecolor="black [3213]"/>
            </w:pict>
          </mc:Fallback>
        </mc:AlternateContent>
      </w:r>
      <w:r w:rsidR="00180E8F">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9E0D11">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w:t>
      </w:r>
      <w:proofErr w:type="spellStart"/>
      <w:r>
        <w:rPr>
          <w:rFonts w:ascii="Arial" w:hAnsi="Arial" w:cs="Arial"/>
          <w:sz w:val="20"/>
        </w:rPr>
        <w:t>III.D</w:t>
      </w:r>
      <w:proofErr w:type="spellEnd"/>
      <w:r>
        <w:rPr>
          <w:rFonts w:ascii="Arial" w:hAnsi="Arial" w:cs="Arial"/>
          <w:sz w:val="20"/>
        </w:rPr>
        <w:t xml:space="preserve">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 average energy costs for the luminaire. The facilities may be considered idle and may be removed after 12 months of inactivity.</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Pole re-painting, when requested by the Customer and not required for safety reasons, shall be done at Customer’s expense using the original pole color.</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Glare and vandalism shielding, when requested by Customer, shall be installed at the Customer’s expense. In cases of repetitive vandalism, the Company may notify the Customer of the need to install vandal shields at the Customer’ expense.</w:t>
      </w:r>
    </w:p>
    <w:p w:rsidR="001A21EE" w:rsidRPr="001A21EE" w:rsidRDefault="001A21EE" w:rsidP="001A21EE">
      <w:pPr>
        <w:jc w:val="both"/>
        <w:rPr>
          <w:rFonts w:ascii="Arial" w:hAnsi="Arial" w:cs="Arial"/>
          <w:sz w:val="20"/>
        </w:rPr>
      </w:pPr>
    </w:p>
    <w:p w:rsidR="001A21EE" w:rsidRPr="001A21EE" w:rsidRDefault="00180E8F" w:rsidP="001A21EE">
      <w:pPr>
        <w:jc w:val="both"/>
        <w:rPr>
          <w:rFonts w:ascii="Arial" w:hAnsi="Arial" w:cs="Arial"/>
          <w:sz w:val="20"/>
        </w:rPr>
      </w:pPr>
      <w:r>
        <w:rPr>
          <w:rFonts w:ascii="Arial" w:hAnsi="Arial" w:cs="Arial"/>
          <w:sz w:val="20"/>
          <w:u w:val="single"/>
        </w:rPr>
        <w:t>TERMINATION OF SERVICE</w:t>
      </w:r>
      <w:r w:rsidR="001A21EE" w:rsidRPr="001A21EE">
        <w:rPr>
          <w:rFonts w:ascii="Arial" w:hAnsi="Arial" w:cs="Arial"/>
          <w:sz w:val="20"/>
        </w:rPr>
        <w:t>:</w:t>
      </w:r>
    </w:p>
    <w:p w:rsidR="00180E8F" w:rsidRDefault="001A21EE" w:rsidP="00180E8F">
      <w:pPr>
        <w:jc w:val="both"/>
        <w:rPr>
          <w:rFonts w:ascii="Arial" w:hAnsi="Arial" w:cs="Arial"/>
          <w:sz w:val="20"/>
        </w:rPr>
      </w:pPr>
      <w:r w:rsidRPr="001A21EE">
        <w:rPr>
          <w:rFonts w:ascii="Arial" w:hAnsi="Arial" w:cs="Arial"/>
          <w:sz w:val="20"/>
        </w:rPr>
        <w:tab/>
      </w:r>
      <w:r w:rsidR="00180E8F">
        <w:rPr>
          <w:rFonts w:ascii="Arial" w:hAnsi="Arial" w:cs="Arial"/>
          <w:sz w:val="20"/>
        </w:rPr>
        <w:t>The customer can request removal of lights with a minimum of 2 months written notice. The customer will be charged with the costs of removal.</w:t>
      </w:r>
    </w:p>
    <w:p w:rsidR="001A21EE" w:rsidRPr="001A21EE" w:rsidRDefault="001A21EE" w:rsidP="00180E8F">
      <w:pPr>
        <w:jc w:val="both"/>
        <w:rPr>
          <w:rFonts w:ascii="Arial" w:hAnsi="Arial" w:cs="Arial"/>
          <w:sz w:val="20"/>
        </w:rPr>
      </w:pPr>
    </w:p>
    <w:p w:rsidR="001A21EE" w:rsidRPr="001A21EE" w:rsidRDefault="001A21EE" w:rsidP="001A21EE">
      <w:pPr>
        <w:jc w:val="both"/>
        <w:rPr>
          <w:rFonts w:ascii="Arial" w:hAnsi="Arial" w:cs="Arial"/>
          <w:sz w:val="20"/>
        </w:rPr>
      </w:pPr>
      <w:r w:rsidRPr="001A21EE">
        <w:rPr>
          <w:rFonts w:ascii="Arial" w:hAnsi="Arial" w:cs="Arial"/>
          <w:sz w:val="20"/>
          <w:u w:val="single"/>
        </w:rPr>
        <w:t>RULES AND REGULATIONS</w:t>
      </w:r>
      <w:r w:rsidRPr="001A21EE">
        <w:rPr>
          <w:rFonts w:ascii="Arial" w:hAnsi="Arial" w:cs="Arial"/>
          <w:sz w:val="20"/>
        </w:rPr>
        <w:t>:</w:t>
      </w:r>
    </w:p>
    <w:p w:rsidR="00DE2657" w:rsidRPr="001A21EE" w:rsidRDefault="001A21EE" w:rsidP="001A21EE">
      <w:pPr>
        <w:rPr>
          <w:rFonts w:ascii="Arial" w:hAnsi="Arial" w:cs="Arial"/>
          <w:sz w:val="20"/>
        </w:rPr>
      </w:pPr>
      <w:r w:rsidRPr="001A21EE">
        <w:rPr>
          <w:rFonts w:ascii="Arial" w:hAnsi="Arial" w:cs="Arial"/>
          <w:sz w:val="20"/>
        </w:rPr>
        <w:tab/>
        <w:t>Service under this schedule is subject to the General Rules and Regulations contained in the tariff of which this schedule is a part and to those prescribed by regulatory authorities.</w:t>
      </w:r>
    </w:p>
    <w:sectPr w:rsidR="00DE2657" w:rsidRPr="001A21EE"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A" w:rsidRDefault="00D0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A67A76" w:rsidRDefault="00A67A76" w:rsidP="00A67A7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013FA">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D013FA">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D013FA">
      <w:rPr>
        <w:rFonts w:ascii="Arial" w:hAnsi="Arial" w:cs="Arial"/>
        <w:sz w:val="20"/>
      </w:rPr>
      <w:t>14-01</w:t>
    </w:r>
  </w:p>
  <w:p w:rsidR="00180E8F" w:rsidRDefault="00180E8F" w:rsidP="00180E8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41DEA425" wp14:editId="154BF26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80E8F" w:rsidRDefault="00180E8F" w:rsidP="00180E8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9E9CBA" wp14:editId="68EF607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180E8F" w:rsidP="00180E8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0DCCB54F" wp14:editId="0154511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A" w:rsidRDefault="00D0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A" w:rsidRDefault="00D0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A24DEF" w:rsidRDefault="00E37108" w:rsidP="00A24DE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24DE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80E8F" w:rsidP="00A91A21">
    <w:pPr>
      <w:tabs>
        <w:tab w:val="left" w:pos="7200"/>
      </w:tabs>
      <w:ind w:right="2160"/>
      <w:jc w:val="right"/>
      <w:rPr>
        <w:rFonts w:ascii="Arial" w:hAnsi="Arial" w:cs="Arial"/>
        <w:sz w:val="20"/>
      </w:rPr>
    </w:pPr>
    <w:r>
      <w:rPr>
        <w:rFonts w:ascii="Arial" w:hAnsi="Arial" w:cs="Arial"/>
        <w:sz w:val="20"/>
      </w:rPr>
      <w:t>First Revision of Sheet No. 57.3</w:t>
    </w:r>
  </w:p>
  <w:p w:rsidR="003960AD" w:rsidRDefault="00180E8F"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DE2657">
      <w:rPr>
        <w:rFonts w:ascii="Arial" w:hAnsi="Arial" w:cs="Arial"/>
        <w:sz w:val="20"/>
      </w:rPr>
      <w:t xml:space="preserve"> No. 57</w:t>
    </w:r>
    <w:r w:rsidR="00162DE3">
      <w:rPr>
        <w:rFonts w:ascii="Arial" w:hAnsi="Arial" w:cs="Arial"/>
        <w:sz w:val="20"/>
      </w:rPr>
      <w:t>.</w:t>
    </w:r>
    <w:r w:rsidR="001A21EE">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FA" w:rsidRDefault="00D0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CC95043"/>
    <w:multiLevelType w:val="hybridMultilevel"/>
    <w:tmpl w:val="C714D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5A203B0F"/>
    <w:multiLevelType w:val="hybridMultilevel"/>
    <w:tmpl w:val="E308392A"/>
    <w:lvl w:ilvl="0" w:tplc="37C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113567"/>
    <w:rsid w:val="001356D7"/>
    <w:rsid w:val="00135716"/>
    <w:rsid w:val="001522E7"/>
    <w:rsid w:val="00156C50"/>
    <w:rsid w:val="001620F1"/>
    <w:rsid w:val="00162DE3"/>
    <w:rsid w:val="00172D01"/>
    <w:rsid w:val="00180E8F"/>
    <w:rsid w:val="001A21EE"/>
    <w:rsid w:val="001C0F5B"/>
    <w:rsid w:val="001D4F15"/>
    <w:rsid w:val="001F19AC"/>
    <w:rsid w:val="001F372F"/>
    <w:rsid w:val="00204381"/>
    <w:rsid w:val="00205735"/>
    <w:rsid w:val="00212B33"/>
    <w:rsid w:val="00266E07"/>
    <w:rsid w:val="002739D8"/>
    <w:rsid w:val="002972ED"/>
    <w:rsid w:val="002B1262"/>
    <w:rsid w:val="002C1B76"/>
    <w:rsid w:val="002C79BC"/>
    <w:rsid w:val="002D40E8"/>
    <w:rsid w:val="002E41E4"/>
    <w:rsid w:val="002E6C6E"/>
    <w:rsid w:val="00322467"/>
    <w:rsid w:val="00341521"/>
    <w:rsid w:val="0034455A"/>
    <w:rsid w:val="003960AD"/>
    <w:rsid w:val="003A6C95"/>
    <w:rsid w:val="003C2525"/>
    <w:rsid w:val="003F72C1"/>
    <w:rsid w:val="004043D5"/>
    <w:rsid w:val="00457B71"/>
    <w:rsid w:val="00464C7E"/>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E008E"/>
    <w:rsid w:val="005E29DE"/>
    <w:rsid w:val="005E6C2D"/>
    <w:rsid w:val="005F64B9"/>
    <w:rsid w:val="005F7880"/>
    <w:rsid w:val="00622B69"/>
    <w:rsid w:val="006625D9"/>
    <w:rsid w:val="006638F3"/>
    <w:rsid w:val="00683DDC"/>
    <w:rsid w:val="0068713C"/>
    <w:rsid w:val="006A266F"/>
    <w:rsid w:val="006E1287"/>
    <w:rsid w:val="006E424F"/>
    <w:rsid w:val="00710518"/>
    <w:rsid w:val="00716B4A"/>
    <w:rsid w:val="0072316D"/>
    <w:rsid w:val="007504BF"/>
    <w:rsid w:val="0077488B"/>
    <w:rsid w:val="007854E0"/>
    <w:rsid w:val="00785A16"/>
    <w:rsid w:val="00790CE2"/>
    <w:rsid w:val="007B7A3F"/>
    <w:rsid w:val="007E0BC7"/>
    <w:rsid w:val="007F06C3"/>
    <w:rsid w:val="007F42F1"/>
    <w:rsid w:val="007F6029"/>
    <w:rsid w:val="008119C5"/>
    <w:rsid w:val="00813698"/>
    <w:rsid w:val="00823ACF"/>
    <w:rsid w:val="008474F2"/>
    <w:rsid w:val="008766A2"/>
    <w:rsid w:val="00876B56"/>
    <w:rsid w:val="00886645"/>
    <w:rsid w:val="008A77C7"/>
    <w:rsid w:val="008E7364"/>
    <w:rsid w:val="00920A5D"/>
    <w:rsid w:val="009421D3"/>
    <w:rsid w:val="009700FD"/>
    <w:rsid w:val="009B1635"/>
    <w:rsid w:val="009B59D6"/>
    <w:rsid w:val="009E0C82"/>
    <w:rsid w:val="00A24DEF"/>
    <w:rsid w:val="00A261ED"/>
    <w:rsid w:val="00A43A23"/>
    <w:rsid w:val="00A67A76"/>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202C"/>
    <w:rsid w:val="00B86CD1"/>
    <w:rsid w:val="00BA088F"/>
    <w:rsid w:val="00C0493E"/>
    <w:rsid w:val="00C210FD"/>
    <w:rsid w:val="00C31B67"/>
    <w:rsid w:val="00C41C7D"/>
    <w:rsid w:val="00C60F7D"/>
    <w:rsid w:val="00C91131"/>
    <w:rsid w:val="00CD01ED"/>
    <w:rsid w:val="00CE6692"/>
    <w:rsid w:val="00CF64E6"/>
    <w:rsid w:val="00D013FA"/>
    <w:rsid w:val="00D23AB3"/>
    <w:rsid w:val="00D313E0"/>
    <w:rsid w:val="00D45A57"/>
    <w:rsid w:val="00D60206"/>
    <w:rsid w:val="00D932B5"/>
    <w:rsid w:val="00DB2070"/>
    <w:rsid w:val="00DB51D8"/>
    <w:rsid w:val="00DE2657"/>
    <w:rsid w:val="00DE409D"/>
    <w:rsid w:val="00E13A5F"/>
    <w:rsid w:val="00E37108"/>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25D9"/>
    <w:pPr>
      <w:ind w:left="720"/>
      <w:contextualSpacing/>
    </w:pPr>
  </w:style>
  <w:style w:type="character" w:styleId="Hyperlink">
    <w:name w:val="Hyperlink"/>
    <w:basedOn w:val="DefaultParagraphFont"/>
    <w:uiPriority w:val="99"/>
    <w:unhideWhenUsed/>
    <w:rsid w:val="00180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25D9"/>
    <w:pPr>
      <w:ind w:left="720"/>
      <w:contextualSpacing/>
    </w:pPr>
  </w:style>
  <w:style w:type="character" w:styleId="Hyperlink">
    <w:name w:val="Hyperlink"/>
    <w:basedOn w:val="DefaultParagraphFont"/>
    <w:uiPriority w:val="99"/>
    <w:unhideWhenUsed/>
    <w:rsid w:val="00180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5186">
      <w:bodyDiv w:val="1"/>
      <w:marLeft w:val="0"/>
      <w:marRight w:val="0"/>
      <w:marTop w:val="0"/>
      <w:marBottom w:val="0"/>
      <w:divBdr>
        <w:top w:val="none" w:sz="0" w:space="0" w:color="auto"/>
        <w:left w:val="none" w:sz="0" w:space="0" w:color="auto"/>
        <w:bottom w:val="none" w:sz="0" w:space="0" w:color="auto"/>
        <w:right w:val="none" w:sz="0" w:space="0" w:color="auto"/>
      </w:divBdr>
    </w:div>
    <w:div w:id="11742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BF66-F36E-4A1D-A105-A365C958BC7A}"/>
</file>

<file path=customXml/itemProps2.xml><?xml version="1.0" encoding="utf-8"?>
<ds:datastoreItem xmlns:ds="http://schemas.openxmlformats.org/officeDocument/2006/customXml" ds:itemID="{CE04525A-2EC0-4AF1-8737-4D272EDDC658}"/>
</file>

<file path=customXml/itemProps3.xml><?xml version="1.0" encoding="utf-8"?>
<ds:datastoreItem xmlns:ds="http://schemas.openxmlformats.org/officeDocument/2006/customXml" ds:itemID="{B19313E8-F255-42C1-80CD-939926E9BE52}"/>
</file>

<file path=customXml/itemProps4.xml><?xml version="1.0" encoding="utf-8"?>
<ds:datastoreItem xmlns:ds="http://schemas.openxmlformats.org/officeDocument/2006/customXml" ds:itemID="{12A7C654-4133-485F-A763-DCE23799FAFB}"/>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2014-01-08T23:48:00Z</dcterms:created>
  <dcterms:modified xsi:type="dcterms:W3CDTF">2014-01-08T23:48:00Z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