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BE3EB9" w:rsidP="00BE3EB9">
      <w:pPr>
        <w:jc w:val="center"/>
        <w:rPr>
          <w:b/>
          <w:bCs/>
        </w:rPr>
      </w:pPr>
      <w:r w:rsidRPr="000309AA">
        <w:rPr>
          <w:b/>
          <w:bCs/>
        </w:rPr>
        <w:t xml:space="preserve">BEFORE THE WASHINGTON STATE </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E03D68" w:rsidRPr="00AD3312" w:rsidRDefault="00031231" w:rsidP="00E03D68">
            <w:r>
              <w:rPr>
                <w:caps/>
              </w:rPr>
              <w:t>JEFFREY</w:t>
            </w:r>
            <w:r w:rsidR="00E03D68">
              <w:rPr>
                <w:caps/>
              </w:rPr>
              <w:t xml:space="preserve"> </w:t>
            </w:r>
            <w:r>
              <w:rPr>
                <w:caps/>
              </w:rPr>
              <w:t>JOHNSON</w:t>
            </w:r>
            <w:r w:rsidR="00E03D68">
              <w:t xml:space="preserve"> d/b/a</w:t>
            </w:r>
          </w:p>
          <w:p w:rsidR="00A26164" w:rsidRPr="000309AA" w:rsidRDefault="00031231" w:rsidP="00A26164">
            <w:pPr>
              <w:keepLines/>
            </w:pPr>
            <w:r>
              <w:t>JEFF’S EXPRESS MOVERS</w:t>
            </w:r>
          </w:p>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r w:rsidR="00730555" w:rsidRPr="000309AA">
              <w:rPr>
                <w:color w:val="000000"/>
              </w:rPr>
              <w:t>1</w:t>
            </w:r>
            <w:r w:rsidR="00D626B5">
              <w:rPr>
                <w:color w:val="000000"/>
              </w:rPr>
              <w:t>303</w:t>
            </w:r>
            <w:r w:rsidR="00031231">
              <w:rPr>
                <w:color w:val="000000"/>
              </w:rPr>
              <w:t>27</w:t>
            </w:r>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r w:rsidR="00031231" w:rsidRPr="00031231">
        <w:rPr>
          <w:i/>
        </w:rPr>
        <w:t xml:space="preserve">Jeffrey </w:t>
      </w:r>
      <w:proofErr w:type="gramStart"/>
      <w:r w:rsidR="00031231" w:rsidRPr="00031231">
        <w:rPr>
          <w:i/>
        </w:rPr>
        <w:t xml:space="preserve">Johnson </w:t>
      </w:r>
      <w:r w:rsidRPr="00031231">
        <w:rPr>
          <w:i/>
        </w:rPr>
        <w:t xml:space="preserve"> d</w:t>
      </w:r>
      <w:proofErr w:type="gramEnd"/>
      <w:r w:rsidRPr="00031231">
        <w:rPr>
          <w:i/>
        </w:rPr>
        <w:t xml:space="preserve">/b/a </w:t>
      </w:r>
      <w:r w:rsidR="00031231" w:rsidRPr="00031231">
        <w:rPr>
          <w:i/>
        </w:rPr>
        <w:t>Jeff’s Express Movers</w:t>
      </w:r>
      <w:r w:rsidRPr="00404C48">
        <w:rPr>
          <w:i/>
        </w:rPr>
        <w:t xml:space="preserve"> in default for failing to appear at the hearing. In addition, if this Initial Order becomes final, </w:t>
      </w:r>
      <w:r w:rsidR="00031231" w:rsidRPr="00031231">
        <w:rPr>
          <w:i/>
        </w:rPr>
        <w:t xml:space="preserve">Jeffrey </w:t>
      </w:r>
      <w:proofErr w:type="gramStart"/>
      <w:r w:rsidR="00031231" w:rsidRPr="00031231">
        <w:rPr>
          <w:i/>
        </w:rPr>
        <w:t>Johnson  d</w:t>
      </w:r>
      <w:proofErr w:type="gramEnd"/>
      <w:r w:rsidR="00031231" w:rsidRPr="00031231">
        <w:rPr>
          <w:i/>
        </w:rPr>
        <w:t>/b/a Jeff’s Express Movers</w:t>
      </w:r>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r w:rsidR="00031231" w:rsidRPr="00031231">
        <w:t>Jeffrey Johnson d/b/a Jeff’s Express Movers</w:t>
      </w:r>
      <w:r w:rsidR="0049607F" w:rsidRPr="00031231">
        <w:t xml:space="preserve"> </w:t>
      </w:r>
      <w:r w:rsidR="00662B23" w:rsidRPr="00031231">
        <w:t>(</w:t>
      </w:r>
      <w:r w:rsidR="00031231" w:rsidRPr="00031231">
        <w:t>Jeff’s Express Movers</w:t>
      </w:r>
      <w:r w:rsidR="00031231">
        <w:rPr>
          <w:i/>
        </w:rPr>
        <w:t>)</w:t>
      </w:r>
      <w:r w:rsidR="00662B23" w:rsidRPr="000309AA">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r w:rsidR="00E67429">
        <w:t>March 21</w:t>
      </w:r>
      <w:r w:rsidR="00974570" w:rsidRPr="000309AA">
        <w:t>,</w:t>
      </w:r>
      <w:r w:rsidR="00E67429">
        <w:t xml:space="preserve"> 2013</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 xml:space="preserve">on </w:t>
      </w:r>
      <w:r w:rsidR="00481FD4" w:rsidRPr="000309AA">
        <w:lastRenderedPageBreak/>
        <w:t>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r w:rsidR="00E67429" w:rsidRPr="00031231">
        <w:t>Jeff’s Express Movers</w:t>
      </w:r>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r w:rsidR="00E67429" w:rsidRPr="00031231">
        <w:t>Jeff’s Express Movers</w:t>
      </w:r>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FD3F7C" w:rsidRPr="00FD3F7C">
        <w:t>April</w:t>
      </w:r>
      <w:r w:rsidR="00767963" w:rsidRPr="00FD3F7C">
        <w:t xml:space="preserve"> </w:t>
      </w:r>
      <w:r w:rsidR="00FD3F7C" w:rsidRPr="00FD3F7C">
        <w:t>24</w:t>
      </w:r>
      <w:r w:rsidR="00E6209E" w:rsidRPr="00FD3F7C">
        <w:t>, 201</w:t>
      </w:r>
      <w:r w:rsidR="00FD3F7C" w:rsidRPr="00FD3F7C">
        <w:t>3</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r w:rsidR="00E67429">
        <w:t>March 23</w:t>
      </w:r>
      <w:r w:rsidRPr="00D626B5">
        <w:t>, 201</w:t>
      </w:r>
      <w:r w:rsidR="00D626B5" w:rsidRPr="00D626B5">
        <w:t>3</w:t>
      </w:r>
      <w:r w:rsidRPr="000309AA">
        <w:t xml:space="preserve">, the Commission personally served (via legal messenger) the Complaint </w:t>
      </w:r>
      <w:r w:rsidRPr="00E67429">
        <w:t xml:space="preserve">and Order Initiating Special Proceeding and Subpoenas on </w:t>
      </w:r>
      <w:r w:rsidR="00E67429" w:rsidRPr="00E67429">
        <w:t>Jeff’s Express Movers</w:t>
      </w:r>
      <w:r w:rsidR="00E67429" w:rsidRPr="00E67429">
        <w:t xml:space="preserve"> </w:t>
      </w:r>
      <w:r w:rsidRPr="00E67429">
        <w:t xml:space="preserve">in </w:t>
      </w:r>
      <w:r w:rsidR="00E67429" w:rsidRPr="00E67429">
        <w:t>Seattle</w:t>
      </w:r>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FD3F7C" w:rsidRPr="00FD3F7C">
        <w:t>April 24</w:t>
      </w:r>
      <w:r w:rsidRPr="00FD3F7C">
        <w:t>, 201</w:t>
      </w:r>
      <w:r w:rsidR="00FD3F7C" w:rsidRPr="00FD3F7C">
        <w:t>3</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r w:rsidR="00E67429" w:rsidRPr="00031231">
        <w:t>Jeff’s Express Movers</w:t>
      </w:r>
      <w:r w:rsidR="00E67429" w:rsidRPr="000309AA">
        <w:t xml:space="preserve"> </w:t>
      </w:r>
      <w:r w:rsidR="00AA7FB0" w:rsidRPr="000309AA">
        <w:t>was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r w:rsidR="00E67429" w:rsidRPr="00031231">
        <w:t>Jeff’s Express Movers</w:t>
      </w:r>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Mr</w:t>
      </w:r>
      <w:r w:rsidRPr="000309AA">
        <w:t xml:space="preserve">. </w:t>
      </w:r>
      <w:r w:rsidR="00711443">
        <w:t>Mathew Perkinson</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lastRenderedPageBreak/>
        <w:t xml:space="preserve">Initial Order.  </w:t>
      </w:r>
      <w:r w:rsidRPr="008E2569">
        <w:t xml:space="preserve">The presiding administrative law judge finds </w:t>
      </w:r>
      <w:r w:rsidR="00E67429" w:rsidRPr="00031231">
        <w:t>Jeff’s Express Movers</w:t>
      </w:r>
      <w:r w:rsidR="00E67429" w:rsidRPr="008E2569">
        <w:t xml:space="preserve"> </w:t>
      </w:r>
      <w:r w:rsidRPr="008E2569">
        <w:t xml:space="preserve">in default pursuant to RCW 34.05.440(2) and WAC 480-07-450(1).  Further, the presiding administrative law judge finds that </w:t>
      </w:r>
      <w:r w:rsidR="00E67429" w:rsidRPr="00031231">
        <w:t>Jeff’s Express Movers</w:t>
      </w:r>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r w:rsidR="00E67429" w:rsidRPr="00031231">
        <w:t>Jeff’s Express Movers</w:t>
      </w:r>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r w:rsidR="00E67429" w:rsidRPr="00031231">
        <w:t>Jeff’s Express Movers</w:t>
      </w:r>
      <w:r w:rsidR="00E67429" w:rsidRPr="008E2569">
        <w:t xml:space="preserve"> </w:t>
      </w:r>
      <w:r w:rsidRPr="008E2569">
        <w:t>to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711443">
        <w:t>Mathew Perkinson</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r w:rsidR="00E67429" w:rsidRPr="00031231">
        <w:t>Jeff’s Express Movers</w:t>
      </w:r>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r w:rsidR="00E67429" w:rsidRPr="00E67429">
        <w:t>Jeff’s Express Movers</w:t>
      </w:r>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r w:rsidR="00E67429" w:rsidRPr="00E67429">
        <w:t>John Doe</w:t>
      </w:r>
      <w:r w:rsidR="00711443" w:rsidRPr="00E67429">
        <w:t xml:space="preserve"> of </w:t>
      </w:r>
      <w:r w:rsidR="00E67429" w:rsidRPr="00E67429">
        <w:t>Jeffrey Johnson</w:t>
      </w:r>
      <w:r w:rsidR="009A411A" w:rsidRPr="00E67429">
        <w:t xml:space="preserve"> owner of </w:t>
      </w:r>
      <w:r w:rsidR="00E67429" w:rsidRPr="00E67429">
        <w:t>Jeff’s Express</w:t>
      </w:r>
      <w:r w:rsidR="00E67429" w:rsidRPr="00031231">
        <w:t xml:space="preserve"> Movers</w:t>
      </w:r>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r w:rsidR="00E67429" w:rsidRPr="00031231">
        <w:t>Jeff’s Express Movers</w:t>
      </w:r>
      <w:r w:rsidR="00E67429">
        <w:t xml:space="preserve"> </w:t>
      </w:r>
      <w:r>
        <w:t xml:space="preserve">was properly and legally served with the </w:t>
      </w:r>
      <w:r w:rsidR="0008534F">
        <w:t xml:space="preserve">Complaint and </w:t>
      </w:r>
      <w:r>
        <w:t>Order Instituting Special Proceeding and Subpoenas and provided due an</w:t>
      </w:r>
      <w:r w:rsidR="00FD3F7C">
        <w:t>d proper notice of the April 24</w:t>
      </w:r>
      <w:r>
        <w:t>, 201</w:t>
      </w:r>
      <w:r w:rsidR="00FD3F7C">
        <w:t>3</w:t>
      </w:r>
      <w:r>
        <w:t>, hearing.</w:t>
      </w:r>
      <w:r w:rsidR="00552BE5">
        <w:t xml:space="preserve"> </w:t>
      </w:r>
      <w:r>
        <w:t xml:space="preserve"> </w:t>
      </w:r>
      <w:r w:rsidR="00E67429" w:rsidRPr="00031231">
        <w:t>Jeff’s Express Movers</w:t>
      </w:r>
      <w:r w:rsidR="00E67429">
        <w:t xml:space="preserve"> </w:t>
      </w:r>
      <w:r>
        <w:t xml:space="preserve">did not appear at the hearing and is hereby held in default. Further, </w:t>
      </w:r>
      <w:r w:rsidR="00E67429" w:rsidRPr="00031231">
        <w:t>Jeff’s Express Movers</w:t>
      </w:r>
      <w:r w:rsidR="00E67429">
        <w:t xml:space="preserve"> </w:t>
      </w:r>
      <w:r>
        <w:t>did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lastRenderedPageBreak/>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81.80.070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81.80.070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initiated under RCW 81.05.510, the responding company has the burden of proving that its alleged operations are not subject to the provisions of RCW 81.80.070.</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lastRenderedPageBreak/>
        <w:t xml:space="preserve">The evidence in this matter unquestionably demonstrates that </w:t>
      </w:r>
      <w:r w:rsidR="00E67429" w:rsidRPr="00031231">
        <w:t>Jeff’s Express Movers</w:t>
      </w:r>
      <w:r w:rsidR="00E67429">
        <w:t xml:space="preserve"> </w:t>
      </w:r>
      <w:r>
        <w:t>has offered and advertised to engage in the business of moving household goods without a permit.</w:t>
      </w:r>
      <w:r w:rsidR="004F34B4">
        <w:br/>
      </w:r>
    </w:p>
    <w:p w:rsidR="004F34B4" w:rsidRDefault="00EE50F9" w:rsidP="00AE0086">
      <w:pPr>
        <w:numPr>
          <w:ilvl w:val="0"/>
          <w:numId w:val="27"/>
        </w:numPr>
        <w:tabs>
          <w:tab w:val="num" w:pos="720"/>
        </w:tabs>
        <w:spacing w:line="288" w:lineRule="auto"/>
      </w:pPr>
      <w:r>
        <w:t>Mr. Mathew Perkinson</w:t>
      </w:r>
      <w:r w:rsidR="008A237F">
        <w:t>, a Compliance I</w:t>
      </w:r>
      <w:r w:rsidR="004F34B4">
        <w:t>nvestigator with the Comm</w:t>
      </w:r>
      <w:r>
        <w:t>ission, testified concerning his</w:t>
      </w:r>
      <w:r w:rsidR="004F34B4">
        <w:t xml:space="preserve"> investigation into the operations and business practices of </w:t>
      </w:r>
      <w:r w:rsidR="00E67429" w:rsidRPr="00031231">
        <w:t>Jeff’s Express Movers</w:t>
      </w:r>
      <w:r>
        <w:t>. Mr</w:t>
      </w:r>
      <w:r w:rsidR="004F34B4">
        <w:t xml:space="preserve">. </w:t>
      </w:r>
      <w:r>
        <w:t>Perkinson</w:t>
      </w:r>
      <w:r w:rsidR="004F34B4">
        <w:t xml:space="preserve"> prepar</w:t>
      </w:r>
      <w:r>
        <w:t>ed a declaration summarizing his</w:t>
      </w:r>
      <w:r w:rsidR="004F34B4">
        <w:t xml:space="preserve"> investigation,</w:t>
      </w:r>
      <w:r>
        <w:t xml:space="preserve"> with appendices documenting his</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r w:rsidR="00E67429" w:rsidRPr="00031231">
        <w:t>Jeff’s Express Movers</w:t>
      </w:r>
      <w:r w:rsidR="00E67429" w:rsidRPr="00E5215D">
        <w:t xml:space="preserve"> </w:t>
      </w:r>
      <w:r w:rsidRPr="00E5215D">
        <w:t xml:space="preserve">or from its owner, </w:t>
      </w:r>
      <w:r w:rsidR="00E67429">
        <w:t>Jeffrey Johnson</w:t>
      </w:r>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FD3F7C">
        <w:t>April</w:t>
      </w:r>
      <w:r w:rsidR="00326DC7">
        <w:t xml:space="preserve"> </w:t>
      </w:r>
      <w:r w:rsidR="00FD3F7C">
        <w:t>24</w:t>
      </w:r>
      <w:r w:rsidR="00B55010">
        <w:t>,</w:t>
      </w:r>
      <w:r>
        <w:t xml:space="preserve"> 201</w:t>
      </w:r>
      <w:r w:rsidR="00FD3F7C">
        <w:t>3</w:t>
      </w:r>
      <w:r>
        <w:t xml:space="preserve">, </w:t>
      </w:r>
      <w:r w:rsidR="00E67429" w:rsidRPr="00031231">
        <w:t>Jeff’s Express Movers</w:t>
      </w:r>
      <w:r w:rsidR="00E67429">
        <w:t xml:space="preserve"> </w:t>
      </w:r>
      <w:r>
        <w:t xml:space="preserve">has also failed to meet the burden of proving that its business operations are not subject to the provisions of RCW 81.80.070. </w:t>
      </w:r>
      <w:r w:rsidR="00552BE5">
        <w:t xml:space="preserve"> </w:t>
      </w:r>
      <w:r>
        <w:t xml:space="preserve">The evidence presented by Commission Staff through exhibits and witness testimony establishes that </w:t>
      </w:r>
      <w:r w:rsidR="00E67429" w:rsidRPr="00031231">
        <w:t>Jeff’s Express Movers</w:t>
      </w:r>
      <w:r w:rsidR="00E67429">
        <w:t xml:space="preserve"> </w:t>
      </w:r>
      <w:r>
        <w:t xml:space="preserve">has engaged in business as a household goods carrier without the necessary permit required by RCW 81.80.070.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r w:rsidR="00E67429" w:rsidRPr="00031231">
        <w:t>Jeff’s Express Movers</w:t>
      </w:r>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r w:rsidR="00E67429" w:rsidRPr="00031231">
        <w:t>Jeff’s Express Movers</w:t>
      </w:r>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r w:rsidR="00E67429" w:rsidRPr="00031231">
        <w:t>Jeff’s Express Movers</w:t>
      </w:r>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lastRenderedPageBreak/>
        <w:t>(5)</w:t>
      </w:r>
      <w:r>
        <w:tab/>
      </w:r>
      <w:r w:rsidR="00E67429" w:rsidRPr="00031231">
        <w:t>Jeff’s Express Movers</w:t>
      </w:r>
      <w:r w:rsidR="00E67429">
        <w:t xml:space="preserve"> </w:t>
      </w:r>
      <w:r>
        <w:t xml:space="preserve">failed to appear at the hearing convened on </w:t>
      </w:r>
      <w:r w:rsidR="00FD3F7C">
        <w:t>April</w:t>
      </w:r>
      <w:r w:rsidR="00E24F01">
        <w:t xml:space="preserve"> </w:t>
      </w:r>
      <w:r w:rsidR="00FD3F7C">
        <w:t>24</w:t>
      </w:r>
      <w:r>
        <w:t>, 201</w:t>
      </w:r>
      <w:r w:rsidR="00FD3F7C">
        <w:t>3</w:t>
      </w:r>
      <w:r>
        <w:t>, pursuant to notice that was properly served.</w:t>
      </w:r>
      <w:r>
        <w:br/>
      </w: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r w:rsidR="00E67429" w:rsidRPr="00031231">
        <w:t>Jeff’s Express Movers</w:t>
      </w:r>
      <w:r w:rsidRPr="000309AA">
        <w:t>, pursuant to</w:t>
      </w:r>
      <w:r w:rsidR="004B3FBA" w:rsidRPr="000309AA">
        <w:t xml:space="preserve"> </w:t>
      </w:r>
      <w:r w:rsidRPr="000309AA">
        <w:t xml:space="preserve">RCW 81.04.510, </w:t>
      </w:r>
      <w:r w:rsidR="004B3FBA" w:rsidRPr="000309AA">
        <w:t xml:space="preserve">RCW 81.80.010, and </w:t>
      </w:r>
      <w:r w:rsidRPr="000309AA">
        <w:t>RCW 81.80</w:t>
      </w:r>
      <w:r w:rsidR="00BB3665" w:rsidRPr="000309AA">
        <w:t>.070.</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r w:rsidR="00E67429" w:rsidRPr="00031231">
        <w:t>Jeff’s Express Movers</w:t>
      </w:r>
      <w:r w:rsidR="00E67429">
        <w:t xml:space="preserve"> </w:t>
      </w:r>
      <w:r>
        <w:t xml:space="preserve">is held in default for failing to appear at the </w:t>
      </w:r>
      <w:r w:rsidR="00FD3F7C">
        <w:t>April 24</w:t>
      </w:r>
      <w:r w:rsidR="00B55010">
        <w:t>, 201</w:t>
      </w:r>
      <w:r w:rsidR="00FD3F7C">
        <w:t>3</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r w:rsidR="00E67429" w:rsidRPr="00031231">
        <w:t>Jeff’s Express Movers</w:t>
      </w:r>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81.80.070.</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r w:rsidR="00E67429" w:rsidRPr="00031231">
        <w:t>Jeff’s Express Movers</w:t>
      </w:r>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81.80.070.</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r w:rsidR="00E67429" w:rsidRPr="00031231">
        <w:t>Jeff’s Express Movers</w:t>
      </w:r>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r w:rsidR="00E67429" w:rsidRPr="00031231">
        <w:t>Jeff’s Express Movers</w:t>
      </w:r>
      <w:r w:rsidR="00E67429">
        <w:t xml:space="preserve"> </w:t>
      </w:r>
      <w:r>
        <w:t xml:space="preserve">to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r w:rsidR="00E67429" w:rsidRPr="00031231">
        <w:t>Jeff’s Express Movers</w:t>
      </w:r>
      <w:r w:rsidR="00E67429" w:rsidRPr="00F16759">
        <w:t xml:space="preserve"> </w:t>
      </w:r>
      <w:r w:rsidR="0008534F" w:rsidRPr="00F16759">
        <w:t>is held in default.</w:t>
      </w:r>
      <w:r w:rsidR="00552BE5" w:rsidRPr="00F16759">
        <w:t xml:space="preserve"> </w:t>
      </w:r>
      <w:r w:rsidR="0008534F" w:rsidRPr="00F16759">
        <w:t xml:space="preserve"> Should </w:t>
      </w:r>
      <w:r w:rsidR="00E67429" w:rsidRPr="00031231">
        <w:t>Jeff’s Express Movers</w:t>
      </w:r>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w:t>
      </w:r>
      <w:r w:rsidR="0008534F" w:rsidRPr="00F16759">
        <w:lastRenderedPageBreak/>
        <w:t xml:space="preserve">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t>(2)</w:t>
      </w:r>
      <w:r>
        <w:tab/>
      </w:r>
      <w:r w:rsidR="00E67429" w:rsidRPr="00031231">
        <w:t>Jeff’s Express Movers</w:t>
      </w:r>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r w:rsidR="00E67429" w:rsidRPr="00031231">
        <w:t>Jeff’s Express Movers</w:t>
      </w:r>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r w:rsidR="00E67429" w:rsidRPr="00031231">
        <w:t>Jeff’s Express Movers</w:t>
      </w:r>
      <w:r w:rsidR="00E67429" w:rsidRPr="000309AA">
        <w:t xml:space="preserve"> </w:t>
      </w:r>
      <w:bookmarkStart w:id="0" w:name="_GoBack"/>
      <w:bookmarkEnd w:id="0"/>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r w:rsidRPr="000309AA">
        <w:t xml:space="preserve">DATED at Olympia, Washington, and effective </w:t>
      </w:r>
      <w:r w:rsidR="00D626B5">
        <w:t>April 24</w:t>
      </w:r>
      <w:r w:rsidR="0008534F">
        <w:t>, 201</w:t>
      </w:r>
      <w:r w:rsidR="00AB3950">
        <w:t>3</w:t>
      </w:r>
      <w:r w:rsidRPr="000309AA">
        <w:t>.</w:t>
      </w:r>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Acting</w:t>
      </w:r>
      <w:r w:rsidRPr="00F44183">
        <w:rPr>
          <w:sz w:val="25"/>
          <w:szCs w:val="25"/>
        </w:rPr>
        <w:t xml:space="preserve"> 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5D" w:rsidRDefault="00565E5D">
      <w:r>
        <w:separator/>
      </w:r>
    </w:p>
  </w:endnote>
  <w:endnote w:type="continuationSeparator" w:id="0">
    <w:p w:rsidR="00565E5D" w:rsidRDefault="0056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5D" w:rsidRDefault="00565E5D">
      <w:r>
        <w:separator/>
      </w:r>
    </w:p>
  </w:footnote>
  <w:footnote w:type="continuationSeparator" w:id="0">
    <w:p w:rsidR="00565E5D" w:rsidRDefault="0056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D626B5">
      <w:rPr>
        <w:b/>
        <w:bCs/>
        <w:sz w:val="20"/>
        <w:lang w:val="fr-FR"/>
      </w:rPr>
      <w:t>1303</w:t>
    </w:r>
    <w:r w:rsidR="00031231">
      <w:rPr>
        <w:b/>
        <w:bCs/>
        <w:sz w:val="20"/>
        <w:lang w:val="fr-FR"/>
      </w:rPr>
      <w:t>27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67429">
      <w:rPr>
        <w:rStyle w:val="PageNumber"/>
        <w:bCs/>
        <w:noProof/>
        <w:lang w:val="fr-FR"/>
      </w:rPr>
      <w:t>8</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BA4443A1A98142AB089C7C136FCB98" ma:contentTypeVersion="135" ma:contentTypeDescription="" ma:contentTypeScope="" ma:versionID="61982b848dd29bc68c01e40004e10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2013-04-24T07:00:00+00:00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5446E6-BD12-4AE3-92FE-842AF1F430C4}"/>
</file>

<file path=customXml/itemProps2.xml><?xml version="1.0" encoding="utf-8"?>
<ds:datastoreItem xmlns:ds="http://schemas.openxmlformats.org/officeDocument/2006/customXml" ds:itemID="{FAC181CE-3B57-41D7-863E-D834466AD82D}"/>
</file>

<file path=customXml/itemProps3.xml><?xml version="1.0" encoding="utf-8"?>
<ds:datastoreItem xmlns:ds="http://schemas.openxmlformats.org/officeDocument/2006/customXml" ds:itemID="{F9BA673D-7CEC-47F4-A1A5-8D768515FAFD}"/>
</file>

<file path=customXml/itemProps4.xml><?xml version="1.0" encoding="utf-8"?>
<ds:datastoreItem xmlns:ds="http://schemas.openxmlformats.org/officeDocument/2006/customXml" ds:itemID="{BB552F78-19CF-444E-8DE7-D94FABF87888}"/>
</file>

<file path=customXml/itemProps5.xml><?xml version="1.0" encoding="utf-8"?>
<ds:datastoreItem xmlns:ds="http://schemas.openxmlformats.org/officeDocument/2006/customXml" ds:itemID="{64058A0D-E321-4DBF-B5DC-4128174D46E9}"/>
</file>

<file path=docProps/app.xml><?xml version="1.0" encoding="utf-8"?>
<Properties xmlns="http://schemas.openxmlformats.org/officeDocument/2006/extended-properties" xmlns:vt="http://schemas.openxmlformats.org/officeDocument/2006/docPropsVTypes">
  <Template>Normal.dotm</Template>
  <TotalTime>0</TotalTime>
  <Pages>8</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2012-06-04T20:55:00Z</dcterms:created>
  <dcterms:modified xsi:type="dcterms:W3CDTF">2013-04-15T14:47:00Z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0x0101006E56B4D1795A2E4DB2F0B01679ED314A0008BA4443A1A98142AB089C7C136FCB98</vt:lpwstr>
  </property>
  <property fmtid="{D5CDD505-2E9C-101B-9397-08002B2CF9AE}" pid="3" name="_docset_NoMedatataSyncRequired">
    <vt:lpwstr>False</vt:lpwstr>
  </property>
</Properties>
</file>