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EE5CD7" w:rsidRDefault="00EE5CD7" w:rsidP="00F038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EE5CD7">
        <w:rPr>
          <w:rFonts w:ascii="Times New Roman" w:hAnsi="Times New Roman" w:cs="Times New Roman"/>
          <w:b/>
          <w:sz w:val="20"/>
          <w:szCs w:val="20"/>
        </w:rPr>
        <w:t>[Service Date August 16, 2012]</w:t>
      </w:r>
    </w:p>
    <w:p w:rsidR="00533C32" w:rsidRDefault="00533C32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2012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C7B06" w:rsidRDefault="00DC7B06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C7B06" w:rsidRDefault="00DC7B06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F1689A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F1689A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(By Thursday, August 23, 2012)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C7B06" w:rsidRDefault="00DC7B06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EB6235">
        <w:rPr>
          <w:rFonts w:ascii="Times New Roman" w:hAnsi="Times New Roman" w:cs="Times New Roman"/>
          <w:sz w:val="25"/>
          <w:szCs w:val="25"/>
        </w:rPr>
        <w:t>Pullman Disposal Service, Inc.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Assessment, Docket T</w:t>
      </w:r>
      <w:r w:rsidR="00EB6235">
        <w:rPr>
          <w:rFonts w:ascii="Times New Roman" w:hAnsi="Times New Roman" w:cs="Times New Roman"/>
          <w:sz w:val="25"/>
          <w:szCs w:val="25"/>
        </w:rPr>
        <w:t>G-121205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2</w:t>
      </w:r>
      <w:r w:rsidR="00EB6235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2012, the Washington Utilities and Transportation Commission (Commission) issued and served Penalty Assessment T</w:t>
      </w:r>
      <w:r w:rsidR="00EB6235">
        <w:rPr>
          <w:rFonts w:ascii="Times New Roman" w:hAnsi="Times New Roman" w:cs="Times New Roman"/>
          <w:sz w:val="25"/>
          <w:szCs w:val="25"/>
        </w:rPr>
        <w:t>G-121205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EB6235">
        <w:rPr>
          <w:rFonts w:ascii="Times New Roman" w:hAnsi="Times New Roman" w:cs="Times New Roman"/>
          <w:sz w:val="25"/>
          <w:szCs w:val="25"/>
        </w:rPr>
        <w:t>Pullman Disposal Service, Inc.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EB6235">
        <w:rPr>
          <w:rFonts w:ascii="Times New Roman" w:hAnsi="Times New Roman" w:cs="Times New Roman"/>
          <w:sz w:val="25"/>
          <w:szCs w:val="25"/>
        </w:rPr>
        <w:t>Pullman Disposal</w:t>
      </w:r>
      <w:r w:rsidR="003B490C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EB6235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in the amount of $2,</w:t>
      </w:r>
      <w:r w:rsidR="00EB6235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00, alleging </w:t>
      </w:r>
      <w:r w:rsidR="00EB6235">
        <w:rPr>
          <w:rFonts w:ascii="Times New Roman" w:hAnsi="Times New Roman" w:cs="Times New Roman"/>
          <w:sz w:val="25"/>
          <w:szCs w:val="25"/>
        </w:rPr>
        <w:t>23 violations of WAC 480-70-236(1)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EB6235">
        <w:rPr>
          <w:rFonts w:ascii="Times New Roman" w:hAnsi="Times New Roman" w:cs="Times New Roman"/>
          <w:sz w:val="25"/>
          <w:szCs w:val="25"/>
        </w:rPr>
        <w:t>regarding improper billing for solid waste collection service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</w:t>
      </w:r>
      <w:r w:rsidR="00EB6235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2012, </w:t>
      </w:r>
      <w:r w:rsidR="00EB6235">
        <w:rPr>
          <w:rFonts w:ascii="Times New Roman" w:hAnsi="Times New Roman" w:cs="Times New Roman"/>
          <w:sz w:val="25"/>
          <w:szCs w:val="25"/>
        </w:rPr>
        <w:t>Pullman Disposal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3B490C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EB6235">
        <w:rPr>
          <w:rFonts w:ascii="Times New Roman" w:hAnsi="Times New Roman" w:cs="Times New Roman"/>
          <w:sz w:val="25"/>
          <w:szCs w:val="25"/>
        </w:rPr>
        <w:t xml:space="preserve">Pullman Disposal </w:t>
      </w:r>
      <w:r w:rsidR="003B490C">
        <w:rPr>
          <w:rFonts w:ascii="Times New Roman" w:hAnsi="Times New Roman" w:cs="Times New Roman"/>
          <w:sz w:val="25"/>
          <w:szCs w:val="25"/>
        </w:rPr>
        <w:t xml:space="preserve">checked the boxes on that form indicating that the Company </w:t>
      </w:r>
      <w:r w:rsidR="00EB6235">
        <w:rPr>
          <w:rFonts w:ascii="Times New Roman" w:hAnsi="Times New Roman" w:cs="Times New Roman"/>
          <w:sz w:val="25"/>
          <w:szCs w:val="25"/>
        </w:rPr>
        <w:t xml:space="preserve">admits the violations for which penalties were assessed, but asks that the penalty amount be reduced.  </w:t>
      </w:r>
      <w:r w:rsidR="003B490C">
        <w:rPr>
          <w:rFonts w:ascii="Times New Roman" w:hAnsi="Times New Roman" w:cs="Times New Roman"/>
          <w:sz w:val="25"/>
          <w:szCs w:val="25"/>
        </w:rPr>
        <w:t xml:space="preserve">The form, however, conditions the opportunity for hearing on </w:t>
      </w:r>
      <w:r w:rsidR="00EB6235">
        <w:rPr>
          <w:rFonts w:ascii="Times New Roman" w:hAnsi="Times New Roman" w:cs="Times New Roman"/>
          <w:sz w:val="25"/>
          <w:szCs w:val="25"/>
        </w:rPr>
        <w:t>Pullman Disposal</w:t>
      </w:r>
      <w:r w:rsidR="003B490C"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penalty should be reduced</w:t>
      </w:r>
      <w:r w:rsidR="00EB6235">
        <w:rPr>
          <w:rFonts w:ascii="Times New Roman" w:hAnsi="Times New Roman" w:cs="Times New Roman"/>
          <w:sz w:val="25"/>
          <w:szCs w:val="25"/>
        </w:rPr>
        <w:t>.</w:t>
      </w:r>
      <w:r w:rsidR="00393532" w:rsidRPr="00393532">
        <w:rPr>
          <w:rFonts w:ascii="Times New Roman" w:hAnsi="Times New Roman" w:cs="Times New Roman"/>
          <w:sz w:val="25"/>
          <w:szCs w:val="25"/>
        </w:rPr>
        <w:t xml:space="preserve"> </w:t>
      </w:r>
      <w:r w:rsidR="003B490C">
        <w:rPr>
          <w:rFonts w:ascii="Times New Roman" w:hAnsi="Times New Roman" w:cs="Times New Roman"/>
          <w:sz w:val="25"/>
          <w:szCs w:val="25"/>
        </w:rPr>
        <w:t xml:space="preserve"> Because Pullman Disposal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  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6E4F36">
        <w:rPr>
          <w:rFonts w:ascii="Times New Roman" w:hAnsi="Times New Roman" w:cs="Times New Roman"/>
          <w:b/>
          <w:sz w:val="25"/>
          <w:szCs w:val="25"/>
        </w:rPr>
        <w:t xml:space="preserve">Pullman Disposal’s </w:t>
      </w:r>
      <w:r w:rsidRPr="00477051">
        <w:rPr>
          <w:rFonts w:ascii="Times New Roman" w:hAnsi="Times New Roman" w:cs="Times New Roman"/>
          <w:b/>
          <w:sz w:val="25"/>
          <w:szCs w:val="25"/>
        </w:rPr>
        <w:t>request for hearing is denied.</w:t>
      </w:r>
    </w:p>
    <w:p w:rsidR="00DC7B06" w:rsidRDefault="00DC7B0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Commission will </w:t>
      </w:r>
      <w:r w:rsidR="003B490C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E4F36">
        <w:rPr>
          <w:rFonts w:ascii="Times New Roman" w:hAnsi="Times New Roman" w:cs="Times New Roman"/>
          <w:b/>
          <w:sz w:val="25"/>
          <w:szCs w:val="25"/>
        </w:rPr>
        <w:t>Pullman Disposal’s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B490C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provided </w:t>
      </w:r>
      <w:r w:rsidR="003B490C">
        <w:rPr>
          <w:rFonts w:ascii="Times New Roman" w:hAnsi="Times New Roman" w:cs="Times New Roman"/>
          <w:b/>
          <w:sz w:val="25"/>
          <w:szCs w:val="25"/>
        </w:rPr>
        <w:t>the Company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files </w:t>
      </w:r>
      <w:r w:rsidR="003B490C">
        <w:rPr>
          <w:rFonts w:ascii="Times New Roman" w:hAnsi="Times New Roman" w:cs="Times New Roman"/>
          <w:b/>
          <w:sz w:val="25"/>
          <w:szCs w:val="25"/>
        </w:rPr>
        <w:t>a written statement of the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reason(s)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Thursday, </w:t>
      </w:r>
      <w:r w:rsidRPr="00477051">
        <w:rPr>
          <w:rFonts w:ascii="Times New Roman" w:hAnsi="Times New Roman" w:cs="Times New Roman"/>
          <w:b/>
          <w:sz w:val="25"/>
          <w:szCs w:val="25"/>
        </w:rPr>
        <w:t>August 23, 2012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C7B06" w:rsidRDefault="00DC7B06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DC7B06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6" w:rsidRDefault="00DC7B06" w:rsidP="00DC7B06">
      <w:r>
        <w:separator/>
      </w:r>
    </w:p>
  </w:endnote>
  <w:endnote w:type="continuationSeparator" w:id="0">
    <w:p w:rsidR="00DC7B06" w:rsidRDefault="00DC7B06" w:rsidP="00D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6" w:rsidRDefault="00DC7B06" w:rsidP="00DC7B06">
      <w:r>
        <w:separator/>
      </w:r>
    </w:p>
  </w:footnote>
  <w:footnote w:type="continuationSeparator" w:id="0">
    <w:p w:rsidR="00DC7B06" w:rsidRDefault="00DC7B06" w:rsidP="00DC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06" w:rsidRPr="00DC7B06" w:rsidRDefault="00DC7B06" w:rsidP="00DC7B06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C7B06">
      <w:rPr>
        <w:rFonts w:ascii="Times New Roman" w:hAnsi="Times New Roman" w:cs="Times New Roman"/>
        <w:b/>
        <w:sz w:val="20"/>
        <w:szCs w:val="20"/>
      </w:rPr>
      <w:t>DOCKET TG-121205</w:t>
    </w:r>
    <w:r w:rsidRPr="00DC7B06">
      <w:rPr>
        <w:rFonts w:ascii="Times New Roman" w:hAnsi="Times New Roman" w:cs="Times New Roman"/>
        <w:b/>
        <w:sz w:val="20"/>
        <w:szCs w:val="20"/>
      </w:rPr>
      <w:tab/>
    </w:r>
    <w:r w:rsidRPr="00DC7B06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DC7B06">
      <w:rPr>
        <w:rFonts w:ascii="Times New Roman" w:hAnsi="Times New Roman" w:cs="Times New Roman"/>
        <w:b/>
        <w:sz w:val="20"/>
        <w:szCs w:val="20"/>
      </w:rPr>
      <w:fldChar w:fldCharType="begin"/>
    </w:r>
    <w:r w:rsidRPr="00DC7B06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DC7B06">
      <w:rPr>
        <w:rFonts w:ascii="Times New Roman" w:hAnsi="Times New Roman" w:cs="Times New Roman"/>
        <w:b/>
        <w:sz w:val="20"/>
        <w:szCs w:val="20"/>
      </w:rPr>
      <w:fldChar w:fldCharType="separate"/>
    </w:r>
    <w:r w:rsidR="00077614">
      <w:rPr>
        <w:rFonts w:ascii="Times New Roman" w:hAnsi="Times New Roman" w:cs="Times New Roman"/>
        <w:b/>
        <w:noProof/>
        <w:sz w:val="20"/>
        <w:szCs w:val="20"/>
      </w:rPr>
      <w:t>2</w:t>
    </w:r>
    <w:r w:rsidRPr="00DC7B06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DC7B06" w:rsidRPr="00DC7B06" w:rsidRDefault="00DC7B06">
    <w:pPr>
      <w:pStyle w:val="Header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77614"/>
    <w:rsid w:val="000E640C"/>
    <w:rsid w:val="001C5AB1"/>
    <w:rsid w:val="001E1D7A"/>
    <w:rsid w:val="002C039A"/>
    <w:rsid w:val="00393532"/>
    <w:rsid w:val="003B490C"/>
    <w:rsid w:val="00477051"/>
    <w:rsid w:val="00533C32"/>
    <w:rsid w:val="00552600"/>
    <w:rsid w:val="005A6C74"/>
    <w:rsid w:val="00672F7B"/>
    <w:rsid w:val="006A41EE"/>
    <w:rsid w:val="006E4F36"/>
    <w:rsid w:val="00A84C2A"/>
    <w:rsid w:val="00AD3312"/>
    <w:rsid w:val="00AE273E"/>
    <w:rsid w:val="00B13041"/>
    <w:rsid w:val="00CE6967"/>
    <w:rsid w:val="00DA1B86"/>
    <w:rsid w:val="00DC7B06"/>
    <w:rsid w:val="00DD2A47"/>
    <w:rsid w:val="00E262C1"/>
    <w:rsid w:val="00E339AA"/>
    <w:rsid w:val="00EB6235"/>
    <w:rsid w:val="00EE5CD7"/>
    <w:rsid w:val="00F03873"/>
    <w:rsid w:val="00F1689A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DC7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06"/>
  </w:style>
  <w:style w:type="paragraph" w:styleId="Footer">
    <w:name w:val="footer"/>
    <w:basedOn w:val="Normal"/>
    <w:link w:val="FooterChar"/>
    <w:uiPriority w:val="99"/>
    <w:unhideWhenUsed/>
    <w:rsid w:val="00DC7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DC7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06"/>
  </w:style>
  <w:style w:type="paragraph" w:styleId="Footer">
    <w:name w:val="footer"/>
    <w:basedOn w:val="Normal"/>
    <w:link w:val="FooterChar"/>
    <w:uiPriority w:val="99"/>
    <w:unhideWhenUsed/>
    <w:rsid w:val="00DC7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AA2056123584BA1A97A157A0A07CB" ma:contentTypeVersion="139" ma:contentTypeDescription="" ma:contentTypeScope="" ma:versionID="2a21896677fd8cf780ba6d4b458c1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2012-07-20T07:00:00+00:00</OpenedDate>
    <Date1 xmlns="dc463f71-b30c-4ab2-9473-d307f9d35888">2012-08-16T07:00:00+00:00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121205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C3B962-709C-4161-B466-688232EA1FD0}"/>
</file>

<file path=customXml/itemProps2.xml><?xml version="1.0" encoding="utf-8"?>
<ds:datastoreItem xmlns:ds="http://schemas.openxmlformats.org/officeDocument/2006/customXml" ds:itemID="{B3D4C2B8-BFBF-43F8-A530-7D01D0022E46}"/>
</file>

<file path=customXml/itemProps3.xml><?xml version="1.0" encoding="utf-8"?>
<ds:datastoreItem xmlns:ds="http://schemas.openxmlformats.org/officeDocument/2006/customXml" ds:itemID="{4D79E685-E22E-451A-8B5B-9564C2C34314}"/>
</file>

<file path=customXml/itemProps4.xml><?xml version="1.0" encoding="utf-8"?>
<ds:datastoreItem xmlns:ds="http://schemas.openxmlformats.org/officeDocument/2006/customXml" ds:itemID="{6B44A1A2-EF71-4137-B42C-3351D1C16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2012-08-16T20:19:00Z</dcterms:created>
  <dcterms:modified xsi:type="dcterms:W3CDTF">2012-08-16T20:19:00Z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0x0101006E56B4D1795A2E4DB2F0B01679ED314A000F4AA2056123584BA1A97A157A0A07CB</vt:lpwstr>
  </property>
  <property fmtid="{D5CDD505-2E9C-101B-9397-08002B2CF9AE}" pid="3" name="_docset_NoMedatataSyncRequired">
    <vt:lpwstr>False</vt:lpwstr>
  </property>
</Properties>
</file>