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C7443" w14:textId="77777777" w:rsidR="0071297A" w:rsidRPr="008A2CAB" w:rsidRDefault="0071297A" w:rsidP="0071297A">
      <w:pPr>
        <w:rPr>
          <w:rFonts w:ascii="Times New Roman" w:hAnsi="Times New Roman"/>
        </w:rPr>
      </w:pPr>
      <w:bookmarkStart w:id="0" w:name="_GoBack"/>
      <w:bookmarkEnd w:id="0"/>
      <w:r w:rsidRPr="008A2CAB">
        <w:rPr>
          <w:rFonts w:ascii="Times New Roman" w:hAnsi="Times New Roman"/>
        </w:rPr>
        <w:t>Agenda Date:</w:t>
      </w:r>
      <w:r w:rsidRPr="008A2CAB">
        <w:rPr>
          <w:rFonts w:ascii="Times New Roman" w:hAnsi="Times New Roman"/>
        </w:rPr>
        <w:tab/>
      </w:r>
      <w:r w:rsidRPr="008A2CAB">
        <w:rPr>
          <w:rFonts w:ascii="Times New Roman" w:hAnsi="Times New Roman"/>
        </w:rPr>
        <w:tab/>
      </w:r>
      <w:r w:rsidR="00917920">
        <w:rPr>
          <w:rFonts w:ascii="Times New Roman" w:hAnsi="Times New Roman"/>
        </w:rPr>
        <w:t>December 29</w:t>
      </w:r>
      <w:r>
        <w:rPr>
          <w:rFonts w:ascii="Times New Roman" w:hAnsi="Times New Roman"/>
        </w:rPr>
        <w:t>, 2011</w:t>
      </w:r>
    </w:p>
    <w:p w14:paraId="7B5C7444" w14:textId="7631AC54" w:rsidR="0071297A" w:rsidRPr="008A2CAB" w:rsidRDefault="0071297A" w:rsidP="0071297A">
      <w:pPr>
        <w:ind w:left="2160" w:hanging="2160"/>
        <w:rPr>
          <w:rFonts w:ascii="Times New Roman" w:hAnsi="Times New Roman"/>
        </w:rPr>
      </w:pPr>
      <w:r w:rsidRPr="008A2CAB">
        <w:rPr>
          <w:rFonts w:ascii="Times New Roman" w:hAnsi="Times New Roman"/>
        </w:rPr>
        <w:t>Item Number:</w:t>
      </w:r>
      <w:r w:rsidRPr="008A2CAB">
        <w:rPr>
          <w:rFonts w:ascii="Times New Roman" w:hAnsi="Times New Roman"/>
        </w:rPr>
        <w:tab/>
      </w:r>
      <w:r w:rsidR="00004FA7">
        <w:rPr>
          <w:rFonts w:ascii="Times New Roman" w:hAnsi="Times New Roman"/>
        </w:rPr>
        <w:t>A3</w:t>
      </w:r>
    </w:p>
    <w:p w14:paraId="7B5C7445" w14:textId="77777777" w:rsidR="0071297A" w:rsidRPr="008A2CAB" w:rsidRDefault="0071297A" w:rsidP="0071297A">
      <w:pPr>
        <w:rPr>
          <w:rFonts w:ascii="Times New Roman" w:hAnsi="Times New Roman"/>
        </w:rPr>
      </w:pPr>
    </w:p>
    <w:p w14:paraId="7B5C7446" w14:textId="77777777" w:rsidR="0071297A" w:rsidRPr="008A2CAB" w:rsidRDefault="0071297A" w:rsidP="0071297A">
      <w:pPr>
        <w:rPr>
          <w:rFonts w:ascii="Times New Roman" w:hAnsi="Times New Roman"/>
          <w:b/>
          <w:bCs/>
        </w:rPr>
      </w:pPr>
      <w:r w:rsidRPr="008A2CAB">
        <w:rPr>
          <w:rFonts w:ascii="Times New Roman" w:hAnsi="Times New Roman"/>
          <w:b/>
          <w:bCs/>
        </w:rPr>
        <w:t>Docket:</w:t>
      </w:r>
      <w:r w:rsidRPr="008A2CAB">
        <w:rPr>
          <w:rFonts w:ascii="Times New Roman" w:hAnsi="Times New Roman"/>
          <w:b/>
          <w:bCs/>
        </w:rPr>
        <w:tab/>
      </w:r>
      <w:r w:rsidRPr="008A2CAB">
        <w:rPr>
          <w:rFonts w:ascii="Times New Roman" w:hAnsi="Times New Roman"/>
          <w:b/>
          <w:bCs/>
        </w:rPr>
        <w:tab/>
      </w:r>
      <w:r w:rsidR="007F7A62">
        <w:rPr>
          <w:rFonts w:ascii="Times New Roman" w:hAnsi="Times New Roman"/>
          <w:b/>
          <w:bCs/>
        </w:rPr>
        <w:t>UG</w:t>
      </w:r>
      <w:r w:rsidRPr="008A2CAB">
        <w:rPr>
          <w:rFonts w:ascii="Times New Roman" w:hAnsi="Times New Roman"/>
          <w:b/>
          <w:bCs/>
        </w:rPr>
        <w:t>-</w:t>
      </w:r>
      <w:r w:rsidR="00917920">
        <w:rPr>
          <w:rFonts w:ascii="Times New Roman" w:hAnsi="Times New Roman"/>
          <w:b/>
          <w:bCs/>
        </w:rPr>
        <w:t>112068</w:t>
      </w:r>
    </w:p>
    <w:p w14:paraId="7B5C7447" w14:textId="77777777" w:rsidR="0071297A" w:rsidRDefault="0071297A" w:rsidP="0071297A">
      <w:pPr>
        <w:rPr>
          <w:rFonts w:ascii="Times New Roman" w:hAnsi="Times New Roman"/>
        </w:rPr>
      </w:pPr>
    </w:p>
    <w:p w14:paraId="7B5C7448" w14:textId="77777777" w:rsidR="0071297A" w:rsidRPr="008A2CAB" w:rsidRDefault="0071297A" w:rsidP="0071297A">
      <w:pPr>
        <w:rPr>
          <w:rFonts w:ascii="Times New Roman" w:hAnsi="Times New Roman"/>
        </w:rPr>
      </w:pPr>
      <w:r w:rsidRPr="008A2CAB">
        <w:rPr>
          <w:rFonts w:ascii="Times New Roman" w:hAnsi="Times New Roman"/>
        </w:rPr>
        <w:t>Company:</w:t>
      </w:r>
      <w:r w:rsidRPr="008A2CAB">
        <w:rPr>
          <w:rFonts w:ascii="Times New Roman" w:hAnsi="Times New Roman"/>
        </w:rPr>
        <w:tab/>
      </w:r>
      <w:r w:rsidRPr="008A2CAB">
        <w:rPr>
          <w:rFonts w:ascii="Times New Roman" w:hAnsi="Times New Roman"/>
        </w:rPr>
        <w:tab/>
      </w:r>
      <w:r w:rsidR="00917920">
        <w:rPr>
          <w:rFonts w:ascii="Times New Roman" w:hAnsi="Times New Roman"/>
        </w:rPr>
        <w:t>Northwest Natural Gas Company</w:t>
      </w:r>
    </w:p>
    <w:p w14:paraId="7B5C7449" w14:textId="77777777" w:rsidR="0071297A" w:rsidRPr="008A2CAB" w:rsidRDefault="0071297A" w:rsidP="0071297A">
      <w:pPr>
        <w:rPr>
          <w:rFonts w:ascii="Times New Roman" w:hAnsi="Times New Roman"/>
        </w:rPr>
      </w:pPr>
      <w:r w:rsidRPr="008A2CAB">
        <w:rPr>
          <w:rFonts w:ascii="Times New Roman" w:hAnsi="Times New Roman"/>
        </w:rPr>
        <w:t>Staff:</w:t>
      </w:r>
      <w:r w:rsidRPr="008A2CAB">
        <w:rPr>
          <w:rFonts w:ascii="Times New Roman" w:hAnsi="Times New Roman"/>
        </w:rPr>
        <w:tab/>
      </w:r>
      <w:r w:rsidRPr="008A2CAB">
        <w:rPr>
          <w:rFonts w:ascii="Times New Roman" w:hAnsi="Times New Roman"/>
        </w:rPr>
        <w:tab/>
      </w:r>
      <w:r w:rsidRPr="008A2CAB">
        <w:rPr>
          <w:rFonts w:ascii="Times New Roman" w:hAnsi="Times New Roman"/>
        </w:rPr>
        <w:tab/>
      </w:r>
      <w:r>
        <w:rPr>
          <w:rFonts w:ascii="Times New Roman" w:hAnsi="Times New Roman"/>
        </w:rPr>
        <w:t>Vanda Novak</w:t>
      </w:r>
      <w:r w:rsidRPr="008A2CAB">
        <w:rPr>
          <w:rFonts w:ascii="Times New Roman" w:hAnsi="Times New Roman"/>
        </w:rPr>
        <w:t xml:space="preserve">, Regulatory </w:t>
      </w:r>
      <w:r>
        <w:rPr>
          <w:rFonts w:ascii="Times New Roman" w:hAnsi="Times New Roman"/>
        </w:rPr>
        <w:t>Analyst</w:t>
      </w:r>
    </w:p>
    <w:p w14:paraId="7B5C744A" w14:textId="77777777" w:rsidR="0071297A" w:rsidRPr="008A2CAB" w:rsidRDefault="0071297A" w:rsidP="0071297A">
      <w:pPr>
        <w:rPr>
          <w:rFonts w:ascii="Times New Roman" w:hAnsi="Times New Roman"/>
        </w:rPr>
      </w:pPr>
      <w:r w:rsidRPr="008A2CAB">
        <w:rPr>
          <w:rFonts w:ascii="Times New Roman" w:hAnsi="Times New Roman"/>
        </w:rPr>
        <w:tab/>
      </w:r>
      <w:r w:rsidRPr="008A2CAB">
        <w:rPr>
          <w:rFonts w:ascii="Times New Roman" w:hAnsi="Times New Roman"/>
        </w:rPr>
        <w:tab/>
      </w:r>
      <w:r w:rsidRPr="008A2CAB">
        <w:rPr>
          <w:rFonts w:ascii="Times New Roman" w:hAnsi="Times New Roman"/>
        </w:rPr>
        <w:tab/>
      </w:r>
    </w:p>
    <w:p w14:paraId="7B5C744B" w14:textId="77777777" w:rsidR="0071297A" w:rsidRPr="008A2CAB" w:rsidRDefault="0071297A" w:rsidP="0071297A">
      <w:pPr>
        <w:rPr>
          <w:rFonts w:ascii="Times New Roman" w:hAnsi="Times New Roman"/>
          <w:b/>
          <w:u w:val="single"/>
        </w:rPr>
      </w:pPr>
    </w:p>
    <w:p w14:paraId="7B5C744C" w14:textId="77777777" w:rsidR="0071297A" w:rsidRPr="008A2CAB" w:rsidRDefault="0071297A" w:rsidP="0071297A">
      <w:pPr>
        <w:rPr>
          <w:rFonts w:ascii="Times New Roman" w:hAnsi="Times New Roman"/>
          <w:b/>
          <w:u w:val="single"/>
        </w:rPr>
      </w:pPr>
      <w:r w:rsidRPr="008A2CAB">
        <w:rPr>
          <w:rFonts w:ascii="Times New Roman" w:hAnsi="Times New Roman"/>
          <w:b/>
          <w:u w:val="single"/>
        </w:rPr>
        <w:t>Recommendation</w:t>
      </w:r>
    </w:p>
    <w:p w14:paraId="7B5C744D" w14:textId="77777777" w:rsidR="0071297A" w:rsidRPr="008A2CAB" w:rsidRDefault="0071297A" w:rsidP="0071297A">
      <w:pPr>
        <w:rPr>
          <w:rFonts w:ascii="Times New Roman" w:hAnsi="Times New Roman"/>
          <w:b/>
          <w:u w:val="single"/>
        </w:rPr>
      </w:pPr>
    </w:p>
    <w:p w14:paraId="7B5C744E" w14:textId="77777777" w:rsidR="0071297A" w:rsidRPr="00214C9E" w:rsidRDefault="00917920" w:rsidP="007129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Take </w:t>
      </w:r>
      <w:r w:rsidR="0060616B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o </w:t>
      </w:r>
      <w:r w:rsidR="0060616B">
        <w:rPr>
          <w:rFonts w:ascii="Times New Roman" w:hAnsi="Times New Roman"/>
        </w:rPr>
        <w:t>a</w:t>
      </w:r>
      <w:r>
        <w:rPr>
          <w:rFonts w:ascii="Times New Roman" w:hAnsi="Times New Roman"/>
        </w:rPr>
        <w:t>ction</w:t>
      </w:r>
      <w:r w:rsidR="004A5A3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60616B">
        <w:rPr>
          <w:rFonts w:ascii="Times New Roman" w:hAnsi="Times New Roman"/>
        </w:rPr>
        <w:t xml:space="preserve">allowing </w:t>
      </w:r>
      <w:r w:rsidR="004A5A3D" w:rsidRPr="00214C9E">
        <w:rPr>
          <w:rFonts w:ascii="Times New Roman" w:hAnsi="Times New Roman"/>
        </w:rPr>
        <w:t xml:space="preserve">Northwest Natural Gas Company’s (NW Natural or company) proposed natural gas energy efficiency </w:t>
      </w:r>
      <w:r w:rsidR="0060616B">
        <w:rPr>
          <w:rFonts w:ascii="Times New Roman" w:hAnsi="Times New Roman"/>
        </w:rPr>
        <w:t xml:space="preserve">tariff </w:t>
      </w:r>
      <w:r w:rsidR="004A5A3D">
        <w:rPr>
          <w:rFonts w:ascii="Times New Roman" w:hAnsi="Times New Roman"/>
        </w:rPr>
        <w:t xml:space="preserve">change in Docket UG-112068 </w:t>
      </w:r>
      <w:r w:rsidR="0060616B">
        <w:rPr>
          <w:rFonts w:ascii="Times New Roman" w:hAnsi="Times New Roman"/>
        </w:rPr>
        <w:t xml:space="preserve">to </w:t>
      </w:r>
      <w:r w:rsidR="004A5A3D" w:rsidRPr="00214C9E">
        <w:rPr>
          <w:rFonts w:ascii="Times New Roman" w:hAnsi="Times New Roman"/>
        </w:rPr>
        <w:t xml:space="preserve">become effective on January 1, 2012, </w:t>
      </w:r>
      <w:r w:rsidR="0060616B">
        <w:rPr>
          <w:rFonts w:ascii="Times New Roman" w:hAnsi="Times New Roman"/>
        </w:rPr>
        <w:t>by operation of law</w:t>
      </w:r>
      <w:r w:rsidR="0071297A" w:rsidRPr="00214C9E">
        <w:rPr>
          <w:rFonts w:ascii="Times New Roman" w:hAnsi="Times New Roman"/>
        </w:rPr>
        <w:t>.</w:t>
      </w:r>
    </w:p>
    <w:p w14:paraId="7B5C744F" w14:textId="77777777" w:rsidR="0071297A" w:rsidRPr="008A2CAB" w:rsidRDefault="0071297A" w:rsidP="0071297A">
      <w:pPr>
        <w:rPr>
          <w:rFonts w:ascii="Times New Roman" w:hAnsi="Times New Roman"/>
        </w:rPr>
      </w:pPr>
    </w:p>
    <w:p w14:paraId="7B5C7450" w14:textId="77777777" w:rsidR="0071297A" w:rsidRPr="008A2CAB" w:rsidRDefault="0071297A" w:rsidP="0071297A">
      <w:pPr>
        <w:rPr>
          <w:rFonts w:ascii="Times New Roman" w:hAnsi="Times New Roman"/>
          <w:b/>
          <w:bCs/>
          <w:u w:val="single"/>
        </w:rPr>
      </w:pPr>
      <w:r w:rsidRPr="008A2CAB">
        <w:rPr>
          <w:rFonts w:ascii="Times New Roman" w:hAnsi="Times New Roman"/>
          <w:b/>
          <w:bCs/>
          <w:u w:val="single"/>
        </w:rPr>
        <w:t>Background</w:t>
      </w:r>
    </w:p>
    <w:p w14:paraId="7B5C7451" w14:textId="77777777" w:rsidR="0071297A" w:rsidRPr="008A2CAB" w:rsidRDefault="0071297A" w:rsidP="0071297A">
      <w:pPr>
        <w:rPr>
          <w:rFonts w:ascii="Times New Roman" w:hAnsi="Times New Roman"/>
        </w:rPr>
      </w:pPr>
    </w:p>
    <w:p w14:paraId="7B5C7452" w14:textId="77777777" w:rsidR="004419DA" w:rsidRDefault="0071297A" w:rsidP="0071297A">
      <w:pPr>
        <w:rPr>
          <w:rFonts w:ascii="Times New Roman" w:hAnsi="Times New Roman"/>
        </w:rPr>
      </w:pPr>
      <w:r w:rsidRPr="008A2CAB">
        <w:rPr>
          <w:rFonts w:ascii="Times New Roman" w:hAnsi="Times New Roman"/>
        </w:rPr>
        <w:t xml:space="preserve">On </w:t>
      </w:r>
      <w:r w:rsidR="005A4D09">
        <w:rPr>
          <w:rFonts w:ascii="Times New Roman" w:hAnsi="Times New Roman"/>
        </w:rPr>
        <w:t>December 1</w:t>
      </w:r>
      <w:r>
        <w:rPr>
          <w:rFonts w:ascii="Times New Roman" w:hAnsi="Times New Roman"/>
        </w:rPr>
        <w:t>, 2011</w:t>
      </w:r>
      <w:r w:rsidRPr="008A2CAB">
        <w:rPr>
          <w:rFonts w:ascii="Times New Roman" w:hAnsi="Times New Roman"/>
        </w:rPr>
        <w:t xml:space="preserve">, </w:t>
      </w:r>
      <w:r w:rsidR="005A4D09">
        <w:rPr>
          <w:rFonts w:ascii="Times New Roman" w:hAnsi="Times New Roman"/>
        </w:rPr>
        <w:t>Northwest Natural Gas Company (NW Natural</w:t>
      </w:r>
      <w:r w:rsidR="00005881">
        <w:rPr>
          <w:rFonts w:ascii="Times New Roman" w:hAnsi="Times New Roman"/>
        </w:rPr>
        <w:t xml:space="preserve"> or </w:t>
      </w:r>
      <w:r w:rsidR="007E217E">
        <w:rPr>
          <w:rFonts w:ascii="Times New Roman" w:hAnsi="Times New Roman"/>
        </w:rPr>
        <w:t>c</w:t>
      </w:r>
      <w:r w:rsidR="00005881">
        <w:rPr>
          <w:rFonts w:ascii="Times New Roman" w:hAnsi="Times New Roman"/>
        </w:rPr>
        <w:t>ompany</w:t>
      </w:r>
      <w:r w:rsidR="005A4D09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8A2CAB">
        <w:rPr>
          <w:rFonts w:ascii="Times New Roman" w:hAnsi="Times New Roman"/>
        </w:rPr>
        <w:t xml:space="preserve">filed </w:t>
      </w:r>
      <w:r w:rsidR="005A4D09">
        <w:rPr>
          <w:rFonts w:ascii="Times New Roman" w:hAnsi="Times New Roman"/>
        </w:rPr>
        <w:t>revisions to its tariff</w:t>
      </w:r>
      <w:r w:rsidR="00005881">
        <w:rPr>
          <w:rFonts w:ascii="Times New Roman" w:hAnsi="Times New Roman"/>
        </w:rPr>
        <w:t xml:space="preserve"> </w:t>
      </w:r>
      <w:r w:rsidR="005A4D09">
        <w:rPr>
          <w:rFonts w:ascii="Times New Roman" w:hAnsi="Times New Roman"/>
        </w:rPr>
        <w:t>Schedule G</w:t>
      </w:r>
      <w:r w:rsidR="0060616B">
        <w:rPr>
          <w:rFonts w:ascii="Times New Roman" w:hAnsi="Times New Roman"/>
        </w:rPr>
        <w:t xml:space="preserve"> </w:t>
      </w:r>
      <w:r w:rsidR="005A4D09">
        <w:rPr>
          <w:rFonts w:ascii="Times New Roman" w:hAnsi="Times New Roman"/>
        </w:rPr>
        <w:t>which includes revisions to the Energy Efficiency Plan</w:t>
      </w:r>
      <w:r w:rsidR="009A50ED">
        <w:rPr>
          <w:rFonts w:ascii="Times New Roman" w:hAnsi="Times New Roman"/>
        </w:rPr>
        <w:t xml:space="preserve"> </w:t>
      </w:r>
      <w:r w:rsidR="00DF09E3">
        <w:rPr>
          <w:rFonts w:ascii="Times New Roman" w:hAnsi="Times New Roman"/>
        </w:rPr>
        <w:t xml:space="preserve">(EE Plan or Plan) </w:t>
      </w:r>
      <w:r w:rsidR="009A50ED">
        <w:rPr>
          <w:rFonts w:ascii="Times New Roman" w:hAnsi="Times New Roman"/>
        </w:rPr>
        <w:t>and</w:t>
      </w:r>
      <w:r w:rsidR="005A4D09">
        <w:rPr>
          <w:rFonts w:ascii="Times New Roman" w:hAnsi="Times New Roman"/>
        </w:rPr>
        <w:t xml:space="preserve"> ne</w:t>
      </w:r>
      <w:r w:rsidR="0054629F">
        <w:rPr>
          <w:rFonts w:ascii="Times New Roman" w:hAnsi="Times New Roman"/>
        </w:rPr>
        <w:t>w program offerings as well as</w:t>
      </w:r>
      <w:r w:rsidR="005A4D09">
        <w:rPr>
          <w:rFonts w:ascii="Times New Roman" w:hAnsi="Times New Roman"/>
        </w:rPr>
        <w:t xml:space="preserve"> budget and performance metri</w:t>
      </w:r>
      <w:r w:rsidR="0060616B">
        <w:rPr>
          <w:rFonts w:ascii="Times New Roman" w:hAnsi="Times New Roman"/>
        </w:rPr>
        <w:t>cs for the 2012 calendar year.</w:t>
      </w:r>
    </w:p>
    <w:p w14:paraId="7B5C7453" w14:textId="77777777" w:rsidR="005A4D09" w:rsidRDefault="005A4D09" w:rsidP="0071297A">
      <w:pPr>
        <w:rPr>
          <w:rFonts w:ascii="Times New Roman" w:hAnsi="Times New Roman"/>
        </w:rPr>
      </w:pPr>
    </w:p>
    <w:p w14:paraId="7B5C7454" w14:textId="77777777" w:rsidR="00005881" w:rsidRDefault="00005881" w:rsidP="0071297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D67C0F">
        <w:rPr>
          <w:rFonts w:ascii="Times New Roman" w:hAnsi="Times New Roman"/>
        </w:rPr>
        <w:t xml:space="preserve">energy efficiency program for NW Natural was created out of an agreement with parties in UG-080546 </w:t>
      </w:r>
      <w:r w:rsidR="00CB5887">
        <w:rPr>
          <w:rFonts w:ascii="Times New Roman" w:hAnsi="Times New Roman"/>
        </w:rPr>
        <w:t>and directed by the Washington Utilities and Transportation Commission’s Order No. 04</w:t>
      </w:r>
      <w:r w:rsidR="005E1B71">
        <w:rPr>
          <w:rFonts w:ascii="Times New Roman" w:hAnsi="Times New Roman"/>
        </w:rPr>
        <w:t xml:space="preserve">. </w:t>
      </w:r>
      <w:r w:rsidR="00D67C0F">
        <w:rPr>
          <w:rFonts w:ascii="Times New Roman" w:hAnsi="Times New Roman"/>
        </w:rPr>
        <w:t>The program</w:t>
      </w:r>
      <w:r w:rsidR="00F738B9">
        <w:rPr>
          <w:rFonts w:ascii="Times New Roman" w:hAnsi="Times New Roman"/>
        </w:rPr>
        <w:t xml:space="preserve"> </w:t>
      </w:r>
      <w:r w:rsidR="007F7A62">
        <w:rPr>
          <w:rFonts w:ascii="Times New Roman" w:hAnsi="Times New Roman"/>
        </w:rPr>
        <w:t xml:space="preserve">is </w:t>
      </w:r>
      <w:r w:rsidR="00D67C0F">
        <w:rPr>
          <w:rFonts w:ascii="Times New Roman" w:hAnsi="Times New Roman"/>
        </w:rPr>
        <w:t>administered by the Energy Trust of Oregon</w:t>
      </w:r>
      <w:r w:rsidR="0026632C">
        <w:rPr>
          <w:rFonts w:ascii="Times New Roman" w:hAnsi="Times New Roman"/>
        </w:rPr>
        <w:t xml:space="preserve"> (Energy Trust)</w:t>
      </w:r>
      <w:r w:rsidR="0086341F">
        <w:rPr>
          <w:rStyle w:val="FootnoteReference"/>
          <w:rFonts w:ascii="Times New Roman" w:hAnsi="Times New Roman"/>
        </w:rPr>
        <w:footnoteReference w:id="1"/>
      </w:r>
      <w:r w:rsidR="00CB5887">
        <w:rPr>
          <w:rFonts w:ascii="Times New Roman" w:hAnsi="Times New Roman"/>
        </w:rPr>
        <w:t xml:space="preserve"> and </w:t>
      </w:r>
      <w:r w:rsidR="007F7A62">
        <w:rPr>
          <w:rFonts w:ascii="Times New Roman" w:hAnsi="Times New Roman"/>
        </w:rPr>
        <w:t xml:space="preserve">reviewed </w:t>
      </w:r>
      <w:r w:rsidR="00CB5887">
        <w:rPr>
          <w:rFonts w:ascii="Times New Roman" w:hAnsi="Times New Roman"/>
        </w:rPr>
        <w:t>with the Energy Efficiency Advisory Group (EEAG)</w:t>
      </w:r>
      <w:r w:rsidR="00C42BA3">
        <w:rPr>
          <w:rFonts w:ascii="Times New Roman" w:hAnsi="Times New Roman"/>
        </w:rPr>
        <w:t>.</w:t>
      </w:r>
      <w:r w:rsidR="00E926DD">
        <w:rPr>
          <w:rFonts w:ascii="Times New Roman" w:hAnsi="Times New Roman"/>
        </w:rPr>
        <w:t xml:space="preserve"> </w:t>
      </w:r>
    </w:p>
    <w:p w14:paraId="7B5C7455" w14:textId="77777777" w:rsidR="008A60DE" w:rsidRDefault="008A60DE" w:rsidP="0071297A">
      <w:pPr>
        <w:rPr>
          <w:rFonts w:ascii="Times New Roman" w:hAnsi="Times New Roman"/>
        </w:rPr>
      </w:pPr>
    </w:p>
    <w:p w14:paraId="7B5C7456" w14:textId="77777777" w:rsidR="0071297A" w:rsidRPr="008A2CAB" w:rsidRDefault="0071297A" w:rsidP="0071297A">
      <w:pPr>
        <w:rPr>
          <w:rFonts w:ascii="Times New Roman" w:hAnsi="Times New Roman"/>
          <w:b/>
          <w:u w:val="single"/>
        </w:rPr>
      </w:pPr>
      <w:r w:rsidRPr="008A2CAB">
        <w:rPr>
          <w:rFonts w:ascii="Times New Roman" w:hAnsi="Times New Roman"/>
          <w:b/>
          <w:u w:val="single"/>
        </w:rPr>
        <w:t>Discussion</w:t>
      </w:r>
    </w:p>
    <w:p w14:paraId="7B5C7457" w14:textId="77777777" w:rsidR="0071297A" w:rsidRDefault="0071297A" w:rsidP="0071297A">
      <w:pPr>
        <w:rPr>
          <w:rFonts w:ascii="Times New Roman" w:hAnsi="Times New Roman"/>
        </w:rPr>
      </w:pPr>
    </w:p>
    <w:p w14:paraId="7B5C7458" w14:textId="77777777" w:rsidR="00BA1655" w:rsidRDefault="00CB5887" w:rsidP="0071297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NW Natural’s Energy Efficiency Plan provides </w:t>
      </w:r>
      <w:r w:rsidR="008702B2">
        <w:rPr>
          <w:rFonts w:ascii="Times New Roman" w:hAnsi="Times New Roman"/>
        </w:rPr>
        <w:t xml:space="preserve">general </w:t>
      </w:r>
      <w:r>
        <w:rPr>
          <w:rFonts w:ascii="Times New Roman" w:hAnsi="Times New Roman"/>
        </w:rPr>
        <w:t xml:space="preserve">information </w:t>
      </w:r>
      <w:r w:rsidR="008702B2">
        <w:rPr>
          <w:rFonts w:ascii="Times New Roman" w:hAnsi="Times New Roman"/>
        </w:rPr>
        <w:t xml:space="preserve">on the programs offered, administration </w:t>
      </w:r>
      <w:r w:rsidR="00C64037">
        <w:rPr>
          <w:rFonts w:ascii="Times New Roman" w:hAnsi="Times New Roman"/>
        </w:rPr>
        <w:t>of the program, cost recovery,</w:t>
      </w:r>
      <w:r w:rsidR="008702B2">
        <w:rPr>
          <w:rFonts w:ascii="Times New Roman" w:hAnsi="Times New Roman"/>
        </w:rPr>
        <w:t xml:space="preserve"> the 2012 per</w:t>
      </w:r>
      <w:r w:rsidR="00DA1A70">
        <w:rPr>
          <w:rFonts w:ascii="Times New Roman" w:hAnsi="Times New Roman"/>
        </w:rPr>
        <w:t xml:space="preserve">formance </w:t>
      </w:r>
      <w:r w:rsidR="008702B2">
        <w:rPr>
          <w:rFonts w:ascii="Times New Roman" w:hAnsi="Times New Roman"/>
        </w:rPr>
        <w:t>metrics</w:t>
      </w:r>
      <w:r w:rsidR="0086341F">
        <w:rPr>
          <w:rStyle w:val="FootnoteReference"/>
          <w:rFonts w:ascii="Times New Roman" w:hAnsi="Times New Roman"/>
        </w:rPr>
        <w:footnoteReference w:id="2"/>
      </w:r>
      <w:r w:rsidR="0086341F">
        <w:rPr>
          <w:rFonts w:ascii="Times New Roman" w:hAnsi="Times New Roman"/>
        </w:rPr>
        <w:t xml:space="preserve"> </w:t>
      </w:r>
      <w:r w:rsidR="008702B2">
        <w:rPr>
          <w:rFonts w:ascii="Times New Roman" w:hAnsi="Times New Roman"/>
        </w:rPr>
        <w:t>and the budget and funding schedule for the upcoming program year</w:t>
      </w:r>
      <w:r w:rsidR="00413E22">
        <w:rPr>
          <w:rFonts w:ascii="Times New Roman" w:hAnsi="Times New Roman"/>
        </w:rPr>
        <w:t>.</w:t>
      </w:r>
    </w:p>
    <w:p w14:paraId="7B5C7459" w14:textId="77777777" w:rsidR="0071297A" w:rsidRDefault="0071297A" w:rsidP="0071297A">
      <w:pPr>
        <w:rPr>
          <w:rFonts w:ascii="Times New Roman" w:hAnsi="Times New Roman"/>
        </w:rPr>
      </w:pPr>
    </w:p>
    <w:p w14:paraId="7B5C745A" w14:textId="77777777" w:rsidR="00BA1655" w:rsidRDefault="00BA1655" w:rsidP="0071297A">
      <w:pPr>
        <w:rPr>
          <w:rFonts w:ascii="Times New Roman" w:hAnsi="Times New Roman"/>
        </w:rPr>
      </w:pPr>
      <w:r>
        <w:rPr>
          <w:rFonts w:ascii="Times New Roman" w:hAnsi="Times New Roman"/>
        </w:rPr>
        <w:t>For 2012, the total expected costs of the residential and commercial energy efficiency program will be between $1,432,</w:t>
      </w:r>
      <w:r w:rsidR="007F7A62">
        <w:rPr>
          <w:rFonts w:ascii="Times New Roman" w:hAnsi="Times New Roman"/>
        </w:rPr>
        <w:t xml:space="preserve">000 </w:t>
      </w:r>
      <w:r w:rsidR="0060616B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$1,</w:t>
      </w:r>
      <w:r w:rsidR="007F7A62">
        <w:rPr>
          <w:rFonts w:ascii="Times New Roman" w:hAnsi="Times New Roman"/>
        </w:rPr>
        <w:t>615</w:t>
      </w:r>
      <w:r>
        <w:rPr>
          <w:rFonts w:ascii="Times New Roman" w:hAnsi="Times New Roman"/>
        </w:rPr>
        <w:t>,</w:t>
      </w:r>
      <w:r w:rsidR="007F7A62">
        <w:rPr>
          <w:rFonts w:ascii="Times New Roman" w:hAnsi="Times New Roman"/>
        </w:rPr>
        <w:t>000</w:t>
      </w:r>
      <w:r>
        <w:rPr>
          <w:rFonts w:ascii="Times New Roman" w:hAnsi="Times New Roman"/>
        </w:rPr>
        <w:t>. The expected therms saved will be between 212,</w:t>
      </w:r>
      <w:r w:rsidR="007F7A62">
        <w:rPr>
          <w:rFonts w:ascii="Times New Roman" w:hAnsi="Times New Roman"/>
        </w:rPr>
        <w:t xml:space="preserve">500 </w:t>
      </w:r>
      <w:r>
        <w:rPr>
          <w:rFonts w:ascii="Times New Roman" w:hAnsi="Times New Roman"/>
        </w:rPr>
        <w:t>and 250,</w:t>
      </w:r>
      <w:r w:rsidR="007F7A62">
        <w:rPr>
          <w:rFonts w:ascii="Times New Roman" w:hAnsi="Times New Roman"/>
        </w:rPr>
        <w:t>000</w:t>
      </w:r>
      <w:r>
        <w:rPr>
          <w:rFonts w:ascii="Times New Roman" w:hAnsi="Times New Roman"/>
        </w:rPr>
        <w:t>.</w:t>
      </w:r>
    </w:p>
    <w:p w14:paraId="7B5C745B" w14:textId="77777777" w:rsidR="00BA1655" w:rsidRDefault="00BA1655" w:rsidP="0071297A">
      <w:pPr>
        <w:rPr>
          <w:rFonts w:ascii="Times New Roman" w:hAnsi="Times New Roman"/>
        </w:rPr>
      </w:pPr>
    </w:p>
    <w:p w14:paraId="7B5C745C" w14:textId="77777777" w:rsidR="00DF42CF" w:rsidRDefault="00DF42CF" w:rsidP="0071297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Given the program budget for 2012, and modeling the mid-point of the budget range, a residential (schedule 2) customer will </w:t>
      </w:r>
      <w:r w:rsidR="00214C9E">
        <w:rPr>
          <w:rFonts w:ascii="Times New Roman" w:hAnsi="Times New Roman"/>
        </w:rPr>
        <w:t xml:space="preserve">eventually </w:t>
      </w:r>
      <w:r>
        <w:rPr>
          <w:rFonts w:ascii="Times New Roman" w:hAnsi="Times New Roman"/>
        </w:rPr>
        <w:t>pay about</w:t>
      </w:r>
      <w:r w:rsidR="007F7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$1.56 per month for EE program costs, which </w:t>
      </w:r>
      <w:r w:rsidR="00214C9E">
        <w:rPr>
          <w:rFonts w:ascii="Times New Roman" w:hAnsi="Times New Roman"/>
        </w:rPr>
        <w:t xml:space="preserve">will be </w:t>
      </w:r>
      <w:r>
        <w:rPr>
          <w:rFonts w:ascii="Times New Roman" w:hAnsi="Times New Roman"/>
        </w:rPr>
        <w:t xml:space="preserve">a monthly bill impact of 2.36%. </w:t>
      </w:r>
      <w:r w:rsidR="0033687E">
        <w:rPr>
          <w:rFonts w:ascii="Times New Roman" w:hAnsi="Times New Roman"/>
        </w:rPr>
        <w:t xml:space="preserve">However, no rate changes are included in this filing. </w:t>
      </w:r>
      <w:r w:rsidR="00214C9E">
        <w:rPr>
          <w:rFonts w:ascii="Times New Roman" w:hAnsi="Times New Roman"/>
        </w:rPr>
        <w:t>Given the delay in recovery due to the deferral of expenses, the impact will likely be in late 2013.</w:t>
      </w:r>
    </w:p>
    <w:p w14:paraId="7B5C745E" w14:textId="77777777" w:rsidR="00AE708C" w:rsidRDefault="00DF42CF" w:rsidP="00AE708C">
      <w:pPr>
        <w:rPr>
          <w:color w:val="1F497D"/>
        </w:rPr>
      </w:pPr>
      <w:r>
        <w:rPr>
          <w:rFonts w:ascii="Times New Roman" w:hAnsi="Times New Roman"/>
        </w:rPr>
        <w:lastRenderedPageBreak/>
        <w:t xml:space="preserve">In 2011, </w:t>
      </w:r>
      <w:r w:rsidR="00B771EB">
        <w:rPr>
          <w:rFonts w:ascii="Times New Roman" w:hAnsi="Times New Roman"/>
        </w:rPr>
        <w:t>as of quarter three,</w:t>
      </w:r>
      <w:r w:rsidR="00A53D3F">
        <w:rPr>
          <w:rFonts w:ascii="Times New Roman" w:hAnsi="Times New Roman"/>
        </w:rPr>
        <w:t xml:space="preserve"> ending S</w:t>
      </w:r>
      <w:r w:rsidR="00B771EB">
        <w:rPr>
          <w:rFonts w:ascii="Times New Roman" w:hAnsi="Times New Roman"/>
        </w:rPr>
        <w:t>eptember 30, 2011, NW Natural saved 79,616 therms and expects to reach its 2011 goal</w:t>
      </w:r>
      <w:r w:rsidR="000E521C">
        <w:rPr>
          <w:rFonts w:ascii="Times New Roman" w:hAnsi="Times New Roman"/>
        </w:rPr>
        <w:t xml:space="preserve"> of 158,822 </w:t>
      </w:r>
      <w:r w:rsidR="002F7081">
        <w:rPr>
          <w:rFonts w:ascii="Times New Roman" w:hAnsi="Times New Roman"/>
        </w:rPr>
        <w:t>therms</w:t>
      </w:r>
      <w:r w:rsidR="002308FB">
        <w:rPr>
          <w:rFonts w:ascii="Times New Roman" w:hAnsi="Times New Roman"/>
        </w:rPr>
        <w:t xml:space="preserve">. </w:t>
      </w:r>
      <w:r w:rsidR="0064701C">
        <w:rPr>
          <w:rFonts w:ascii="Times New Roman" w:hAnsi="Times New Roman"/>
        </w:rPr>
        <w:t xml:space="preserve">As of quarter three, </w:t>
      </w:r>
      <w:r w:rsidR="00AE708C" w:rsidRPr="00680B24">
        <w:rPr>
          <w:rFonts w:ascii="Times New Roman" w:hAnsi="Times New Roman"/>
        </w:rPr>
        <w:t>$661,809 was spent</w:t>
      </w:r>
      <w:r w:rsidR="000E521C">
        <w:rPr>
          <w:rFonts w:ascii="Times New Roman" w:hAnsi="Times New Roman"/>
        </w:rPr>
        <w:t xml:space="preserve"> of the 2011 budget of $1,207,000</w:t>
      </w:r>
      <w:r w:rsidR="00AE708C" w:rsidRPr="00680B24">
        <w:rPr>
          <w:rFonts w:ascii="Times New Roman" w:hAnsi="Times New Roman"/>
        </w:rPr>
        <w:t>.</w:t>
      </w:r>
      <w:r w:rsidR="00AE708C">
        <w:rPr>
          <w:rFonts w:ascii="Arial" w:hAnsi="Arial" w:cs="Arial"/>
          <w:sz w:val="21"/>
          <w:szCs w:val="21"/>
        </w:rPr>
        <w:t xml:space="preserve"> </w:t>
      </w:r>
    </w:p>
    <w:p w14:paraId="7B5C745F" w14:textId="77777777" w:rsidR="00DF42CF" w:rsidRDefault="00DF42CF" w:rsidP="0071297A">
      <w:pPr>
        <w:rPr>
          <w:rFonts w:ascii="Times New Roman" w:hAnsi="Times New Roman"/>
        </w:rPr>
      </w:pPr>
    </w:p>
    <w:p w14:paraId="7B5C7460" w14:textId="77777777" w:rsidR="00606CB1" w:rsidRDefault="00606CB1" w:rsidP="0071297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measures </w:t>
      </w:r>
      <w:r w:rsidR="00C02CD2">
        <w:rPr>
          <w:rFonts w:ascii="Times New Roman" w:hAnsi="Times New Roman"/>
        </w:rPr>
        <w:t xml:space="preserve">which NW Natural is adding to its energy efficiency program are two new residential measures and </w:t>
      </w:r>
      <w:r w:rsidR="005E1B71">
        <w:rPr>
          <w:rFonts w:ascii="Times New Roman" w:hAnsi="Times New Roman"/>
        </w:rPr>
        <w:t xml:space="preserve">three new commercial measures. </w:t>
      </w:r>
      <w:r w:rsidR="00C02CD2">
        <w:rPr>
          <w:rFonts w:ascii="Times New Roman" w:hAnsi="Times New Roman"/>
        </w:rPr>
        <w:t xml:space="preserve">The first residential measure is </w:t>
      </w:r>
      <w:r w:rsidR="0033687E">
        <w:rPr>
          <w:rFonts w:ascii="Times New Roman" w:hAnsi="Times New Roman"/>
        </w:rPr>
        <w:t xml:space="preserve">for </w:t>
      </w:r>
      <w:r w:rsidR="00C02CD2">
        <w:rPr>
          <w:rFonts w:ascii="Times New Roman" w:hAnsi="Times New Roman"/>
        </w:rPr>
        <w:t>clothes washer</w:t>
      </w:r>
      <w:r w:rsidR="0033687E">
        <w:rPr>
          <w:rFonts w:ascii="Times New Roman" w:hAnsi="Times New Roman"/>
        </w:rPr>
        <w:t>s</w:t>
      </w:r>
      <w:r w:rsidR="00C02CD2">
        <w:rPr>
          <w:rFonts w:ascii="Times New Roman" w:hAnsi="Times New Roman"/>
        </w:rPr>
        <w:t xml:space="preserve"> with gas water heat. The second residential measure is for </w:t>
      </w:r>
      <w:r w:rsidR="0033687E">
        <w:rPr>
          <w:rFonts w:ascii="Times New Roman" w:hAnsi="Times New Roman"/>
        </w:rPr>
        <w:t>high-</w:t>
      </w:r>
      <w:r w:rsidR="00C02CD2">
        <w:rPr>
          <w:rFonts w:ascii="Times New Roman" w:hAnsi="Times New Roman"/>
        </w:rPr>
        <w:t>efficiency windows</w:t>
      </w:r>
      <w:r w:rsidR="008F652B">
        <w:rPr>
          <w:rFonts w:ascii="Times New Roman" w:hAnsi="Times New Roman"/>
        </w:rPr>
        <w:t xml:space="preserve"> for existing single family and manufactured homes. Both residential measures </w:t>
      </w:r>
      <w:r w:rsidR="007F7A62">
        <w:rPr>
          <w:rFonts w:ascii="Times New Roman" w:hAnsi="Times New Roman"/>
        </w:rPr>
        <w:t xml:space="preserve">are projected </w:t>
      </w:r>
      <w:r w:rsidR="008F652B">
        <w:rPr>
          <w:rFonts w:ascii="Times New Roman" w:hAnsi="Times New Roman"/>
        </w:rPr>
        <w:t xml:space="preserve">to be cost-effective. The first commercial measure is insulation which provides attic, wall and roof insulation in commercial buildings using gas as heating fuel. The second commercial </w:t>
      </w:r>
      <w:r w:rsidR="009E781E">
        <w:rPr>
          <w:rFonts w:ascii="Times New Roman" w:hAnsi="Times New Roman"/>
        </w:rPr>
        <w:t>measure is</w:t>
      </w:r>
      <w:r w:rsidR="008F652B">
        <w:rPr>
          <w:rFonts w:ascii="Times New Roman" w:hAnsi="Times New Roman"/>
        </w:rPr>
        <w:t xml:space="preserve"> rooftop unit tune-up incentives</w:t>
      </w:r>
      <w:r w:rsidR="009E592C">
        <w:rPr>
          <w:rFonts w:ascii="Times New Roman" w:hAnsi="Times New Roman"/>
        </w:rPr>
        <w:t xml:space="preserve"> which are basically improvement to fossil fuel rooftop units which function as HVACs.</w:t>
      </w:r>
      <w:r w:rsidR="005E1B71">
        <w:rPr>
          <w:rFonts w:ascii="Times New Roman" w:hAnsi="Times New Roman"/>
        </w:rPr>
        <w:t xml:space="preserve"> </w:t>
      </w:r>
      <w:r w:rsidR="008F652B">
        <w:rPr>
          <w:rFonts w:ascii="Times New Roman" w:hAnsi="Times New Roman"/>
        </w:rPr>
        <w:t xml:space="preserve">The third commercial measure </w:t>
      </w:r>
      <w:r w:rsidR="00DF42CF">
        <w:rPr>
          <w:rFonts w:ascii="Times New Roman" w:hAnsi="Times New Roman"/>
        </w:rPr>
        <w:t>is the greenhouse thermal curtain which essentially traps heated air to reduce conduction losses through the roof of the structure</w:t>
      </w:r>
      <w:r w:rsidR="009E592C">
        <w:rPr>
          <w:rFonts w:ascii="Times New Roman" w:hAnsi="Times New Roman"/>
        </w:rPr>
        <w:t>, thus preventing heat loss from customers heating their facilities with natural gas</w:t>
      </w:r>
      <w:r w:rsidR="005E1B71">
        <w:rPr>
          <w:rFonts w:ascii="Times New Roman" w:hAnsi="Times New Roman"/>
        </w:rPr>
        <w:t xml:space="preserve">. </w:t>
      </w:r>
      <w:r w:rsidR="00DF42CF">
        <w:rPr>
          <w:rFonts w:ascii="Times New Roman" w:hAnsi="Times New Roman"/>
        </w:rPr>
        <w:t xml:space="preserve">All three commercial measures </w:t>
      </w:r>
      <w:r w:rsidR="007F7A62">
        <w:rPr>
          <w:rFonts w:ascii="Times New Roman" w:hAnsi="Times New Roman"/>
        </w:rPr>
        <w:t>are projected</w:t>
      </w:r>
      <w:r w:rsidR="00DF42CF">
        <w:rPr>
          <w:rFonts w:ascii="Times New Roman" w:hAnsi="Times New Roman"/>
        </w:rPr>
        <w:t xml:space="preserve"> to be cost-effective.</w:t>
      </w:r>
    </w:p>
    <w:p w14:paraId="7B5C7461" w14:textId="77777777" w:rsidR="00DF42CF" w:rsidRDefault="00DF42CF" w:rsidP="0071297A">
      <w:pPr>
        <w:rPr>
          <w:rFonts w:ascii="Times New Roman" w:hAnsi="Times New Roman"/>
        </w:rPr>
      </w:pPr>
    </w:p>
    <w:p w14:paraId="7B5C7462" w14:textId="77777777" w:rsidR="0071297A" w:rsidRDefault="0071297A" w:rsidP="0071297A">
      <w:pPr>
        <w:rPr>
          <w:rFonts w:ascii="Times New Roman" w:hAnsi="Times New Roman"/>
          <w:b/>
          <w:u w:val="single"/>
        </w:rPr>
      </w:pPr>
      <w:r w:rsidRPr="008A2CAB">
        <w:rPr>
          <w:rFonts w:ascii="Times New Roman" w:hAnsi="Times New Roman"/>
          <w:b/>
          <w:u w:val="single"/>
        </w:rPr>
        <w:t>Conclusion</w:t>
      </w:r>
    </w:p>
    <w:p w14:paraId="7B5C7463" w14:textId="77777777" w:rsidR="0071297A" w:rsidRPr="008A2CAB" w:rsidRDefault="0071297A" w:rsidP="0071297A">
      <w:pPr>
        <w:rPr>
          <w:rFonts w:ascii="Times New Roman" w:hAnsi="Times New Roman"/>
          <w:b/>
          <w:u w:val="single"/>
        </w:rPr>
      </w:pPr>
    </w:p>
    <w:p w14:paraId="7B5C7464" w14:textId="77777777" w:rsidR="0071297A" w:rsidRDefault="00890CEC" w:rsidP="0071297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proposed program </w:t>
      </w:r>
      <w:r w:rsidR="00130143">
        <w:rPr>
          <w:rFonts w:ascii="Times New Roman" w:hAnsi="Times New Roman"/>
        </w:rPr>
        <w:t>measures</w:t>
      </w:r>
      <w:r>
        <w:rPr>
          <w:rFonts w:ascii="Times New Roman" w:hAnsi="Times New Roman"/>
        </w:rPr>
        <w:t xml:space="preserve"> include</w:t>
      </w:r>
      <w:r w:rsidR="00130143">
        <w:rPr>
          <w:rFonts w:ascii="Times New Roman" w:hAnsi="Times New Roman"/>
        </w:rPr>
        <w:t>d in</w:t>
      </w:r>
      <w:r>
        <w:rPr>
          <w:rFonts w:ascii="Times New Roman" w:hAnsi="Times New Roman"/>
        </w:rPr>
        <w:t xml:space="preserve"> the budget for 2012 and the expected </w:t>
      </w:r>
      <w:r w:rsidR="006B4EBE">
        <w:rPr>
          <w:rFonts w:ascii="Times New Roman" w:hAnsi="Times New Roman"/>
        </w:rPr>
        <w:t>therm savings show greate</w:t>
      </w:r>
      <w:r w:rsidR="00A27135">
        <w:rPr>
          <w:rFonts w:ascii="Times New Roman" w:hAnsi="Times New Roman"/>
        </w:rPr>
        <w:t>r investment</w:t>
      </w:r>
      <w:r w:rsidR="00130143">
        <w:rPr>
          <w:rFonts w:ascii="Times New Roman" w:hAnsi="Times New Roman"/>
        </w:rPr>
        <w:t>s</w:t>
      </w:r>
      <w:r w:rsidR="00A27135">
        <w:rPr>
          <w:rFonts w:ascii="Times New Roman" w:hAnsi="Times New Roman"/>
        </w:rPr>
        <w:t xml:space="preserve"> by NW Natural in their energy efficiency programs from the </w:t>
      </w:r>
      <w:r w:rsidR="00130143">
        <w:rPr>
          <w:rFonts w:ascii="Times New Roman" w:hAnsi="Times New Roman"/>
        </w:rPr>
        <w:t xml:space="preserve">prior </w:t>
      </w:r>
      <w:r w:rsidR="00A27135">
        <w:rPr>
          <w:rFonts w:ascii="Times New Roman" w:hAnsi="Times New Roman"/>
        </w:rPr>
        <w:t>year</w:t>
      </w:r>
      <w:r w:rsidR="00130143">
        <w:rPr>
          <w:rFonts w:ascii="Times New Roman" w:hAnsi="Times New Roman"/>
        </w:rPr>
        <w:t>.</w:t>
      </w:r>
      <w:r w:rsidR="00A27135">
        <w:rPr>
          <w:rFonts w:ascii="Times New Roman" w:hAnsi="Times New Roman"/>
        </w:rPr>
        <w:t xml:space="preserve"> </w:t>
      </w:r>
      <w:r w:rsidR="00130143">
        <w:rPr>
          <w:rFonts w:ascii="Times New Roman" w:hAnsi="Times New Roman"/>
        </w:rPr>
        <w:t>T</w:t>
      </w:r>
      <w:r w:rsidR="00A27135">
        <w:rPr>
          <w:rFonts w:ascii="Times New Roman" w:hAnsi="Times New Roman"/>
        </w:rPr>
        <w:t>he addition</w:t>
      </w:r>
      <w:r w:rsidR="009E781E">
        <w:rPr>
          <w:rFonts w:ascii="Times New Roman" w:hAnsi="Times New Roman"/>
        </w:rPr>
        <w:t>s</w:t>
      </w:r>
      <w:r w:rsidR="00C81DCE">
        <w:rPr>
          <w:rFonts w:ascii="Times New Roman" w:hAnsi="Times New Roman"/>
        </w:rPr>
        <w:t xml:space="preserve"> of new cost effective measures provide greater breadth to </w:t>
      </w:r>
      <w:r w:rsidR="00130143">
        <w:rPr>
          <w:rFonts w:ascii="Times New Roman" w:hAnsi="Times New Roman"/>
        </w:rPr>
        <w:t>NW Natural’s</w:t>
      </w:r>
      <w:r w:rsidR="00C81DCE">
        <w:rPr>
          <w:rFonts w:ascii="Times New Roman" w:hAnsi="Times New Roman"/>
        </w:rPr>
        <w:t xml:space="preserve"> program</w:t>
      </w:r>
      <w:r w:rsidR="00130143">
        <w:rPr>
          <w:rFonts w:ascii="Times New Roman" w:hAnsi="Times New Roman"/>
        </w:rPr>
        <w:t>s.</w:t>
      </w:r>
    </w:p>
    <w:p w14:paraId="7B5C7465" w14:textId="77777777" w:rsidR="0071297A" w:rsidRDefault="0071297A" w:rsidP="0071297A">
      <w:pPr>
        <w:rPr>
          <w:rFonts w:ascii="Times New Roman" w:hAnsi="Times New Roman"/>
        </w:rPr>
      </w:pPr>
    </w:p>
    <w:p w14:paraId="7B5C7466" w14:textId="77777777" w:rsidR="0071297A" w:rsidRPr="007A72CC" w:rsidRDefault="0071297A" w:rsidP="0071297A">
      <w:pPr>
        <w:rPr>
          <w:rFonts w:ascii="Times New Roman" w:hAnsi="Times New Roman"/>
          <w:b/>
          <w:u w:val="single"/>
        </w:rPr>
      </w:pPr>
      <w:r w:rsidRPr="007A72CC">
        <w:rPr>
          <w:rFonts w:ascii="Times New Roman" w:hAnsi="Times New Roman"/>
          <w:b/>
          <w:u w:val="single"/>
        </w:rPr>
        <w:t>Recommendation</w:t>
      </w:r>
    </w:p>
    <w:p w14:paraId="7B5C7467" w14:textId="77777777" w:rsidR="0071297A" w:rsidRPr="008A2CAB" w:rsidRDefault="0071297A" w:rsidP="0071297A">
      <w:pPr>
        <w:rPr>
          <w:rFonts w:ascii="Times New Roman" w:hAnsi="Times New Roman"/>
        </w:rPr>
      </w:pPr>
    </w:p>
    <w:p w14:paraId="7B5C7468" w14:textId="77777777" w:rsidR="004A5A3D" w:rsidRPr="00214C9E" w:rsidRDefault="004A5A3D" w:rsidP="004A5A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Take no action, allowing </w:t>
      </w:r>
      <w:r w:rsidRPr="00214C9E">
        <w:rPr>
          <w:rFonts w:ascii="Times New Roman" w:hAnsi="Times New Roman"/>
        </w:rPr>
        <w:t xml:space="preserve">Northwest Natural Gas Company’s proposed natural gas energy efficiency </w:t>
      </w:r>
      <w:r>
        <w:rPr>
          <w:rFonts w:ascii="Times New Roman" w:hAnsi="Times New Roman"/>
        </w:rPr>
        <w:t xml:space="preserve">tariff change in Docket UG-112068 to </w:t>
      </w:r>
      <w:r w:rsidRPr="00214C9E">
        <w:rPr>
          <w:rFonts w:ascii="Times New Roman" w:hAnsi="Times New Roman"/>
        </w:rPr>
        <w:t xml:space="preserve">become effective on January 1, 2012, </w:t>
      </w:r>
      <w:r>
        <w:rPr>
          <w:rFonts w:ascii="Times New Roman" w:hAnsi="Times New Roman"/>
        </w:rPr>
        <w:t>by operation of law</w:t>
      </w:r>
      <w:r w:rsidRPr="00214C9E">
        <w:rPr>
          <w:rFonts w:ascii="Times New Roman" w:hAnsi="Times New Roman"/>
        </w:rPr>
        <w:t>.</w:t>
      </w:r>
    </w:p>
    <w:p w14:paraId="7B5C7469" w14:textId="77777777" w:rsidR="0071297A" w:rsidRDefault="0071297A" w:rsidP="007129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</w:rPr>
      </w:pPr>
    </w:p>
    <w:p w14:paraId="7B5C746A" w14:textId="77777777" w:rsidR="00C747AE" w:rsidRDefault="00C747AE"/>
    <w:sectPr w:rsidR="00C747AE">
      <w:headerReference w:type="default" r:id="rId12"/>
      <w:pgSz w:w="12240" w:h="15840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C7470" w14:textId="77777777" w:rsidR="00CF7481" w:rsidRDefault="00CF7481" w:rsidP="0071297A">
      <w:r>
        <w:separator/>
      </w:r>
    </w:p>
  </w:endnote>
  <w:endnote w:type="continuationSeparator" w:id="0">
    <w:p w14:paraId="7B5C7471" w14:textId="77777777" w:rsidR="00CF7481" w:rsidRDefault="00CF7481" w:rsidP="0071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5C746E" w14:textId="77777777" w:rsidR="00CF7481" w:rsidRDefault="00CF7481" w:rsidP="0071297A">
      <w:r>
        <w:separator/>
      </w:r>
    </w:p>
  </w:footnote>
  <w:footnote w:type="continuationSeparator" w:id="0">
    <w:p w14:paraId="7B5C746F" w14:textId="77777777" w:rsidR="00CF7481" w:rsidRDefault="00CF7481" w:rsidP="0071297A">
      <w:r>
        <w:continuationSeparator/>
      </w:r>
    </w:p>
  </w:footnote>
  <w:footnote w:id="1">
    <w:p w14:paraId="7B5C7477" w14:textId="77777777" w:rsidR="0086341F" w:rsidRDefault="0086341F">
      <w:pPr>
        <w:pStyle w:val="FootnoteText"/>
      </w:pPr>
      <w:r>
        <w:rPr>
          <w:rStyle w:val="FootnoteReference"/>
        </w:rPr>
        <w:footnoteRef/>
      </w:r>
      <w:r>
        <w:t xml:space="preserve"> Order 05 in docket UG-080546</w:t>
      </w:r>
    </w:p>
  </w:footnote>
  <w:footnote w:id="2">
    <w:p w14:paraId="7B5C7478" w14:textId="77777777" w:rsidR="0086341F" w:rsidRDefault="0086341F">
      <w:pPr>
        <w:pStyle w:val="FootnoteText"/>
      </w:pPr>
      <w:r>
        <w:rPr>
          <w:rStyle w:val="FootnoteReference"/>
        </w:rPr>
        <w:footnoteRef/>
      </w:r>
      <w:r>
        <w:t xml:space="preserve"> The 2012 performance metrics include items such as estimated program costs, estimated therms saved, average levelized cost for the portfolio of measures (not to exceed $0.65 per therm) and target value for total resource cost and utility cost at a portfolio level (at least one to be a cost-effective portfolio).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C7472" w14:textId="77777777" w:rsidR="00C42BA3" w:rsidRPr="00D83AEA" w:rsidRDefault="00C42BA3">
    <w:pPr>
      <w:pStyle w:val="Header"/>
      <w:rPr>
        <w:rFonts w:ascii="Times New Roman" w:hAnsi="Times New Roman"/>
        <w:b/>
        <w:sz w:val="20"/>
        <w:szCs w:val="20"/>
      </w:rPr>
    </w:pPr>
    <w:r w:rsidRPr="00D83AEA">
      <w:rPr>
        <w:rFonts w:ascii="Times New Roman" w:hAnsi="Times New Roman"/>
        <w:b/>
        <w:sz w:val="20"/>
        <w:szCs w:val="20"/>
      </w:rPr>
      <w:t>D</w:t>
    </w:r>
    <w:r>
      <w:rPr>
        <w:rFonts w:ascii="Times New Roman" w:hAnsi="Times New Roman"/>
        <w:b/>
        <w:sz w:val="20"/>
        <w:szCs w:val="20"/>
      </w:rPr>
      <w:t xml:space="preserve">ocket </w:t>
    </w:r>
    <w:r w:rsidR="007F7A62">
      <w:rPr>
        <w:rFonts w:ascii="Times New Roman" w:hAnsi="Times New Roman"/>
        <w:b/>
        <w:sz w:val="20"/>
        <w:szCs w:val="20"/>
      </w:rPr>
      <w:t>UG</w:t>
    </w:r>
    <w:r>
      <w:rPr>
        <w:rFonts w:ascii="Times New Roman" w:hAnsi="Times New Roman"/>
        <w:b/>
        <w:sz w:val="20"/>
        <w:szCs w:val="20"/>
      </w:rPr>
      <w:t>-112068</w:t>
    </w:r>
  </w:p>
  <w:p w14:paraId="7B5C7473" w14:textId="77777777" w:rsidR="00C42BA3" w:rsidRPr="00D83AEA" w:rsidRDefault="00C42BA3">
    <w:pPr>
      <w:pStyle w:val="Head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December 29, 2011</w:t>
    </w:r>
  </w:p>
  <w:p w14:paraId="7B5C7474" w14:textId="77777777" w:rsidR="00C42BA3" w:rsidRPr="00D83AEA" w:rsidRDefault="00C42BA3">
    <w:pPr>
      <w:pStyle w:val="Header"/>
      <w:rPr>
        <w:rStyle w:val="PageNumber"/>
        <w:rFonts w:ascii="Times New Roman" w:hAnsi="Times New Roman"/>
        <w:b/>
        <w:sz w:val="20"/>
        <w:szCs w:val="20"/>
      </w:rPr>
    </w:pPr>
    <w:r w:rsidRPr="00D83AEA">
      <w:rPr>
        <w:rFonts w:ascii="Times New Roman" w:hAnsi="Times New Roman"/>
        <w:b/>
        <w:sz w:val="20"/>
        <w:szCs w:val="20"/>
      </w:rPr>
      <w:t xml:space="preserve">Page </w:t>
    </w:r>
    <w:r w:rsidRPr="00D83AEA">
      <w:rPr>
        <w:rStyle w:val="PageNumber"/>
        <w:rFonts w:ascii="Times New Roman" w:hAnsi="Times New Roman"/>
        <w:b/>
        <w:sz w:val="20"/>
        <w:szCs w:val="20"/>
      </w:rPr>
      <w:fldChar w:fldCharType="begin"/>
    </w:r>
    <w:r w:rsidRPr="00D83AEA">
      <w:rPr>
        <w:rStyle w:val="PageNumber"/>
        <w:rFonts w:ascii="Times New Roman" w:hAnsi="Times New Roman"/>
        <w:b/>
        <w:sz w:val="20"/>
        <w:szCs w:val="20"/>
      </w:rPr>
      <w:instrText xml:space="preserve"> PAGE </w:instrText>
    </w:r>
    <w:r w:rsidRPr="00D83AEA">
      <w:rPr>
        <w:rStyle w:val="PageNumber"/>
        <w:rFonts w:ascii="Times New Roman" w:hAnsi="Times New Roman"/>
        <w:b/>
        <w:sz w:val="20"/>
        <w:szCs w:val="20"/>
      </w:rPr>
      <w:fldChar w:fldCharType="separate"/>
    </w:r>
    <w:r w:rsidR="00E15891">
      <w:rPr>
        <w:rStyle w:val="PageNumber"/>
        <w:rFonts w:ascii="Times New Roman" w:hAnsi="Times New Roman"/>
        <w:b/>
        <w:noProof/>
        <w:sz w:val="20"/>
        <w:szCs w:val="20"/>
      </w:rPr>
      <w:t>2</w:t>
    </w:r>
    <w:r w:rsidRPr="00D83AEA">
      <w:rPr>
        <w:rStyle w:val="PageNumber"/>
        <w:rFonts w:ascii="Times New Roman" w:hAnsi="Times New Roman"/>
        <w:b/>
        <w:sz w:val="20"/>
        <w:szCs w:val="20"/>
      </w:rPr>
      <w:fldChar w:fldCharType="end"/>
    </w:r>
  </w:p>
  <w:p w14:paraId="7B5C7475" w14:textId="77777777" w:rsidR="00C42BA3" w:rsidRPr="00D83AEA" w:rsidRDefault="00C42BA3">
    <w:pPr>
      <w:pStyle w:val="Header"/>
      <w:rPr>
        <w:rStyle w:val="PageNumber"/>
        <w:rFonts w:ascii="Times New Roman" w:hAnsi="Times New Roman"/>
        <w:b/>
        <w:sz w:val="20"/>
        <w:szCs w:val="20"/>
      </w:rPr>
    </w:pPr>
  </w:p>
  <w:p w14:paraId="7B5C7476" w14:textId="77777777" w:rsidR="00C42BA3" w:rsidRPr="00D83AEA" w:rsidRDefault="00C42BA3">
    <w:pPr>
      <w:pStyle w:val="Head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7FAC"/>
    <w:multiLevelType w:val="hybridMultilevel"/>
    <w:tmpl w:val="9C9A5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250B54"/>
    <w:multiLevelType w:val="hybridMultilevel"/>
    <w:tmpl w:val="7AA23D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97A"/>
    <w:rsid w:val="00003425"/>
    <w:rsid w:val="00004FA7"/>
    <w:rsid w:val="00005881"/>
    <w:rsid w:val="000A1363"/>
    <w:rsid w:val="000B535C"/>
    <w:rsid w:val="000C4ADA"/>
    <w:rsid w:val="000E521C"/>
    <w:rsid w:val="00122DFC"/>
    <w:rsid w:val="00123FFE"/>
    <w:rsid w:val="00130143"/>
    <w:rsid w:val="00145B2F"/>
    <w:rsid w:val="001A3A05"/>
    <w:rsid w:val="00214C9E"/>
    <w:rsid w:val="002308FB"/>
    <w:rsid w:val="00233232"/>
    <w:rsid w:val="0026632C"/>
    <w:rsid w:val="002F7081"/>
    <w:rsid w:val="003276A1"/>
    <w:rsid w:val="0033687E"/>
    <w:rsid w:val="00413E22"/>
    <w:rsid w:val="00420E3A"/>
    <w:rsid w:val="0042590C"/>
    <w:rsid w:val="004263B3"/>
    <w:rsid w:val="004419DA"/>
    <w:rsid w:val="004479B6"/>
    <w:rsid w:val="004948AE"/>
    <w:rsid w:val="004A5A3D"/>
    <w:rsid w:val="0054629F"/>
    <w:rsid w:val="005A4D09"/>
    <w:rsid w:val="005B157C"/>
    <w:rsid w:val="005C5654"/>
    <w:rsid w:val="005E1B71"/>
    <w:rsid w:val="0060616B"/>
    <w:rsid w:val="00606CB1"/>
    <w:rsid w:val="006451EA"/>
    <w:rsid w:val="0064701C"/>
    <w:rsid w:val="00650448"/>
    <w:rsid w:val="00680B24"/>
    <w:rsid w:val="00691466"/>
    <w:rsid w:val="006B4EBE"/>
    <w:rsid w:val="006C2C4B"/>
    <w:rsid w:val="0071297A"/>
    <w:rsid w:val="00733254"/>
    <w:rsid w:val="007664D9"/>
    <w:rsid w:val="00770FB6"/>
    <w:rsid w:val="007C6FA5"/>
    <w:rsid w:val="007E217E"/>
    <w:rsid w:val="007F13F5"/>
    <w:rsid w:val="007F7A62"/>
    <w:rsid w:val="00846242"/>
    <w:rsid w:val="0086341F"/>
    <w:rsid w:val="008702B2"/>
    <w:rsid w:val="00870EF8"/>
    <w:rsid w:val="00890CEC"/>
    <w:rsid w:val="00893784"/>
    <w:rsid w:val="008A60DE"/>
    <w:rsid w:val="008F652B"/>
    <w:rsid w:val="00914ADF"/>
    <w:rsid w:val="00917920"/>
    <w:rsid w:val="009302A5"/>
    <w:rsid w:val="00944592"/>
    <w:rsid w:val="009877C5"/>
    <w:rsid w:val="00987AD8"/>
    <w:rsid w:val="00996C3B"/>
    <w:rsid w:val="009A50ED"/>
    <w:rsid w:val="009E592C"/>
    <w:rsid w:val="009E781E"/>
    <w:rsid w:val="00A27135"/>
    <w:rsid w:val="00A53D3F"/>
    <w:rsid w:val="00AA4344"/>
    <w:rsid w:val="00AE708C"/>
    <w:rsid w:val="00B771EB"/>
    <w:rsid w:val="00BA1655"/>
    <w:rsid w:val="00C02CD2"/>
    <w:rsid w:val="00C42BA3"/>
    <w:rsid w:val="00C64037"/>
    <w:rsid w:val="00C747AE"/>
    <w:rsid w:val="00C81DCE"/>
    <w:rsid w:val="00CB5887"/>
    <w:rsid w:val="00CF7481"/>
    <w:rsid w:val="00D205BA"/>
    <w:rsid w:val="00D20D75"/>
    <w:rsid w:val="00D44E74"/>
    <w:rsid w:val="00D67C0F"/>
    <w:rsid w:val="00DA1A70"/>
    <w:rsid w:val="00DF09E3"/>
    <w:rsid w:val="00DF42CF"/>
    <w:rsid w:val="00E15891"/>
    <w:rsid w:val="00E773E0"/>
    <w:rsid w:val="00E926DD"/>
    <w:rsid w:val="00EE594D"/>
    <w:rsid w:val="00F12F34"/>
    <w:rsid w:val="00F738B9"/>
    <w:rsid w:val="00FC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C74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97A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129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1297A"/>
    <w:rPr>
      <w:rFonts w:ascii="Palatino Linotype" w:eastAsia="Times New Roman" w:hAnsi="Palatino Linotype" w:cs="Times New Roman"/>
      <w:sz w:val="24"/>
      <w:szCs w:val="24"/>
    </w:rPr>
  </w:style>
  <w:style w:type="character" w:styleId="PageNumber">
    <w:name w:val="page number"/>
    <w:basedOn w:val="DefaultParagraphFont"/>
    <w:rsid w:val="0071297A"/>
  </w:style>
  <w:style w:type="paragraph" w:styleId="FootnoteText">
    <w:name w:val="footnote text"/>
    <w:basedOn w:val="Normal"/>
    <w:link w:val="FootnoteTextChar"/>
    <w:uiPriority w:val="99"/>
    <w:rsid w:val="007129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1297A"/>
    <w:rPr>
      <w:rFonts w:ascii="Palatino Linotype" w:eastAsia="Times New Roman" w:hAnsi="Palatino Linotype" w:cs="Times New Roman"/>
      <w:sz w:val="20"/>
      <w:szCs w:val="20"/>
    </w:rPr>
  </w:style>
  <w:style w:type="character" w:styleId="FootnoteReference">
    <w:name w:val="footnote reference"/>
    <w:uiPriority w:val="99"/>
    <w:rsid w:val="0071297A"/>
    <w:rPr>
      <w:vertAlign w:val="superscript"/>
    </w:rPr>
  </w:style>
  <w:style w:type="character" w:styleId="Hyperlink">
    <w:name w:val="Hyperlink"/>
    <w:rsid w:val="007129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297A"/>
    <w:pPr>
      <w:ind w:left="720"/>
      <w:contextualSpacing/>
    </w:pPr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445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592"/>
    <w:rPr>
      <w:rFonts w:ascii="Palatino Linotype" w:eastAsia="Times New Roman" w:hAnsi="Palatino Linotype" w:cs="Times New Roman"/>
      <w:sz w:val="24"/>
      <w:szCs w:val="24"/>
    </w:rPr>
  </w:style>
  <w:style w:type="paragraph" w:customStyle="1" w:styleId="Default">
    <w:name w:val="Default"/>
    <w:basedOn w:val="Normal"/>
    <w:rsid w:val="00DF42CF"/>
    <w:pPr>
      <w:autoSpaceDE w:val="0"/>
      <w:autoSpaceDN w:val="0"/>
    </w:pPr>
    <w:rPr>
      <w:rFonts w:ascii="Times New Roman" w:eastAsiaTheme="minorHAnsi" w:hAnsi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87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301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01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0143"/>
    <w:rPr>
      <w:rFonts w:ascii="Palatino Linotype" w:eastAsia="Times New Roman" w:hAnsi="Palatino Linotyp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1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143"/>
    <w:rPr>
      <w:rFonts w:ascii="Palatino Linotype" w:eastAsia="Times New Roman" w:hAnsi="Palatino Linotype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97A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129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1297A"/>
    <w:rPr>
      <w:rFonts w:ascii="Palatino Linotype" w:eastAsia="Times New Roman" w:hAnsi="Palatino Linotype" w:cs="Times New Roman"/>
      <w:sz w:val="24"/>
      <w:szCs w:val="24"/>
    </w:rPr>
  </w:style>
  <w:style w:type="character" w:styleId="PageNumber">
    <w:name w:val="page number"/>
    <w:basedOn w:val="DefaultParagraphFont"/>
    <w:rsid w:val="0071297A"/>
  </w:style>
  <w:style w:type="paragraph" w:styleId="FootnoteText">
    <w:name w:val="footnote text"/>
    <w:basedOn w:val="Normal"/>
    <w:link w:val="FootnoteTextChar"/>
    <w:uiPriority w:val="99"/>
    <w:rsid w:val="007129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1297A"/>
    <w:rPr>
      <w:rFonts w:ascii="Palatino Linotype" w:eastAsia="Times New Roman" w:hAnsi="Palatino Linotype" w:cs="Times New Roman"/>
      <w:sz w:val="20"/>
      <w:szCs w:val="20"/>
    </w:rPr>
  </w:style>
  <w:style w:type="character" w:styleId="FootnoteReference">
    <w:name w:val="footnote reference"/>
    <w:uiPriority w:val="99"/>
    <w:rsid w:val="0071297A"/>
    <w:rPr>
      <w:vertAlign w:val="superscript"/>
    </w:rPr>
  </w:style>
  <w:style w:type="character" w:styleId="Hyperlink">
    <w:name w:val="Hyperlink"/>
    <w:rsid w:val="007129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297A"/>
    <w:pPr>
      <w:ind w:left="720"/>
      <w:contextualSpacing/>
    </w:pPr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445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592"/>
    <w:rPr>
      <w:rFonts w:ascii="Palatino Linotype" w:eastAsia="Times New Roman" w:hAnsi="Palatino Linotype" w:cs="Times New Roman"/>
      <w:sz w:val="24"/>
      <w:szCs w:val="24"/>
    </w:rPr>
  </w:style>
  <w:style w:type="paragraph" w:customStyle="1" w:styleId="Default">
    <w:name w:val="Default"/>
    <w:basedOn w:val="Normal"/>
    <w:rsid w:val="00DF42CF"/>
    <w:pPr>
      <w:autoSpaceDE w:val="0"/>
      <w:autoSpaceDN w:val="0"/>
    </w:pPr>
    <w:rPr>
      <w:rFonts w:ascii="Times New Roman" w:eastAsiaTheme="minorHAnsi" w:hAnsi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87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301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01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0143"/>
    <w:rPr>
      <w:rFonts w:ascii="Palatino Linotype" w:eastAsia="Times New Roman" w:hAnsi="Palatino Linotyp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1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143"/>
    <w:rPr>
      <w:rFonts w:ascii="Palatino Linotype" w:eastAsia="Times New Roman" w:hAnsi="Palatino Linotype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2011-12-01T08:00:00+00:00</OpenedDate>
    <Date1 xmlns="dc463f71-b30c-4ab2-9473-d307f9d35888">2011-12-29T08:00:00+00:00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112068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92C05B77193E94CA39C0BCCE4D05450" ma:contentTypeVersion="143" ma:contentTypeDescription="" ma:contentTypeScope="" ma:versionID="9ef10d71015b90ac52c75f5f80cdf19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AAA306-7621-4F45-9B57-41A123DD505D}"/>
</file>

<file path=customXml/itemProps2.xml><?xml version="1.0" encoding="utf-8"?>
<ds:datastoreItem xmlns:ds="http://schemas.openxmlformats.org/officeDocument/2006/customXml" ds:itemID="{3A9FAB38-0667-4797-B6B8-610A327C5509}"/>
</file>

<file path=customXml/itemProps3.xml><?xml version="1.0" encoding="utf-8"?>
<ds:datastoreItem xmlns:ds="http://schemas.openxmlformats.org/officeDocument/2006/customXml" ds:itemID="{4B4E324C-E563-469F-8D4C-A4CA2F691049}"/>
</file>

<file path=customXml/itemProps4.xml><?xml version="1.0" encoding="utf-8"?>
<ds:datastoreItem xmlns:ds="http://schemas.openxmlformats.org/officeDocument/2006/customXml" ds:itemID="{C893BEBD-EB94-4190-95F7-C9B94D2F3592}"/>
</file>

<file path=customXml/itemProps5.xml><?xml version="1.0" encoding="utf-8"?>
<ds:datastoreItem xmlns:ds="http://schemas.openxmlformats.org/officeDocument/2006/customXml" ds:itemID="{465D0A28-1800-4681-9326-611C50424F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NW Natural Energy Efficiency Plan</vt:lpstr>
    </vt:vector>
  </TitlesOfParts>
  <Company>Washington Utilities and Transportation Commission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NW Natural Energy Efficiency Plan</dc:title>
  <dc:creator>Novak, Vanda (UTC)</dc:creator>
  <cp:lastModifiedBy>Lisa Wyse, Records Manager</cp:lastModifiedBy>
  <cp:revision>2</cp:revision>
  <dcterms:created xsi:type="dcterms:W3CDTF">2011-12-24T00:45:00Z</dcterms:created>
  <dcterms:modified xsi:type="dcterms:W3CDTF">2011-12-24T00:45:00Z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0x0101006E56B4D1795A2E4DB2F0B01679ED314A00292C05B77193E94CA39C0BCCE4D05450</vt:lpwstr>
  </property>
  <property fmtid="{D5CDD505-2E9C-101B-9397-08002B2CF9AE}" pid="3" name="_docset_NoMedatataSyncRequired">
    <vt:lpwstr>False</vt:lpwstr>
  </property>
</Properties>
</file>