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DC05CA" w:rsidRDefault="00DC05CA">
            <w:pPr>
              <w:pStyle w:val="BodyText"/>
            </w:pPr>
            <w:r>
              <w:t>PUGET SOUND AND PACIFIC</w:t>
            </w:r>
          </w:p>
          <w:p w:rsidR="00BB2E85" w:rsidRPr="00A70F28" w:rsidRDefault="00DC05CA">
            <w:pPr>
              <w:pStyle w:val="BodyText"/>
            </w:pPr>
            <w:r>
              <w:t>RAILROAD</w:t>
            </w:r>
            <w:r w:rsidR="00362D6A">
              <w:t>,</w:t>
            </w:r>
          </w:p>
          <w:p w:rsidR="000C7940" w:rsidRDefault="000C7940">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6404E7" w:rsidRDefault="006404E7">
            <w:pPr>
              <w:pStyle w:val="BodyText"/>
            </w:pPr>
          </w:p>
          <w:p w:rsidR="008B3E70" w:rsidRDefault="00DC05CA" w:rsidP="00C51C3D">
            <w:pPr>
              <w:pStyle w:val="BodyText"/>
            </w:pPr>
            <w:r>
              <w:t>GRAYS HARBOR COUNTY</w:t>
            </w:r>
            <w:r w:rsidR="002037C7">
              <w:t>,</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DC05CA" w:rsidRDefault="00DC05CA">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40065E">
              <w:t>1</w:t>
            </w:r>
            <w:r w:rsidR="00203D24">
              <w:t>11</w:t>
            </w:r>
            <w:r w:rsidR="006A2F07">
              <w:t>261</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F673FF">
              <w:t xml:space="preserve"> A PUBLIC HIGHWAY-RAIL GRADE</w:t>
            </w:r>
            <w:r w:rsidR="003718F8">
              <w:t xml:space="preserve"> CROSSING </w:t>
            </w:r>
            <w:r w:rsidR="0040065E">
              <w:t xml:space="preserve">AT </w:t>
            </w:r>
            <w:r w:rsidR="00DC05CA">
              <w:t>ELMA-GATE ROAD WEST</w:t>
            </w:r>
            <w:r w:rsidR="00CE10D1">
              <w:t xml:space="preserve"> </w:t>
            </w:r>
            <w:r w:rsidR="006404E7">
              <w:t>IN GRAYS HARBOR COUNTY</w:t>
            </w:r>
          </w:p>
          <w:p w:rsidR="00F87709" w:rsidRDefault="00F87709"/>
          <w:p w:rsidR="00FD30D2" w:rsidRPr="00A70F28" w:rsidRDefault="00FD30D2"/>
          <w:p w:rsidR="00BB2E85" w:rsidRPr="00A70F28" w:rsidRDefault="00BB2E85">
            <w:r w:rsidRPr="00A70F28">
              <w:t xml:space="preserve">USDOT: </w:t>
            </w:r>
            <w:r w:rsidR="00DC05CA">
              <w:t xml:space="preserve"> #092595K</w:t>
            </w:r>
          </w:p>
          <w:p w:rsidR="006404E7" w:rsidRDefault="006404E7" w:rsidP="000A345E"/>
          <w:p w:rsidR="006404E7" w:rsidRDefault="006404E7" w:rsidP="006404E7"/>
          <w:p w:rsidR="00BB2E85" w:rsidRPr="006404E7" w:rsidRDefault="00BB2E85" w:rsidP="006404E7">
            <w:pPr>
              <w:ind w:firstLine="720"/>
            </w:pPr>
          </w:p>
        </w:tc>
      </w:tr>
    </w:tbl>
    <w:p w:rsidR="00BB2E85" w:rsidRPr="00A70F28" w:rsidRDefault="006404E7">
      <w:pPr>
        <w:pStyle w:val="SectionHeading"/>
        <w:rPr>
          <w:szCs w:val="24"/>
        </w:rPr>
      </w:pPr>
      <w:r>
        <w:rPr>
          <w:szCs w:val="24"/>
        </w:rPr>
        <w:t>B</w:t>
      </w:r>
      <w:r w:rsidR="00BB2E85" w:rsidRPr="00A70F28">
        <w:rPr>
          <w:szCs w:val="24"/>
        </w:rPr>
        <w:t>ACKGROUND</w:t>
      </w:r>
    </w:p>
    <w:p w:rsidR="00BB2E85" w:rsidRDefault="00BB2E85">
      <w:pPr>
        <w:pStyle w:val="NumberedParagraph"/>
        <w:spacing w:line="288" w:lineRule="auto"/>
        <w:rPr>
          <w:iCs/>
        </w:rPr>
      </w:pPr>
      <w:r w:rsidRPr="00A70F28">
        <w:rPr>
          <w:iCs/>
        </w:rPr>
        <w:t xml:space="preserve">On </w:t>
      </w:r>
      <w:r w:rsidR="00DC05CA">
        <w:rPr>
          <w:iCs/>
        </w:rPr>
        <w:t>July 12</w:t>
      </w:r>
      <w:r w:rsidR="0056471F">
        <w:rPr>
          <w:iCs/>
        </w:rPr>
        <w:t>, 2011</w:t>
      </w:r>
      <w:r w:rsidRPr="00A70F28">
        <w:rPr>
          <w:bCs/>
          <w:iCs/>
        </w:rPr>
        <w:t>,</w:t>
      </w:r>
      <w:r w:rsidR="00015663">
        <w:rPr>
          <w:bCs/>
          <w:iCs/>
        </w:rPr>
        <w:t xml:space="preserve"> </w:t>
      </w:r>
      <w:r w:rsidR="00DC05CA">
        <w:rPr>
          <w:bCs/>
          <w:iCs/>
        </w:rPr>
        <w:t>Puget Sound and Pacific Railroad</w:t>
      </w:r>
      <w:r w:rsidR="00C51C3D">
        <w:rPr>
          <w:bCs/>
          <w:iCs/>
        </w:rPr>
        <w:t xml:space="preserve"> (</w:t>
      </w:r>
      <w:r w:rsidR="00DC05CA">
        <w:rPr>
          <w:bCs/>
          <w:iCs/>
        </w:rPr>
        <w:t>PSAP</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5D1CF6" w:rsidRPr="00A70F28">
        <w:rPr>
          <w:iCs/>
        </w:rPr>
        <w:t>.</w:t>
      </w:r>
      <w:r w:rsidR="005D1CF6">
        <w:rPr>
          <w:iCs/>
        </w:rPr>
        <w:t xml:space="preserve"> </w:t>
      </w:r>
      <w:r w:rsidR="00DC05CA">
        <w:rPr>
          <w:iCs/>
        </w:rPr>
        <w:t xml:space="preserve">On August 8, and September 22, 2011, PSAP filed revisions to the petition.  </w:t>
      </w:r>
      <w:r w:rsidRPr="00A70F28">
        <w:rPr>
          <w:iCs/>
        </w:rPr>
        <w:t xml:space="preserve">The crossing is identified as USDOT </w:t>
      </w:r>
      <w:r w:rsidR="0040065E">
        <w:t>#</w:t>
      </w:r>
      <w:r w:rsidR="00DC05CA">
        <w:t>092595K</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DC05CA">
        <w:rPr>
          <w:iCs/>
        </w:rPr>
        <w:t>Elma-Gate Road West</w:t>
      </w:r>
      <w:r w:rsidR="0056471F">
        <w:rPr>
          <w:iCs/>
        </w:rPr>
        <w:t xml:space="preserve"> (</w:t>
      </w:r>
      <w:r w:rsidR="00DC05CA">
        <w:rPr>
          <w:iCs/>
        </w:rPr>
        <w:t>Elma-Gate</w:t>
      </w:r>
      <w:r w:rsidR="0056471F">
        <w:rPr>
          <w:iCs/>
        </w:rPr>
        <w:t>)</w:t>
      </w:r>
      <w:r w:rsidR="00DA7FA3">
        <w:rPr>
          <w:iCs/>
        </w:rPr>
        <w:t xml:space="preserve"> </w:t>
      </w:r>
      <w:r w:rsidR="006D5B90">
        <w:rPr>
          <w:iCs/>
        </w:rPr>
        <w:t>a</w:t>
      </w:r>
      <w:r w:rsidR="007E3ADC">
        <w:rPr>
          <w:iCs/>
        </w:rPr>
        <w:t>nd</w:t>
      </w:r>
      <w:r w:rsidR="00607097">
        <w:rPr>
          <w:iCs/>
        </w:rPr>
        <w:t xml:space="preserve"> </w:t>
      </w:r>
      <w:r w:rsidR="00DC05CA">
        <w:rPr>
          <w:iCs/>
        </w:rPr>
        <w:t>PSAP’s</w:t>
      </w:r>
      <w:r w:rsidRPr="00A70F28">
        <w:rPr>
          <w:iCs/>
        </w:rPr>
        <w:t xml:space="preserve"> tracks in </w:t>
      </w:r>
      <w:r w:rsidR="00DC05CA">
        <w:rPr>
          <w:iCs/>
        </w:rPr>
        <w:t>Grays Harbor county</w:t>
      </w:r>
      <w:r w:rsidRPr="00A70F28">
        <w:rPr>
          <w:iCs/>
        </w:rPr>
        <w:t>.</w:t>
      </w:r>
      <w:r w:rsidR="006D5B90">
        <w:rPr>
          <w:iCs/>
        </w:rPr>
        <w:t xml:space="preserve"> </w:t>
      </w:r>
    </w:p>
    <w:p w:rsidR="001D4D07" w:rsidRPr="001D4D07" w:rsidRDefault="00DC05CA" w:rsidP="001D4D07">
      <w:pPr>
        <w:pStyle w:val="NumberedParagraph"/>
        <w:spacing w:line="288" w:lineRule="auto"/>
        <w:rPr>
          <w:iCs/>
        </w:rPr>
      </w:pPr>
      <w:r>
        <w:rPr>
          <w:iCs/>
        </w:rPr>
        <w:t>On September 22, 2011, Grays Harbor County,</w:t>
      </w:r>
      <w:r w:rsidR="00FA10E3">
        <w:rPr>
          <w:iCs/>
        </w:rPr>
        <w:t xml:space="preserve"> Respondent, c</w:t>
      </w:r>
      <w:r w:rsidR="004E1D29">
        <w:rPr>
          <w:iCs/>
        </w:rPr>
        <w:t>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 xml:space="preserve">consist of </w:t>
      </w:r>
      <w:r w:rsidR="00DC05CA">
        <w:rPr>
          <w:iCs/>
        </w:rPr>
        <w:t>cross-bucks and stop signs</w:t>
      </w:r>
      <w:r w:rsidR="006E59C6" w:rsidRPr="007A503B">
        <w:rPr>
          <w:iCs/>
        </w:rPr>
        <w:t xml:space="preserve">. </w:t>
      </w:r>
    </w:p>
    <w:p w:rsidR="003970AB" w:rsidRDefault="00DC05CA" w:rsidP="00D04AD5">
      <w:pPr>
        <w:pStyle w:val="NumberedParagraph"/>
        <w:spacing w:line="288" w:lineRule="auto"/>
        <w:rPr>
          <w:iCs/>
        </w:rPr>
      </w:pPr>
      <w:r>
        <w:rPr>
          <w:iCs/>
        </w:rPr>
        <w:t>Elma-Gate</w:t>
      </w:r>
      <w:r w:rsidR="007A503B">
        <w:rPr>
          <w:iCs/>
        </w:rPr>
        <w:t xml:space="preserve"> </w:t>
      </w:r>
      <w:r w:rsidR="003970AB" w:rsidRPr="007A503B">
        <w:rPr>
          <w:iCs/>
        </w:rPr>
        <w:t>is classified as a</w:t>
      </w:r>
      <w:r w:rsidR="00C9085D">
        <w:rPr>
          <w:iCs/>
        </w:rPr>
        <w:t xml:space="preserve"> </w:t>
      </w:r>
      <w:r>
        <w:rPr>
          <w:iCs/>
        </w:rPr>
        <w:t>local street</w:t>
      </w:r>
      <w:r w:rsidR="003970AB" w:rsidRPr="007A503B">
        <w:rPr>
          <w:iCs/>
        </w:rPr>
        <w:t xml:space="preserve"> with </w:t>
      </w:r>
      <w:r>
        <w:rPr>
          <w:iCs/>
        </w:rPr>
        <w:t>two</w:t>
      </w:r>
      <w:r w:rsidR="009C2A58">
        <w:rPr>
          <w:iCs/>
        </w:rPr>
        <w:t xml:space="preserve"> </w:t>
      </w:r>
      <w:r w:rsidR="003970AB" w:rsidRPr="007A503B">
        <w:rPr>
          <w:iCs/>
        </w:rPr>
        <w:t>lane</w:t>
      </w:r>
      <w:r w:rsidR="009C2A58">
        <w:rPr>
          <w:iCs/>
        </w:rPr>
        <w:t xml:space="preserve">s </w:t>
      </w:r>
      <w:r w:rsidR="003970AB" w:rsidRPr="007A503B">
        <w:rPr>
          <w:iCs/>
        </w:rPr>
        <w:t>and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Pr>
          <w:iCs/>
        </w:rPr>
        <w:t>30</w:t>
      </w:r>
      <w:r w:rsidR="003970AB" w:rsidRPr="007A503B">
        <w:rPr>
          <w:iCs/>
        </w:rPr>
        <w:t xml:space="preserve">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Pr>
          <w:iCs/>
        </w:rPr>
        <w:t>60 to 80</w:t>
      </w:r>
      <w:r w:rsidR="00C56A24">
        <w:rPr>
          <w:iCs/>
        </w:rPr>
        <w:t xml:space="preserve"> vehicles</w:t>
      </w:r>
      <w:r w:rsidR="00607097">
        <w:rPr>
          <w:iCs/>
        </w:rPr>
        <w:t xml:space="preserve">.  </w:t>
      </w:r>
      <w:r>
        <w:rPr>
          <w:iCs/>
        </w:rPr>
        <w:t>No school</w:t>
      </w:r>
      <w:r w:rsidR="001A4079">
        <w:rPr>
          <w:iCs/>
        </w:rPr>
        <w:t xml:space="preserve"> buses</w:t>
      </w:r>
      <w:r w:rsidR="00607097">
        <w:rPr>
          <w:iCs/>
        </w:rPr>
        <w:t xml:space="preserve"> </w:t>
      </w:r>
      <w:r w:rsidR="002B1570">
        <w:rPr>
          <w:iCs/>
        </w:rPr>
        <w:t>travel over this</w:t>
      </w:r>
      <w:r w:rsidR="00607097">
        <w:rPr>
          <w:iCs/>
        </w:rPr>
        <w:t xml:space="preserve"> crossing</w:t>
      </w:r>
      <w:r w:rsidR="00397A87">
        <w:rPr>
          <w:iCs/>
        </w:rPr>
        <w:t>.</w:t>
      </w:r>
      <w:r w:rsidR="00E84AFD">
        <w:rPr>
          <w:iCs/>
        </w:rPr>
        <w:t xml:space="preserve">  </w:t>
      </w:r>
    </w:p>
    <w:p w:rsidR="00B10C42" w:rsidRPr="008C30AE" w:rsidRDefault="002B1570" w:rsidP="008C30AE">
      <w:pPr>
        <w:pStyle w:val="NumberedParagraph"/>
        <w:spacing w:line="288" w:lineRule="auto"/>
        <w:rPr>
          <w:iCs/>
        </w:rPr>
      </w:pPr>
      <w:r>
        <w:rPr>
          <w:iCs/>
        </w:rPr>
        <w:t>PSAP</w:t>
      </w:r>
      <w:r w:rsidR="00C9085D">
        <w:rPr>
          <w:iCs/>
        </w:rPr>
        <w:t xml:space="preserve"> operates </w:t>
      </w:r>
      <w:r>
        <w:rPr>
          <w:iCs/>
        </w:rPr>
        <w:t>up to four</w:t>
      </w:r>
      <w:r w:rsidR="00C9085D">
        <w:rPr>
          <w:iCs/>
        </w:rPr>
        <w:t xml:space="preserve"> freight train</w:t>
      </w:r>
      <w:r>
        <w:rPr>
          <w:iCs/>
        </w:rPr>
        <w:t>s</w:t>
      </w:r>
      <w:r w:rsidR="0085236C">
        <w:rPr>
          <w:iCs/>
        </w:rPr>
        <w:t xml:space="preserve"> per day</w:t>
      </w:r>
      <w:r w:rsidR="00C9085D">
        <w:rPr>
          <w:iCs/>
        </w:rPr>
        <w:t xml:space="preserve"> </w:t>
      </w:r>
      <w:r w:rsidR="0085236C">
        <w:rPr>
          <w:iCs/>
        </w:rPr>
        <w:t xml:space="preserve">at </w:t>
      </w:r>
      <w:r>
        <w:rPr>
          <w:iCs/>
        </w:rPr>
        <w:t>25</w:t>
      </w:r>
      <w:r w:rsidR="00607097">
        <w:rPr>
          <w:iCs/>
        </w:rPr>
        <w:t xml:space="preserve"> miles per hour</w:t>
      </w:r>
      <w:r w:rsidR="00CA2332">
        <w:rPr>
          <w:iCs/>
        </w:rPr>
        <w:t xml:space="preserve"> over the single track crossing</w:t>
      </w:r>
      <w:r w:rsidR="00607097">
        <w:rPr>
          <w:iCs/>
        </w:rPr>
        <w:t xml:space="preserve">. </w:t>
      </w:r>
      <w:r w:rsidR="0085236C">
        <w:rPr>
          <w:iCs/>
        </w:rPr>
        <w:t>No</w:t>
      </w:r>
      <w:r w:rsidR="00C9085D">
        <w:rPr>
          <w:iCs/>
        </w:rPr>
        <w:t xml:space="preserve"> passenger </w:t>
      </w:r>
      <w:r w:rsidR="00B53D0C">
        <w:rPr>
          <w:iCs/>
        </w:rPr>
        <w:t>trains</w:t>
      </w:r>
      <w:r w:rsidR="00C9085D">
        <w:rPr>
          <w:iCs/>
        </w:rPr>
        <w:t xml:space="preserve"> </w:t>
      </w:r>
      <w:r w:rsidR="0085236C">
        <w:rPr>
          <w:iCs/>
        </w:rPr>
        <w:t>operate</w:t>
      </w:r>
      <w:r w:rsidR="00C9085D">
        <w:rPr>
          <w:iCs/>
        </w:rPr>
        <w:t xml:space="preserve"> </w:t>
      </w:r>
      <w:r w:rsidR="00B53D0C">
        <w:rPr>
          <w:iCs/>
        </w:rPr>
        <w:t>over the crossing</w:t>
      </w:r>
      <w:r w:rsidR="00C9085D">
        <w:rPr>
          <w:iCs/>
        </w:rPr>
        <w:t xml:space="preserve">. </w:t>
      </w:r>
      <w:r>
        <w:rPr>
          <w:iCs/>
        </w:rPr>
        <w:t xml:space="preserve"> PSAP proposes to operate up to six trains per day as customer demands increase.</w:t>
      </w:r>
    </w:p>
    <w:p w:rsidR="0092224A" w:rsidRDefault="002B1570" w:rsidP="00D04AD5">
      <w:pPr>
        <w:pStyle w:val="NumberedParagraph"/>
        <w:spacing w:line="288" w:lineRule="auto"/>
        <w:rPr>
          <w:iCs/>
        </w:rPr>
      </w:pPr>
      <w:r>
        <w:rPr>
          <w:iCs/>
        </w:rPr>
        <w:t xml:space="preserve">PSAP proposes to </w:t>
      </w:r>
      <w:r w:rsidR="004B3C3A">
        <w:rPr>
          <w:iCs/>
        </w:rPr>
        <w:t xml:space="preserve">construct a new 8,000 foot siding </w:t>
      </w:r>
      <w:r w:rsidR="006E52AF">
        <w:rPr>
          <w:iCs/>
        </w:rPr>
        <w:t>near</w:t>
      </w:r>
      <w:r w:rsidR="004B3C3A">
        <w:rPr>
          <w:iCs/>
        </w:rPr>
        <w:t xml:space="preserve"> this location.  As part of the construction of the siding, PSAP </w:t>
      </w:r>
      <w:r w:rsidR="006E52AF">
        <w:rPr>
          <w:iCs/>
        </w:rPr>
        <w:t xml:space="preserve">requests to add a second track through the Elma-Gate </w:t>
      </w:r>
      <w:r w:rsidR="006E52AF">
        <w:rPr>
          <w:iCs/>
        </w:rPr>
        <w:lastRenderedPageBreak/>
        <w:t>crossing.  PSAP</w:t>
      </w:r>
      <w:r w:rsidR="00A52B97">
        <w:rPr>
          <w:iCs/>
        </w:rPr>
        <w:t xml:space="preserve"> </w:t>
      </w:r>
      <w:r w:rsidR="004B3C3A">
        <w:rPr>
          <w:iCs/>
        </w:rPr>
        <w:t xml:space="preserve">plans to </w:t>
      </w:r>
      <w:r>
        <w:rPr>
          <w:iCs/>
        </w:rPr>
        <w:t xml:space="preserve">replace the rail and upgrade the crossing surface to concrete panels </w:t>
      </w:r>
      <w:r w:rsidR="006E52AF">
        <w:rPr>
          <w:iCs/>
        </w:rPr>
        <w:t>at</w:t>
      </w:r>
      <w:r w:rsidR="004B3C3A">
        <w:rPr>
          <w:iCs/>
        </w:rPr>
        <w:t xml:space="preserve"> the existing crossing</w:t>
      </w:r>
      <w:r w:rsidR="00A21A20">
        <w:rPr>
          <w:iCs/>
        </w:rPr>
        <w:t>.</w:t>
      </w:r>
      <w:r w:rsidR="00B328B8">
        <w:rPr>
          <w:iCs/>
        </w:rPr>
        <w:t xml:space="preserve"> </w:t>
      </w:r>
      <w:r w:rsidR="004B3C3A">
        <w:rPr>
          <w:iCs/>
        </w:rPr>
        <w:t xml:space="preserve"> The </w:t>
      </w:r>
      <w:r w:rsidR="00A52B97">
        <w:rPr>
          <w:iCs/>
        </w:rPr>
        <w:t xml:space="preserve">new </w:t>
      </w:r>
      <w:r w:rsidR="004B3C3A">
        <w:rPr>
          <w:iCs/>
        </w:rPr>
        <w:t xml:space="preserve">second track would be 15 feet east of the existing track and </w:t>
      </w:r>
      <w:r w:rsidR="00A52B97">
        <w:rPr>
          <w:iCs/>
        </w:rPr>
        <w:t xml:space="preserve">would </w:t>
      </w:r>
      <w:r w:rsidR="004B3C3A">
        <w:rPr>
          <w:iCs/>
        </w:rPr>
        <w:t xml:space="preserve">also have a concrete crossing surface.  The Elma-Gate crossing </w:t>
      </w:r>
      <w:r w:rsidR="00A52B97">
        <w:rPr>
          <w:iCs/>
        </w:rPr>
        <w:t>is located near the access point of where freight trains will enter or leave the siding.  The crossing will not be blocked by trains utilizing the siding.</w:t>
      </w:r>
    </w:p>
    <w:p w:rsidR="00190F42" w:rsidRDefault="00A52B97" w:rsidP="00D04AD5">
      <w:pPr>
        <w:pStyle w:val="NumberedParagraph"/>
        <w:spacing w:line="288" w:lineRule="auto"/>
        <w:rPr>
          <w:iCs/>
        </w:rPr>
      </w:pPr>
      <w:r>
        <w:rPr>
          <w:iCs/>
        </w:rPr>
        <w:t>PSAP proposes to maintain the current warning devices</w:t>
      </w:r>
      <w:r w:rsidR="006E52AF">
        <w:rPr>
          <w:iCs/>
        </w:rPr>
        <w:t>, cross-bucks and stop signs</w:t>
      </w:r>
      <w:r w:rsidR="00015663">
        <w:rPr>
          <w:iCs/>
        </w:rPr>
        <w:t>.</w:t>
      </w:r>
      <w:r>
        <w:rPr>
          <w:iCs/>
        </w:rPr>
        <w:t xml:space="preserve">  In addition, PSAP proposes to remove vegetation along the railroad right-of-way to ensure adequate sight distance</w:t>
      </w:r>
      <w:r w:rsidR="006E52AF">
        <w:rPr>
          <w:iCs/>
        </w:rPr>
        <w:t xml:space="preserve"> is maintained</w:t>
      </w:r>
      <w:r>
        <w:rPr>
          <w:iCs/>
        </w:rPr>
        <w:t>.  Current characteristics at the Elma-Gate crossing do not warrant active warning devices</w:t>
      </w:r>
      <w:r w:rsidR="006E52AF">
        <w:rPr>
          <w:iCs/>
        </w:rPr>
        <w:t xml:space="preserve">.  </w:t>
      </w:r>
      <w:r>
        <w:rPr>
          <w:iCs/>
        </w:rPr>
        <w:t>PSAP agrees to monitor</w:t>
      </w:r>
      <w:r w:rsidR="006E52AF">
        <w:rPr>
          <w:iCs/>
        </w:rPr>
        <w:t xml:space="preserve"> and </w:t>
      </w:r>
      <w:r w:rsidR="00A53E91">
        <w:rPr>
          <w:iCs/>
        </w:rPr>
        <w:t>annual r</w:t>
      </w:r>
      <w:r w:rsidR="006E52AF">
        <w:rPr>
          <w:iCs/>
        </w:rPr>
        <w:t xml:space="preserve">eport </w:t>
      </w:r>
      <w:r>
        <w:rPr>
          <w:iCs/>
        </w:rPr>
        <w:t xml:space="preserve">for five years </w:t>
      </w:r>
      <w:r w:rsidR="00981231">
        <w:rPr>
          <w:iCs/>
        </w:rPr>
        <w:t xml:space="preserve">any incidents or significant changes </w:t>
      </w:r>
      <w:r>
        <w:rPr>
          <w:iCs/>
        </w:rPr>
        <w:t>at the crossing change.</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72232D">
        <w:t xml:space="preserve">Elma-Gate Road West </w:t>
      </w:r>
      <w:r w:rsidRPr="00A70F28">
        <w:t>grade crossing, identified as USDOT</w:t>
      </w:r>
      <w:r w:rsidR="00F94F46">
        <w:t xml:space="preserve"> </w:t>
      </w:r>
      <w:r w:rsidR="008C30AE">
        <w:t>#</w:t>
      </w:r>
      <w:r w:rsidR="0072232D">
        <w:t>092595K</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A53E91" w:rsidRPr="00A53E91" w:rsidRDefault="00BB2E85" w:rsidP="00A53E91">
      <w:pPr>
        <w:pStyle w:val="NumberedParagraph"/>
        <w:spacing w:line="288" w:lineRule="auto"/>
        <w:ind w:left="700" w:hanging="1420"/>
        <w:rPr>
          <w:iCs/>
        </w:rPr>
      </w:pPr>
      <w:r w:rsidRPr="00D227C4">
        <w:t>(</w:t>
      </w:r>
      <w:r w:rsidR="00D227C4" w:rsidRPr="00D227C4">
        <w:t>5</w:t>
      </w:r>
      <w:r w:rsidRPr="00D227C4">
        <w:t xml:space="preserve">)      </w:t>
      </w:r>
      <w:r w:rsidR="007E3ADC" w:rsidRPr="00D227C4">
        <w:t>After examination of the petition filed by</w:t>
      </w:r>
      <w:r w:rsidR="00E84AFD">
        <w:t xml:space="preserve"> </w:t>
      </w:r>
      <w:r w:rsidR="00463EC5">
        <w:t>Puget Sound and Pacific Railroad</w:t>
      </w:r>
      <w:bookmarkStart w:id="0" w:name="_GoBack"/>
      <w:bookmarkEnd w:id="0"/>
      <w:r w:rsidR="009021A7">
        <w:t xml:space="preserve"> </w:t>
      </w:r>
      <w:r w:rsidR="007E3ADC" w:rsidRPr="00A53E91">
        <w:rPr>
          <w:iCs/>
        </w:rPr>
        <w:t xml:space="preserve">on </w:t>
      </w:r>
      <w:r w:rsidR="00CE26F0" w:rsidRPr="00A53E91">
        <w:rPr>
          <w:iCs/>
        </w:rPr>
        <w:t>September 8</w:t>
      </w:r>
      <w:r w:rsidR="00A21A20" w:rsidRPr="00A53E91">
        <w:rPr>
          <w:iCs/>
        </w:rPr>
        <w:t>, 201</w:t>
      </w:r>
      <w:r w:rsidR="00CE26F0" w:rsidRPr="00A53E91">
        <w:rPr>
          <w:iCs/>
        </w:rPr>
        <w:t>1</w:t>
      </w:r>
      <w:r w:rsidR="007E3ADC" w:rsidRPr="00A70F28">
        <w:t xml:space="preserve">, and </w:t>
      </w:r>
      <w:r w:rsidR="00A53E91">
        <w:t xml:space="preserve">revised on August 8, and September 22, 2011, and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lastRenderedPageBreak/>
        <w:t xml:space="preserve">The petition </w:t>
      </w:r>
      <w:r w:rsidR="00892485" w:rsidRPr="00A70F28">
        <w:t xml:space="preserve">of </w:t>
      </w:r>
      <w:r w:rsidR="0072232D">
        <w:t>Puget Sound and Pacific Railroad</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72232D">
        <w:t>Elma-Gate Road West</w:t>
      </w:r>
      <w:r w:rsidR="00B10C42">
        <w:t xml:space="preserve"> </w:t>
      </w:r>
      <w:r w:rsidR="00E84AFD">
        <w:t xml:space="preserve">and </w:t>
      </w:r>
      <w:r w:rsidR="00A53E91">
        <w:t>the Petitioner</w:t>
      </w:r>
      <w:r w:rsidR="002D1AB4">
        <w:t>’s</w:t>
      </w:r>
      <w:r w:rsidR="00362D6A">
        <w:t xml:space="preserve"> </w:t>
      </w:r>
      <w:r w:rsidR="00E84AFD">
        <w:t xml:space="preserve">tracks in </w:t>
      </w:r>
      <w:r w:rsidR="002D1AB4">
        <w:t>Grays Harbor County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254E41" w:rsidRDefault="00254E41" w:rsidP="00254E41">
      <w:pPr>
        <w:pStyle w:val="ListParagraph"/>
      </w:pPr>
    </w:p>
    <w:p w:rsidR="00254E41" w:rsidRDefault="00254E41">
      <w:pPr>
        <w:numPr>
          <w:ilvl w:val="1"/>
          <w:numId w:val="21"/>
        </w:numPr>
        <w:tabs>
          <w:tab w:val="left" w:pos="4900"/>
        </w:tabs>
      </w:pPr>
      <w:r>
        <w:t xml:space="preserve">Puget Sound and Pacific Railroad will remove vegetation along the railroad right-of-way to meet minimum sight distance requirements prior to adding the second track.  Puget Sound and </w:t>
      </w:r>
      <w:r w:rsidR="00A53E91">
        <w:t xml:space="preserve">Pacific Railroad </w:t>
      </w:r>
      <w:r>
        <w:t xml:space="preserve">will file a vegetation management plan with the Commission within 30 days </w:t>
      </w:r>
      <w:r w:rsidR="006404E7">
        <w:t>of completion</w:t>
      </w:r>
      <w:r>
        <w:t xml:space="preserve"> of reconstruction of the crossing.  </w:t>
      </w:r>
    </w:p>
    <w:p w:rsidR="00254E41" w:rsidRDefault="00254E41" w:rsidP="00254E41">
      <w:pPr>
        <w:pStyle w:val="ListParagraph"/>
      </w:pPr>
    </w:p>
    <w:p w:rsidR="00254E41" w:rsidRDefault="00254E41">
      <w:pPr>
        <w:numPr>
          <w:ilvl w:val="1"/>
          <w:numId w:val="21"/>
        </w:numPr>
        <w:tabs>
          <w:tab w:val="left" w:pos="4900"/>
        </w:tabs>
      </w:pPr>
      <w:r>
        <w:t xml:space="preserve">Puget Sound and Pacific Railroad will </w:t>
      </w:r>
      <w:r w:rsidR="00F53366" w:rsidRPr="00FF12B9">
        <w:rPr>
          <w:sz w:val="25"/>
          <w:szCs w:val="25"/>
        </w:rPr>
        <w:t xml:space="preserve">for a period of </w:t>
      </w:r>
      <w:r w:rsidR="00F53366">
        <w:rPr>
          <w:sz w:val="25"/>
          <w:szCs w:val="25"/>
        </w:rPr>
        <w:t>five</w:t>
      </w:r>
      <w:r w:rsidR="00F53366" w:rsidRPr="00FF12B9">
        <w:rPr>
          <w:sz w:val="25"/>
          <w:szCs w:val="25"/>
        </w:rPr>
        <w:t xml:space="preserve"> </w:t>
      </w:r>
      <w:r w:rsidR="006404E7" w:rsidRPr="00FF12B9">
        <w:rPr>
          <w:sz w:val="25"/>
          <w:szCs w:val="25"/>
        </w:rPr>
        <w:t>years</w:t>
      </w:r>
      <w:r w:rsidR="00F53366" w:rsidRPr="00FF12B9">
        <w:rPr>
          <w:sz w:val="25"/>
          <w:szCs w:val="25"/>
        </w:rPr>
        <w:t xml:space="preserve"> </w:t>
      </w:r>
      <w:r w:rsidR="00F53366">
        <w:rPr>
          <w:sz w:val="25"/>
          <w:szCs w:val="25"/>
        </w:rPr>
        <w:t xml:space="preserve">provide </w:t>
      </w:r>
      <w:r w:rsidR="00F53366" w:rsidRPr="00FF12B9">
        <w:rPr>
          <w:sz w:val="25"/>
          <w:szCs w:val="25"/>
        </w:rPr>
        <w:t>annual reports to the Commission within ten days of the anniversary date of this Order</w:t>
      </w:r>
      <w:r w:rsidR="00F53366">
        <w:rPr>
          <w:sz w:val="25"/>
          <w:szCs w:val="25"/>
        </w:rPr>
        <w:t>.  At a minimum, the annual report will contain information about any incidents at the crossing and report updated train and vehicle counts.</w:t>
      </w:r>
    </w:p>
    <w:p w:rsidR="000A49AF" w:rsidRDefault="000A49AF" w:rsidP="000A49AF">
      <w:pPr>
        <w:pStyle w:val="ListParagraph"/>
      </w:pPr>
    </w:p>
    <w:p w:rsidR="000A49AF" w:rsidRDefault="000A33B3">
      <w:pPr>
        <w:numPr>
          <w:ilvl w:val="1"/>
          <w:numId w:val="21"/>
        </w:numPr>
        <w:tabs>
          <w:tab w:val="left" w:pos="4900"/>
        </w:tabs>
      </w:pPr>
      <w:r>
        <w:t>Upon completion of the authorized construction, Petitioner must notify the Commission within 30 days.  Acceptance of the changes is subject to inspection by Commission Staff, verifying that the crossing is in full compliance with applicable laws, regulations, and the conditions set forth in this order</w:t>
      </w:r>
    </w:p>
    <w:p w:rsidR="004E3A4B" w:rsidRDefault="004E3A4B" w:rsidP="00E84AFD">
      <w:pPr>
        <w:tabs>
          <w:tab w:val="left" w:pos="4900"/>
        </w:tabs>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EC4324">
        <w:t>)(f), WAC 480-62-150(2)(b)</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254E41">
        <w:rPr>
          <w:iCs/>
        </w:rPr>
        <w:t>October 11</w:t>
      </w:r>
      <w:r w:rsidR="00CC392E">
        <w:rPr>
          <w:iCs/>
        </w:rPr>
        <w:t>, 201</w:t>
      </w:r>
      <w:r w:rsidR="00CE26F0">
        <w:rPr>
          <w:iCs/>
        </w:rPr>
        <w:t>1</w:t>
      </w:r>
      <w:r w:rsidR="009021A7">
        <w:rPr>
          <w:iCs/>
        </w:rPr>
        <w:t>.</w:t>
      </w:r>
    </w:p>
    <w:p w:rsidR="00BB2E85" w:rsidRDefault="00BB2E85">
      <w:pPr>
        <w:spacing w:line="288" w:lineRule="auto"/>
        <w:rPr>
          <w:iCs/>
        </w:rPr>
      </w:pPr>
    </w:p>
    <w:p w:rsidR="00260B95" w:rsidRDefault="00260B95">
      <w:pPr>
        <w:spacing w:line="288" w:lineRule="auto"/>
        <w:rPr>
          <w:iCs/>
        </w:rPr>
      </w:pPr>
    </w:p>
    <w:p w:rsidR="00A53E91" w:rsidRDefault="00A53E91">
      <w:pPr>
        <w:spacing w:line="288" w:lineRule="auto"/>
        <w:rPr>
          <w:iCs/>
        </w:rPr>
      </w:pPr>
    </w:p>
    <w:p w:rsidR="00A53E91" w:rsidRDefault="00A53E91">
      <w:pPr>
        <w:spacing w:line="288" w:lineRule="auto"/>
        <w:rPr>
          <w:iCs/>
        </w:rPr>
      </w:pPr>
    </w:p>
    <w:p w:rsidR="00A53E91" w:rsidRDefault="00A53E91">
      <w:pPr>
        <w:spacing w:line="288" w:lineRule="auto"/>
        <w:rPr>
          <w:iCs/>
        </w:rPr>
      </w:pPr>
    </w:p>
    <w:p w:rsidR="00A53E91" w:rsidRPr="00A70F28" w:rsidRDefault="00A53E91">
      <w:pPr>
        <w:spacing w:line="288" w:lineRule="auto"/>
        <w:rPr>
          <w:iCs/>
        </w:rPr>
      </w:pPr>
    </w:p>
    <w:p w:rsidR="00BB2E85" w:rsidRPr="00A70F28" w:rsidRDefault="00BB2E85">
      <w:pPr>
        <w:spacing w:line="288" w:lineRule="auto"/>
        <w:jc w:val="center"/>
        <w:rPr>
          <w:iCs/>
        </w:rPr>
      </w:pPr>
      <w:r w:rsidRPr="00A70F28">
        <w:rPr>
          <w:iCs/>
        </w:rPr>
        <w:lastRenderedPageBreak/>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254E41" w:rsidRDefault="00254E41" w:rsidP="00101CEF">
      <w:pPr>
        <w:spacing w:line="264" w:lineRule="auto"/>
        <w:rPr>
          <w:b/>
        </w:rPr>
      </w:pPr>
    </w:p>
    <w:p w:rsidR="00254E41" w:rsidRDefault="00254E41" w:rsidP="00101CEF">
      <w:pPr>
        <w:spacing w:line="264" w:lineRule="auto"/>
        <w:rPr>
          <w:b/>
        </w:rPr>
      </w:pPr>
    </w:p>
    <w:p w:rsidR="00254E41" w:rsidRDefault="00254E41" w:rsidP="00101CEF">
      <w:pPr>
        <w:spacing w:line="264" w:lineRule="auto"/>
        <w:rPr>
          <w:b/>
        </w:rPr>
      </w:pPr>
    </w:p>
    <w:p w:rsidR="00254E41" w:rsidRDefault="00254E41" w:rsidP="00101CEF">
      <w:pPr>
        <w:spacing w:line="264" w:lineRule="auto"/>
        <w:rPr>
          <w:b/>
        </w:rPr>
      </w:pPr>
    </w:p>
    <w:p w:rsidR="00A53E91" w:rsidRDefault="00A53E91" w:rsidP="00101CEF">
      <w:pPr>
        <w:spacing w:line="264" w:lineRule="auto"/>
        <w:rPr>
          <w:b/>
        </w:rPr>
      </w:pPr>
    </w:p>
    <w:p w:rsidR="00A53E91" w:rsidRDefault="00A53E91" w:rsidP="00101CEF">
      <w:pPr>
        <w:spacing w:line="264" w:lineRule="auto"/>
        <w:rPr>
          <w:b/>
        </w:rPr>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2D" w:rsidRDefault="0072232D">
      <w:r>
        <w:separator/>
      </w:r>
    </w:p>
  </w:endnote>
  <w:endnote w:type="continuationSeparator" w:id="0">
    <w:p w:rsidR="0072232D" w:rsidRDefault="0072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2D" w:rsidRDefault="0072232D">
      <w:r>
        <w:separator/>
      </w:r>
    </w:p>
  </w:footnote>
  <w:footnote w:type="continuationSeparator" w:id="0">
    <w:p w:rsidR="0072232D" w:rsidRDefault="0072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2D" w:rsidRPr="00671EBC" w:rsidRDefault="0072232D">
    <w:pPr>
      <w:pStyle w:val="Header"/>
      <w:rPr>
        <w:rStyle w:val="PageNumber"/>
        <w:b/>
        <w:sz w:val="20"/>
      </w:rPr>
    </w:pPr>
    <w:r w:rsidRPr="00671EBC">
      <w:rPr>
        <w:b/>
        <w:sz w:val="20"/>
      </w:rPr>
      <w:t>DOCKET TR-</w:t>
    </w:r>
    <w:r>
      <w:rPr>
        <w:b/>
        <w:sz w:val="20"/>
      </w:rPr>
      <w:t>111261</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463EC5">
      <w:rPr>
        <w:rStyle w:val="PageNumber"/>
        <w:b/>
        <w:noProof/>
        <w:sz w:val="20"/>
      </w:rPr>
      <w:t>2</w:t>
    </w:r>
    <w:r w:rsidRPr="00671EBC">
      <w:rPr>
        <w:rStyle w:val="PageNumber"/>
        <w:b/>
        <w:sz w:val="20"/>
      </w:rPr>
      <w:fldChar w:fldCharType="end"/>
    </w:r>
  </w:p>
  <w:p w:rsidR="0072232D" w:rsidRPr="00671EBC" w:rsidRDefault="0072232D">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72232D" w:rsidRPr="00671EBC" w:rsidRDefault="0072232D">
    <w:pPr>
      <w:pStyle w:val="Header"/>
      <w:rPr>
        <w:rStyle w:val="PageNumber"/>
        <w:b/>
        <w:sz w:val="20"/>
      </w:rPr>
    </w:pPr>
  </w:p>
  <w:p w:rsidR="0072232D" w:rsidRPr="00671EBC" w:rsidRDefault="0072232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6A61"/>
    <w:rsid w:val="0000785C"/>
    <w:rsid w:val="00015663"/>
    <w:rsid w:val="00045EB0"/>
    <w:rsid w:val="00046138"/>
    <w:rsid w:val="0006446B"/>
    <w:rsid w:val="0007353F"/>
    <w:rsid w:val="00084A11"/>
    <w:rsid w:val="00085F52"/>
    <w:rsid w:val="0009340E"/>
    <w:rsid w:val="000A2AC9"/>
    <w:rsid w:val="000A33B3"/>
    <w:rsid w:val="000A345E"/>
    <w:rsid w:val="000A49AF"/>
    <w:rsid w:val="000A5073"/>
    <w:rsid w:val="000C364B"/>
    <w:rsid w:val="000C3D4C"/>
    <w:rsid w:val="000C5DFD"/>
    <w:rsid w:val="000C7940"/>
    <w:rsid w:val="000D1F57"/>
    <w:rsid w:val="000D5CAB"/>
    <w:rsid w:val="000F3A63"/>
    <w:rsid w:val="000F604F"/>
    <w:rsid w:val="00101CEF"/>
    <w:rsid w:val="00113EFC"/>
    <w:rsid w:val="00140BFF"/>
    <w:rsid w:val="0014203B"/>
    <w:rsid w:val="00152842"/>
    <w:rsid w:val="00190F42"/>
    <w:rsid w:val="00197AF2"/>
    <w:rsid w:val="001A4079"/>
    <w:rsid w:val="001B7495"/>
    <w:rsid w:val="001C6DEC"/>
    <w:rsid w:val="001D4D07"/>
    <w:rsid w:val="001F6EE2"/>
    <w:rsid w:val="002031D4"/>
    <w:rsid w:val="002037C7"/>
    <w:rsid w:val="00203D24"/>
    <w:rsid w:val="002163D6"/>
    <w:rsid w:val="0023267E"/>
    <w:rsid w:val="00237491"/>
    <w:rsid w:val="00242F94"/>
    <w:rsid w:val="00246C01"/>
    <w:rsid w:val="00254E41"/>
    <w:rsid w:val="00260B95"/>
    <w:rsid w:val="0027329B"/>
    <w:rsid w:val="0027545F"/>
    <w:rsid w:val="00282EFC"/>
    <w:rsid w:val="002957FB"/>
    <w:rsid w:val="002A43C1"/>
    <w:rsid w:val="002B0796"/>
    <w:rsid w:val="002B1570"/>
    <w:rsid w:val="002B4395"/>
    <w:rsid w:val="002B44A5"/>
    <w:rsid w:val="002B499A"/>
    <w:rsid w:val="002B506A"/>
    <w:rsid w:val="002D1AB4"/>
    <w:rsid w:val="002E1D0B"/>
    <w:rsid w:val="002E38B9"/>
    <w:rsid w:val="002F1001"/>
    <w:rsid w:val="002F52DA"/>
    <w:rsid w:val="0030184B"/>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D5F7B"/>
    <w:rsid w:val="0040065E"/>
    <w:rsid w:val="00413E71"/>
    <w:rsid w:val="00415804"/>
    <w:rsid w:val="00440269"/>
    <w:rsid w:val="00446E6A"/>
    <w:rsid w:val="0045157B"/>
    <w:rsid w:val="0045757E"/>
    <w:rsid w:val="00462FEA"/>
    <w:rsid w:val="00463EC5"/>
    <w:rsid w:val="00476D99"/>
    <w:rsid w:val="00477B39"/>
    <w:rsid w:val="004812F0"/>
    <w:rsid w:val="004B1A0E"/>
    <w:rsid w:val="004B3C3A"/>
    <w:rsid w:val="004C125A"/>
    <w:rsid w:val="004C6903"/>
    <w:rsid w:val="004E1D29"/>
    <w:rsid w:val="004E3A4B"/>
    <w:rsid w:val="004E50C9"/>
    <w:rsid w:val="00506B70"/>
    <w:rsid w:val="00520504"/>
    <w:rsid w:val="00523242"/>
    <w:rsid w:val="00533D07"/>
    <w:rsid w:val="005478E6"/>
    <w:rsid w:val="005578D6"/>
    <w:rsid w:val="00563DE2"/>
    <w:rsid w:val="0056471F"/>
    <w:rsid w:val="0056770C"/>
    <w:rsid w:val="00575C93"/>
    <w:rsid w:val="005C07AB"/>
    <w:rsid w:val="005D1CF6"/>
    <w:rsid w:val="005D6416"/>
    <w:rsid w:val="005E486D"/>
    <w:rsid w:val="005F09D9"/>
    <w:rsid w:val="005F41B1"/>
    <w:rsid w:val="00607097"/>
    <w:rsid w:val="00627A9B"/>
    <w:rsid w:val="006404E7"/>
    <w:rsid w:val="00641BA4"/>
    <w:rsid w:val="00644427"/>
    <w:rsid w:val="00644E56"/>
    <w:rsid w:val="0065003E"/>
    <w:rsid w:val="0065314B"/>
    <w:rsid w:val="00664020"/>
    <w:rsid w:val="0066451D"/>
    <w:rsid w:val="006700D7"/>
    <w:rsid w:val="00671EBC"/>
    <w:rsid w:val="0068714A"/>
    <w:rsid w:val="0069117F"/>
    <w:rsid w:val="006A2F07"/>
    <w:rsid w:val="006A5B01"/>
    <w:rsid w:val="006A785A"/>
    <w:rsid w:val="006B7B6B"/>
    <w:rsid w:val="006D5B90"/>
    <w:rsid w:val="006D6436"/>
    <w:rsid w:val="006E52AF"/>
    <w:rsid w:val="006E59C6"/>
    <w:rsid w:val="006E5F72"/>
    <w:rsid w:val="00702069"/>
    <w:rsid w:val="00704EF7"/>
    <w:rsid w:val="00706CDF"/>
    <w:rsid w:val="00720B68"/>
    <w:rsid w:val="0072232D"/>
    <w:rsid w:val="00741430"/>
    <w:rsid w:val="00742757"/>
    <w:rsid w:val="00744406"/>
    <w:rsid w:val="00747DE3"/>
    <w:rsid w:val="007657C5"/>
    <w:rsid w:val="007771D5"/>
    <w:rsid w:val="00784582"/>
    <w:rsid w:val="007A308C"/>
    <w:rsid w:val="007A503B"/>
    <w:rsid w:val="007B0956"/>
    <w:rsid w:val="007D1962"/>
    <w:rsid w:val="007E3ADC"/>
    <w:rsid w:val="007E6260"/>
    <w:rsid w:val="007F06A6"/>
    <w:rsid w:val="007F1669"/>
    <w:rsid w:val="007F2823"/>
    <w:rsid w:val="007F3A73"/>
    <w:rsid w:val="007F63D5"/>
    <w:rsid w:val="00807C91"/>
    <w:rsid w:val="0081469D"/>
    <w:rsid w:val="00815423"/>
    <w:rsid w:val="00817A9B"/>
    <w:rsid w:val="0085236C"/>
    <w:rsid w:val="00864DF0"/>
    <w:rsid w:val="00875C5A"/>
    <w:rsid w:val="00882161"/>
    <w:rsid w:val="00886DD2"/>
    <w:rsid w:val="00892485"/>
    <w:rsid w:val="008B3E70"/>
    <w:rsid w:val="008C30AE"/>
    <w:rsid w:val="008C432E"/>
    <w:rsid w:val="008C5449"/>
    <w:rsid w:val="008D49D3"/>
    <w:rsid w:val="008D64E8"/>
    <w:rsid w:val="009012C5"/>
    <w:rsid w:val="009021A7"/>
    <w:rsid w:val="0091431E"/>
    <w:rsid w:val="0092123E"/>
    <w:rsid w:val="0092224A"/>
    <w:rsid w:val="00934980"/>
    <w:rsid w:val="0095178D"/>
    <w:rsid w:val="00952717"/>
    <w:rsid w:val="00953A28"/>
    <w:rsid w:val="00956589"/>
    <w:rsid w:val="0096644A"/>
    <w:rsid w:val="00981231"/>
    <w:rsid w:val="009B7C9B"/>
    <w:rsid w:val="009C2A58"/>
    <w:rsid w:val="009C2D35"/>
    <w:rsid w:val="009D028F"/>
    <w:rsid w:val="009E1D35"/>
    <w:rsid w:val="009E2C9F"/>
    <w:rsid w:val="009E527E"/>
    <w:rsid w:val="009F6592"/>
    <w:rsid w:val="00A0501C"/>
    <w:rsid w:val="00A130B9"/>
    <w:rsid w:val="00A21A20"/>
    <w:rsid w:val="00A21BE6"/>
    <w:rsid w:val="00A24DFB"/>
    <w:rsid w:val="00A26DB4"/>
    <w:rsid w:val="00A26EF5"/>
    <w:rsid w:val="00A37E8A"/>
    <w:rsid w:val="00A52B97"/>
    <w:rsid w:val="00A53E91"/>
    <w:rsid w:val="00A56B42"/>
    <w:rsid w:val="00A70F28"/>
    <w:rsid w:val="00A8677B"/>
    <w:rsid w:val="00A955E4"/>
    <w:rsid w:val="00AA29A2"/>
    <w:rsid w:val="00AA614B"/>
    <w:rsid w:val="00AB273B"/>
    <w:rsid w:val="00AB2C6A"/>
    <w:rsid w:val="00AB790D"/>
    <w:rsid w:val="00AE38EE"/>
    <w:rsid w:val="00AE42FE"/>
    <w:rsid w:val="00AF7CB7"/>
    <w:rsid w:val="00B10C42"/>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E5E69"/>
    <w:rsid w:val="00C206A9"/>
    <w:rsid w:val="00C26576"/>
    <w:rsid w:val="00C33AC6"/>
    <w:rsid w:val="00C37519"/>
    <w:rsid w:val="00C51C3D"/>
    <w:rsid w:val="00C56A24"/>
    <w:rsid w:val="00C64D4D"/>
    <w:rsid w:val="00C71DC4"/>
    <w:rsid w:val="00C80E94"/>
    <w:rsid w:val="00C81BEB"/>
    <w:rsid w:val="00C9085D"/>
    <w:rsid w:val="00CA2332"/>
    <w:rsid w:val="00CA37EF"/>
    <w:rsid w:val="00CB1B16"/>
    <w:rsid w:val="00CC392E"/>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70D70"/>
    <w:rsid w:val="00D91EC6"/>
    <w:rsid w:val="00D92396"/>
    <w:rsid w:val="00DA1838"/>
    <w:rsid w:val="00DA6849"/>
    <w:rsid w:val="00DA7FA3"/>
    <w:rsid w:val="00DC05CA"/>
    <w:rsid w:val="00DD3AFF"/>
    <w:rsid w:val="00DD6A80"/>
    <w:rsid w:val="00E00079"/>
    <w:rsid w:val="00E04122"/>
    <w:rsid w:val="00E13110"/>
    <w:rsid w:val="00E25972"/>
    <w:rsid w:val="00E33C8D"/>
    <w:rsid w:val="00E36DDF"/>
    <w:rsid w:val="00E40450"/>
    <w:rsid w:val="00E62534"/>
    <w:rsid w:val="00E66044"/>
    <w:rsid w:val="00E7063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3366"/>
    <w:rsid w:val="00F55831"/>
    <w:rsid w:val="00F61520"/>
    <w:rsid w:val="00F673FF"/>
    <w:rsid w:val="00F756FB"/>
    <w:rsid w:val="00F87709"/>
    <w:rsid w:val="00F916BA"/>
    <w:rsid w:val="00F94F46"/>
    <w:rsid w:val="00FA10E3"/>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2011-07-12T07:00:00+00:00</OpenedDate>
    <Date1 xmlns="dc463f71-b30c-4ab2-9473-d307f9d35888">2011-10-11T07:00:00+00:00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111261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75A4397DA3034CA779529A6CB7196A" ma:contentTypeVersion="135" ma:contentTypeDescription="" ma:contentTypeScope="" ma:versionID="4f77275b017ce9e95e7f80d14ee35c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A263EA-B1AA-4432-B941-7BC3B8A1B597}"/>
</file>

<file path=customXml/itemProps2.xml><?xml version="1.0" encoding="utf-8"?>
<ds:datastoreItem xmlns:ds="http://schemas.openxmlformats.org/officeDocument/2006/customXml" ds:itemID="{1ADF7B6B-D4DE-421A-9CAF-749A68F0A4F0}"/>
</file>

<file path=customXml/itemProps3.xml><?xml version="1.0" encoding="utf-8"?>
<ds:datastoreItem xmlns:ds="http://schemas.openxmlformats.org/officeDocument/2006/customXml" ds:itemID="{6424831E-27EE-4BE0-B13B-F136777EA0F4}"/>
</file>

<file path=customXml/itemProps4.xml><?xml version="1.0" encoding="utf-8"?>
<ds:datastoreItem xmlns:ds="http://schemas.openxmlformats.org/officeDocument/2006/customXml" ds:itemID="{5D66F49B-AFEC-440E-AF5E-1D712B4D7C78}"/>
</file>

<file path=docProps/app.xml><?xml version="1.0" encoding="utf-8"?>
<Properties xmlns="http://schemas.openxmlformats.org/officeDocument/2006/extended-properties" xmlns:vt="http://schemas.openxmlformats.org/officeDocument/2006/docPropsVTypes">
  <Template>~0595283.dot</Template>
  <TotalTime>3</TotalTime>
  <Pages>4</Pages>
  <Words>1051</Words>
  <Characters>5499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3</cp:revision>
  <cp:lastPrinted>2010-01-12T17:11:00Z</cp:lastPrinted>
  <dcterms:created xsi:type="dcterms:W3CDTF">2011-10-10T15:21:00Z</dcterms:created>
  <dcterms:modified xsi:type="dcterms:W3CDTF">2011-10-12T15:15:00Z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0x0101006E56B4D1795A2E4DB2F0B01679ED314A00B175A4397DA3034CA779529A6CB7196A</vt:lpwstr>
  </property>
  <property fmtid="{D5CDD505-2E9C-101B-9397-08002B2CF9AE}" pid="3" name="_docset_NoMedatataSyncRequired">
    <vt:lpwstr>False</vt:lpwstr>
  </property>
</Properties>
</file>