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1382E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</w:t>
      </w:r>
      <w:r w:rsidR="001D409D">
        <w:rPr>
          <w:sz w:val="28"/>
          <w:szCs w:val="28"/>
        </w:rPr>
        <w:t>4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1D409D">
        <w:t>688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1D409D">
        <w:t>688</w:t>
      </w:r>
      <w:r w:rsidR="00B34F56">
        <w:t xml:space="preserve"> </w:t>
      </w:r>
      <w:r w:rsidR="000F0E47">
        <w:t>Cascade and Columbia River Railroad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0F0E47" w:rsidP="001B452E">
      <w:pPr>
        <w:ind w:left="1440"/>
      </w:pPr>
      <w:r>
        <w:t xml:space="preserve">State Route 97 (SR-97) </w:t>
      </w:r>
      <w:r w:rsidR="00E21B9D">
        <w:t>and</w:t>
      </w:r>
      <w:r w:rsidR="00722D4C">
        <w:t xml:space="preserve"> </w:t>
      </w:r>
      <w:r>
        <w:t>Cascade and Columbia River Railroad’s</w:t>
      </w:r>
      <w:r w:rsidR="00E21B9D">
        <w:t xml:space="preserve"> Tracks in</w:t>
      </w:r>
      <w:r w:rsidR="00F1382E">
        <w:t xml:space="preserve"> </w:t>
      </w:r>
      <w:r>
        <w:t>the City of Brewster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0F0E47">
        <w:t>April 29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0F0E47">
        <w:t>6,000</w:t>
      </w:r>
      <w:r w:rsidR="00A67F24">
        <w:t xml:space="preserve"> to</w:t>
      </w:r>
      <w:r w:rsidR="00B34F56">
        <w:t xml:space="preserve"> </w:t>
      </w:r>
      <w:r w:rsidR="00F1382E" w:rsidRPr="00F1382E">
        <w:t>install</w:t>
      </w:r>
      <w:r w:rsidR="000F0E47">
        <w:t xml:space="preserve"> LED type</w:t>
      </w:r>
      <w:r w:rsidR="00F1382E" w:rsidRPr="00F1382E">
        <w:t xml:space="preserve"> flashing lights</w:t>
      </w:r>
      <w:r w:rsidR="00463A3B" w:rsidRPr="00463A3B">
        <w:t xml:space="preserve"> </w:t>
      </w:r>
      <w:r w:rsidR="0008195B">
        <w:t xml:space="preserve">at </w:t>
      </w:r>
      <w:r w:rsidR="004B2670">
        <w:t xml:space="preserve">the </w:t>
      </w:r>
      <w:r w:rsidR="000F0E47">
        <w:t>SR-97</w:t>
      </w:r>
      <w:r>
        <w:t xml:space="preserve">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0F0E47">
        <w:t>the City of Brewster</w:t>
      </w:r>
      <w:r w:rsidR="004B2670">
        <w:t xml:space="preserve">. </w:t>
      </w:r>
      <w:r w:rsidR="00D658C5">
        <w:t xml:space="preserve">The USDOT number assigned to this crossing is </w:t>
      </w:r>
      <w:r w:rsidR="000F0E47">
        <w:t>096263E</w:t>
      </w:r>
      <w:r w:rsidR="00580558">
        <w:t>.</w:t>
      </w:r>
      <w:r w:rsidR="00997EFA">
        <w:t xml:space="preserve"> </w:t>
      </w:r>
    </w:p>
    <w:p w:rsidR="00A14D88" w:rsidRDefault="00A14D88"/>
    <w:p w:rsidR="004E791D" w:rsidRDefault="00AF10EB" w:rsidP="004E791D">
      <w:r>
        <w:t xml:space="preserve">On </w:t>
      </w:r>
      <w:r w:rsidR="00F1382E">
        <w:t>July 1</w:t>
      </w:r>
      <w:r w:rsidR="000F0E47">
        <w:t>4</w:t>
      </w:r>
      <w:r w:rsidR="00722D4C">
        <w:t>, 2011</w:t>
      </w:r>
      <w:r w:rsidR="002748E4">
        <w:t xml:space="preserve">, the applicant, </w:t>
      </w:r>
      <w:r w:rsidR="000F0E47">
        <w:t>Cascade and Columbia River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 xml:space="preserve">ommission </w:t>
      </w:r>
      <w:r w:rsidR="00F1382E">
        <w:t>O</w:t>
      </w:r>
      <w:r w:rsidR="002748E4">
        <w:t>rde</w:t>
      </w:r>
      <w:r w:rsidR="009F6926">
        <w:t>r</w:t>
      </w:r>
      <w:r w:rsidR="002748E4">
        <w:t xml:space="preserve">. On </w:t>
      </w:r>
      <w:r w:rsidR="00F1382E">
        <w:t>July 1</w:t>
      </w:r>
      <w:r w:rsidR="000F0E47">
        <w:t>2</w:t>
      </w:r>
      <w:bookmarkStart w:id="0" w:name="_GoBack"/>
      <w:bookmarkEnd w:id="0"/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0E47"/>
    <w:rsid w:val="000F32C9"/>
    <w:rsid w:val="000F5489"/>
    <w:rsid w:val="00132312"/>
    <w:rsid w:val="00153999"/>
    <w:rsid w:val="001709E8"/>
    <w:rsid w:val="001A5B16"/>
    <w:rsid w:val="001A7FFC"/>
    <w:rsid w:val="001B1338"/>
    <w:rsid w:val="001B452E"/>
    <w:rsid w:val="001D409D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D5173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C14E6"/>
    <w:rsid w:val="008E7971"/>
    <w:rsid w:val="00901272"/>
    <w:rsid w:val="00905C12"/>
    <w:rsid w:val="00917D0E"/>
    <w:rsid w:val="00924CD2"/>
    <w:rsid w:val="00934E84"/>
    <w:rsid w:val="00951321"/>
    <w:rsid w:val="00997EFA"/>
    <w:rsid w:val="009A5B46"/>
    <w:rsid w:val="009F1589"/>
    <w:rsid w:val="009F6926"/>
    <w:rsid w:val="00A013F1"/>
    <w:rsid w:val="00A14571"/>
    <w:rsid w:val="00A14D88"/>
    <w:rsid w:val="00A3097A"/>
    <w:rsid w:val="00A67F24"/>
    <w:rsid w:val="00AE45A0"/>
    <w:rsid w:val="00AF10EB"/>
    <w:rsid w:val="00AF181D"/>
    <w:rsid w:val="00AF1825"/>
    <w:rsid w:val="00AF2F8D"/>
    <w:rsid w:val="00B33840"/>
    <w:rsid w:val="00B34F56"/>
    <w:rsid w:val="00B36828"/>
    <w:rsid w:val="00B472F9"/>
    <w:rsid w:val="00BA212D"/>
    <w:rsid w:val="00BF464D"/>
    <w:rsid w:val="00C205A6"/>
    <w:rsid w:val="00C4005A"/>
    <w:rsid w:val="00C5059F"/>
    <w:rsid w:val="00C627F6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1382E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2011-04-20T07:00:00+00:00</OpenedDate>
    <Date1 xmlns="dc463f71-b30c-4ab2-9473-d307f9d35888">2011-07-14T07:00:00+00:00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and Columbia River Railroad</CaseCompanyNames>
    <DocketNumber xmlns="dc463f71-b30c-4ab2-9473-d307f9d35888">110688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73671131F30C4F8BACD8DC00DC0E1A" ma:contentTypeVersion="143" ma:contentTypeDescription="" ma:contentTypeScope="" ma:versionID="f91f3d206429d4a783d62745b10517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B40FA-75F6-4888-9E6C-6D061E844965}"/>
</file>

<file path=customXml/itemProps2.xml><?xml version="1.0" encoding="utf-8"?>
<ds:datastoreItem xmlns:ds="http://schemas.openxmlformats.org/officeDocument/2006/customXml" ds:itemID="{62CD27D3-3A25-4CAC-9E16-BFFC3ABC2C80}"/>
</file>

<file path=customXml/itemProps3.xml><?xml version="1.0" encoding="utf-8"?>
<ds:datastoreItem xmlns:ds="http://schemas.openxmlformats.org/officeDocument/2006/customXml" ds:itemID="{36407ABA-15BE-4B14-8879-545D757C0BCB}"/>
</file>

<file path=customXml/itemProps4.xml><?xml version="1.0" encoding="utf-8"?>
<ds:datastoreItem xmlns:ds="http://schemas.openxmlformats.org/officeDocument/2006/customXml" ds:itemID="{B894EA85-FD07-434F-871B-23FCE70FF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2011-07-14T20:42:00Z</dcterms:created>
  <dcterms:modified xsi:type="dcterms:W3CDTF">2011-07-14T20:46:00Z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0x0101006E56B4D1795A2E4DB2F0B01679ED314A005573671131F30C4F8BACD8DC00DC0E1A</vt:lpwstr>
  </property>
  <property fmtid="{D5CDD505-2E9C-101B-9397-08002B2CF9AE}" pid="3" name="_docset_NoMedatataSyncRequired">
    <vt:lpwstr>False</vt:lpwstr>
  </property>
</Properties>
</file>