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4769A4" w:rsidRDefault="004769A4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371EC0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-1524000</wp:posOffset>
            </wp:positionV>
            <wp:extent cx="2738755" cy="1112520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075" w:rsidRDefault="004769A4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June </w:t>
      </w:r>
      <w:r w:rsidR="00A323C4">
        <w:rPr>
          <w:rFonts w:ascii="Times New Roman" w:hAnsi="Times New Roman"/>
          <w:sz w:val="22"/>
          <w:szCs w:val="22"/>
        </w:rPr>
        <w:t>15</w:t>
      </w:r>
      <w:r>
        <w:rPr>
          <w:rFonts w:ascii="Times New Roman" w:hAnsi="Times New Roman"/>
          <w:sz w:val="22"/>
          <w:szCs w:val="22"/>
        </w:rPr>
        <w:t>, 2009</w:t>
      </w:r>
    </w:p>
    <w:p w:rsidR="004769A4" w:rsidRDefault="004769A4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AF3B73" w:rsidRDefault="00BF1075" w:rsidP="00BF1075">
      <w:pPr>
        <w:tabs>
          <w:tab w:val="left" w:pos="8280"/>
        </w:tabs>
        <w:ind w:left="8280" w:hanging="8280"/>
        <w:rPr>
          <w:rFonts w:ascii="Times New Roman" w:hAnsi="Times New Roman"/>
          <w:sz w:val="22"/>
          <w:szCs w:val="22"/>
        </w:rPr>
      </w:pPr>
      <w:r w:rsidRPr="00711967">
        <w:rPr>
          <w:rFonts w:ascii="Times New Roman" w:hAnsi="Times New Roman"/>
          <w:sz w:val="22"/>
          <w:szCs w:val="22"/>
        </w:rPr>
        <w:t xml:space="preserve">Advice No. </w:t>
      </w:r>
      <w:r w:rsidR="0062121E" w:rsidRPr="00711967">
        <w:rPr>
          <w:rFonts w:ascii="Times New Roman" w:hAnsi="Times New Roman"/>
          <w:sz w:val="22"/>
          <w:szCs w:val="22"/>
        </w:rPr>
        <w:t>3657</w:t>
      </w:r>
      <w:r w:rsidR="0012443E" w:rsidRPr="00711967">
        <w:rPr>
          <w:rFonts w:ascii="Times New Roman" w:hAnsi="Times New Roman"/>
          <w:sz w:val="22"/>
          <w:szCs w:val="22"/>
        </w:rPr>
        <w:t>T</w:t>
      </w:r>
      <w:r w:rsidR="00711967" w:rsidRPr="00711967">
        <w:rPr>
          <w:rFonts w:ascii="Times New Roman" w:hAnsi="Times New Roman"/>
          <w:sz w:val="22"/>
          <w:szCs w:val="22"/>
        </w:rPr>
        <w:t xml:space="preserve"> – Replacement No. </w:t>
      </w:r>
      <w:r w:rsidR="00711967" w:rsidRPr="00CE49B7">
        <w:rPr>
          <w:rFonts w:ascii="Times New Roman" w:hAnsi="Times New Roman"/>
          <w:sz w:val="22"/>
          <w:szCs w:val="22"/>
        </w:rPr>
        <w:t>1</w:t>
      </w:r>
    </w:p>
    <w:p w:rsidR="00BF1075" w:rsidRDefault="00711967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Docket No. UT-090867 </w:t>
      </w:r>
      <w:r w:rsidRPr="004A5BF7">
        <w:rPr>
          <w:rFonts w:ascii="Times New Roman" w:hAnsi="Times New Roman"/>
          <w:color w:val="FF0000"/>
          <w:sz w:val="22"/>
          <w:szCs w:val="22"/>
        </w:rPr>
        <w:t>DO NOT REDOCKET</w:t>
      </w: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CD29DA" w:rsidP="00BF1075">
      <w:pPr>
        <w:tabs>
          <w:tab w:val="left" w:pos="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David Danner</w:t>
      </w:r>
    </w:p>
    <w:p w:rsidR="00CD29DA" w:rsidRDefault="00CD29DA" w:rsidP="00BF1075">
      <w:pPr>
        <w:tabs>
          <w:tab w:val="left" w:pos="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Executive Director and Secretary</w:t>
      </w:r>
    </w:p>
    <w:p w:rsidR="000B5FE7" w:rsidRPr="000B5FE7" w:rsidRDefault="000B5FE7" w:rsidP="000B5FE7">
      <w:pPr>
        <w:spacing w:line="240" w:lineRule="atLeast"/>
        <w:rPr>
          <w:rFonts w:ascii="Times New Roman" w:hAnsi="Times New Roman"/>
          <w:color w:val="00000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0B5FE7">
            <w:rPr>
              <w:rFonts w:ascii="Times New Roman" w:hAnsi="Times New Roman"/>
              <w:color w:val="000000"/>
              <w:sz w:val="22"/>
              <w:szCs w:val="22"/>
            </w:rPr>
            <w:t>1300 S. Evergreen Park Dr. S.W.</w:t>
          </w:r>
        </w:smartTag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7C6DFE">
            <w:rPr>
              <w:rFonts w:ascii="Times New Roman" w:hAnsi="Times New Roman"/>
              <w:sz w:val="22"/>
              <w:szCs w:val="22"/>
            </w:rPr>
            <w:t>P.O. Box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47250</w:t>
        </w:r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C6DFE">
            <w:rPr>
              <w:rFonts w:ascii="Times New Roman" w:hAnsi="Times New Roman"/>
              <w:sz w:val="22"/>
              <w:szCs w:val="22"/>
            </w:rPr>
            <w:t>Olympia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7C6DFE">
            <w:rPr>
              <w:rFonts w:ascii="Times New Roman" w:hAnsi="Times New Roman"/>
              <w:sz w:val="22"/>
              <w:szCs w:val="22"/>
            </w:rPr>
            <w:t>Washington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 </w:t>
        </w:r>
        <w:smartTag w:uri="urn:schemas-microsoft-com:office:smarttags" w:element="PostalCode">
          <w:r w:rsidRPr="007C6DFE">
            <w:rPr>
              <w:rFonts w:ascii="Times New Roman" w:hAnsi="Times New Roman"/>
              <w:sz w:val="22"/>
              <w:szCs w:val="22"/>
            </w:rPr>
            <w:t>98504-7250</w:t>
          </w:r>
        </w:smartTag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rFonts w:ascii="Times New Roman" w:hAnsi="Times New Roman"/>
        </w:rPr>
      </w:pPr>
    </w:p>
    <w:p w:rsidR="00BF1075" w:rsidRPr="00837498" w:rsidRDefault="00CD29DA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Dear Mr. Danner</w:t>
      </w:r>
      <w:r w:rsidR="00BF1075" w:rsidRPr="00837498">
        <w:rPr>
          <w:rFonts w:ascii="Times New Roman" w:hAnsi="Times New Roman"/>
          <w:szCs w:val="24"/>
        </w:rPr>
        <w:t>:</w:t>
      </w:r>
    </w:p>
    <w:p w:rsidR="00BF1075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BF1075" w:rsidRPr="00837498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A323C4" w:rsidRDefault="004A5BF7" w:rsidP="004A5BF7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Per our conversation</w:t>
      </w:r>
      <w:r w:rsidR="00F64699">
        <w:rPr>
          <w:rFonts w:ascii="Times New Roman" w:hAnsi="Times New Roman"/>
          <w:szCs w:val="24"/>
        </w:rPr>
        <w:t xml:space="preserve"> with Commission staff</w:t>
      </w:r>
      <w:r>
        <w:rPr>
          <w:rFonts w:ascii="Times New Roman" w:hAnsi="Times New Roman"/>
          <w:szCs w:val="24"/>
        </w:rPr>
        <w:t xml:space="preserve">, Qwest is </w:t>
      </w:r>
      <w:r w:rsidR="00A323C4">
        <w:rPr>
          <w:rFonts w:ascii="Times New Roman" w:hAnsi="Times New Roman"/>
          <w:szCs w:val="24"/>
        </w:rPr>
        <w:t>the following changes to the filing originally submitted on June 5, 2009.  The changes include:</w:t>
      </w:r>
    </w:p>
    <w:p w:rsidR="00A323C4" w:rsidRDefault="00A323C4" w:rsidP="004A5BF7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</w:p>
    <w:p w:rsidR="00BF1075" w:rsidRDefault="00A323C4" w:rsidP="004A5BF7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  <w:r w:rsidRPr="009C3741">
        <w:t>•</w:t>
      </w:r>
      <w:r w:rsidRPr="009C3741">
        <w:tab/>
      </w:r>
      <w:r>
        <w:t>R</w:t>
      </w:r>
      <w:r>
        <w:rPr>
          <w:rFonts w:ascii="Times New Roman" w:hAnsi="Times New Roman"/>
          <w:szCs w:val="24"/>
        </w:rPr>
        <w:t>estored AFOR language in the footer of Sheet 7, Section 1,</w:t>
      </w:r>
    </w:p>
    <w:p w:rsidR="00A323C4" w:rsidRDefault="00A323C4" w:rsidP="004A5BF7">
      <w:pPr>
        <w:tabs>
          <w:tab w:val="left" w:pos="360"/>
        </w:tabs>
        <w:jc w:val="both"/>
      </w:pPr>
      <w:r w:rsidRPr="009C3741">
        <w:t>•</w:t>
      </w:r>
      <w:r w:rsidRPr="009C3741">
        <w:tab/>
      </w:r>
      <w:r>
        <w:t xml:space="preserve">Added a (D) coding where move statements were removed from Sheets 20 </w:t>
      </w:r>
      <w:r w:rsidR="00C56951">
        <w:t>through</w:t>
      </w:r>
      <w:r w:rsidR="00C56951">
        <w:tab/>
      </w:r>
      <w:r>
        <w:t>36</w:t>
      </w:r>
      <w:r w:rsidR="00C56951">
        <w:t>,</w:t>
      </w:r>
      <w:r>
        <w:t xml:space="preserve"> Section 9,</w:t>
      </w:r>
    </w:p>
    <w:p w:rsidR="00A323C4" w:rsidRDefault="00530E70" w:rsidP="004A5BF7">
      <w:pPr>
        <w:tabs>
          <w:tab w:val="left" w:pos="360"/>
        </w:tabs>
        <w:jc w:val="both"/>
      </w:pPr>
      <w:r w:rsidRPr="009C3741">
        <w:t>•</w:t>
      </w:r>
      <w:r w:rsidRPr="009C3741">
        <w:tab/>
      </w:r>
      <w:r>
        <w:t>Added (Cont’d) to the heading on Sheets 19 and 20 in Section 10.</w:t>
      </w:r>
    </w:p>
    <w:p w:rsidR="00530E70" w:rsidRDefault="00530E70" w:rsidP="00530E70">
      <w:pPr>
        <w:tabs>
          <w:tab w:val="left" w:pos="360"/>
          <w:tab w:val="left" w:pos="2640"/>
        </w:tabs>
        <w:jc w:val="both"/>
      </w:pPr>
      <w:r w:rsidRPr="009C3741">
        <w:t>•</w:t>
      </w:r>
      <w:r w:rsidRPr="009C3741">
        <w:tab/>
      </w:r>
      <w:r>
        <w:t>Added a heading “10.9</w:t>
      </w:r>
      <w:r>
        <w:tab/>
        <w:t xml:space="preserve">Reserved </w:t>
      </w:r>
      <w:r w:rsidR="00977763">
        <w:t>f</w:t>
      </w:r>
      <w:r>
        <w:t>or Future Use” to Sheet 30, Section 10,</w:t>
      </w:r>
    </w:p>
    <w:p w:rsidR="00530E70" w:rsidRDefault="00530E70" w:rsidP="00530E70">
      <w:pPr>
        <w:tabs>
          <w:tab w:val="left" w:pos="360"/>
          <w:tab w:val="left" w:pos="2640"/>
        </w:tabs>
        <w:jc w:val="both"/>
      </w:pPr>
      <w:r w:rsidRPr="009C3741">
        <w:t>•</w:t>
      </w:r>
      <w:r w:rsidRPr="009C3741">
        <w:tab/>
      </w:r>
      <w:r>
        <w:t>Added “Obsolete” to the heading on Sheet 3, Section 104,</w:t>
      </w:r>
    </w:p>
    <w:p w:rsidR="00530E70" w:rsidRDefault="00530E70" w:rsidP="00C56951">
      <w:pPr>
        <w:tabs>
          <w:tab w:val="left" w:pos="360"/>
          <w:tab w:val="left" w:pos="3720"/>
        </w:tabs>
        <w:jc w:val="both"/>
      </w:pPr>
      <w:r w:rsidRPr="009C3741">
        <w:t>•</w:t>
      </w:r>
      <w:r w:rsidRPr="009C3741">
        <w:tab/>
      </w:r>
      <w:r>
        <w:t>Changed the headings from “105.4</w:t>
      </w:r>
      <w:r w:rsidR="00C56951">
        <w:tab/>
      </w:r>
      <w:r>
        <w:t xml:space="preserve">Premium Exchange Services” to </w:t>
      </w:r>
    </w:p>
    <w:p w:rsidR="00530E70" w:rsidRDefault="00530E70" w:rsidP="00C56951">
      <w:pPr>
        <w:tabs>
          <w:tab w:val="left" w:pos="360"/>
          <w:tab w:val="left" w:pos="1200"/>
        </w:tabs>
        <w:jc w:val="both"/>
      </w:pPr>
      <w:r>
        <w:tab/>
        <w:t>“105.4</w:t>
      </w:r>
      <w:r w:rsidR="00C56951">
        <w:tab/>
      </w:r>
      <w:r>
        <w:t>Reserved for Future Use”</w:t>
      </w:r>
      <w:r w:rsidR="00C56951">
        <w:t xml:space="preserve"> on Sheets31 through 35, Section 105.</w:t>
      </w:r>
    </w:p>
    <w:p w:rsidR="00C56951" w:rsidRDefault="00C56951" w:rsidP="00C56951">
      <w:pPr>
        <w:tabs>
          <w:tab w:val="left" w:pos="360"/>
          <w:tab w:val="left" w:pos="1200"/>
        </w:tabs>
        <w:jc w:val="both"/>
      </w:pPr>
    </w:p>
    <w:p w:rsidR="00C56951" w:rsidRDefault="00C56951" w:rsidP="00C56951">
      <w:pPr>
        <w:tabs>
          <w:tab w:val="left" w:pos="360"/>
          <w:tab w:val="left" w:pos="1200"/>
        </w:tabs>
        <w:jc w:val="both"/>
      </w:pPr>
      <w:r>
        <w:t>We also added two additional sheets and made the following changes:</w:t>
      </w:r>
    </w:p>
    <w:p w:rsidR="00C56951" w:rsidRDefault="00C56951" w:rsidP="00C56951">
      <w:pPr>
        <w:tabs>
          <w:tab w:val="left" w:pos="360"/>
          <w:tab w:val="left" w:pos="1200"/>
        </w:tabs>
        <w:jc w:val="both"/>
      </w:pPr>
    </w:p>
    <w:p w:rsidR="00C56951" w:rsidRDefault="00C56951" w:rsidP="00C56951">
      <w:pPr>
        <w:tabs>
          <w:tab w:val="left" w:pos="360"/>
        </w:tabs>
        <w:jc w:val="both"/>
      </w:pPr>
      <w:r w:rsidRPr="009C3741">
        <w:t>•</w:t>
      </w:r>
      <w:r w:rsidRPr="009C3741">
        <w:tab/>
      </w:r>
      <w:r>
        <w:t>Added 10.9 in the Table of Contents on Sheet 13, Section 1,</w:t>
      </w:r>
    </w:p>
    <w:p w:rsidR="001746F3" w:rsidRDefault="001746F3" w:rsidP="001746F3">
      <w:pPr>
        <w:tabs>
          <w:tab w:val="left" w:pos="360"/>
          <w:tab w:val="left" w:pos="1680"/>
        </w:tabs>
        <w:jc w:val="both"/>
      </w:pPr>
      <w:r w:rsidRPr="009C3741">
        <w:t>•</w:t>
      </w:r>
      <w:r w:rsidRPr="009C3741">
        <w:tab/>
      </w:r>
      <w:r>
        <w:t>Added “10.9</w:t>
      </w:r>
      <w:r>
        <w:tab/>
        <w:t>Reserved for Future Use” on Sheet 30, Section 10.</w:t>
      </w:r>
    </w:p>
    <w:p w:rsidR="00815DB5" w:rsidRDefault="00815DB5" w:rsidP="004A5BF7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</w:p>
    <w:p w:rsidR="00BF1075" w:rsidRPr="000F5C6F" w:rsidRDefault="00BF1075" w:rsidP="00BF1075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BF1075" w:rsidRPr="00720E54" w:rsidRDefault="00BF1075" w:rsidP="0072157C">
      <w:pPr>
        <w:rPr>
          <w:rFonts w:ascii="Times New Roman" w:hAnsi="Times New Roman"/>
          <w:szCs w:val="24"/>
        </w:rPr>
      </w:pPr>
      <w:r>
        <w:t>I</w:t>
      </w:r>
      <w:r w:rsidRPr="00720E54">
        <w:rPr>
          <w:rFonts w:ascii="Times New Roman" w:hAnsi="Times New Roman"/>
          <w:szCs w:val="24"/>
        </w:rPr>
        <w:t xml:space="preserve">f you have questions concerning this filing please contact </w:t>
      </w:r>
      <w:r w:rsidR="00BA167F">
        <w:rPr>
          <w:rFonts w:ascii="Times New Roman" w:hAnsi="Times New Roman"/>
          <w:szCs w:val="24"/>
        </w:rPr>
        <w:t>Barb Kleiner</w:t>
      </w:r>
      <w:r w:rsidRPr="00720E54">
        <w:rPr>
          <w:rFonts w:ascii="Times New Roman" w:hAnsi="Times New Roman"/>
          <w:szCs w:val="24"/>
        </w:rPr>
        <w:t xml:space="preserve"> </w:t>
      </w:r>
      <w:r w:rsidR="00BA167F">
        <w:rPr>
          <w:rFonts w:ascii="Times New Roman" w:hAnsi="Times New Roman"/>
          <w:szCs w:val="24"/>
        </w:rPr>
        <w:t>at</w:t>
      </w:r>
      <w:r w:rsidRPr="00720E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 w:rsidR="00BA167F">
        <w:rPr>
          <w:rFonts w:ascii="Times New Roman" w:hAnsi="Times New Roman"/>
          <w:szCs w:val="24"/>
        </w:rPr>
        <w:t>303</w:t>
      </w:r>
      <w:r w:rsidRPr="00720E54">
        <w:rPr>
          <w:rFonts w:ascii="Times New Roman" w:hAnsi="Times New Roman"/>
          <w:szCs w:val="24"/>
        </w:rPr>
        <w:t>) </w:t>
      </w:r>
      <w:r w:rsidR="00BA167F">
        <w:rPr>
          <w:rFonts w:ascii="Times New Roman" w:hAnsi="Times New Roman"/>
          <w:szCs w:val="24"/>
        </w:rPr>
        <w:t>383</w:t>
      </w:r>
      <w:r w:rsidRPr="00720E54">
        <w:rPr>
          <w:rFonts w:ascii="Times New Roman" w:hAnsi="Times New Roman"/>
          <w:szCs w:val="24"/>
        </w:rPr>
        <w:noBreakHyphen/>
      </w:r>
      <w:r w:rsidR="00BA167F">
        <w:rPr>
          <w:rFonts w:ascii="Times New Roman" w:hAnsi="Times New Roman"/>
          <w:szCs w:val="24"/>
        </w:rPr>
        <w:t>6575</w:t>
      </w:r>
      <w:r w:rsidRPr="00720E54">
        <w:rPr>
          <w:rFonts w:ascii="Times New Roman" w:hAnsi="Times New Roman"/>
          <w:szCs w:val="24"/>
        </w:rPr>
        <w:t>.</w:t>
      </w:r>
    </w:p>
    <w:p w:rsidR="00BF1075" w:rsidRDefault="00BF1075" w:rsidP="00BF1075">
      <w:pPr>
        <w:rPr>
          <w:szCs w:val="24"/>
        </w:rPr>
      </w:pPr>
    </w:p>
    <w:p w:rsidR="00BF1075" w:rsidRDefault="00BF1075" w:rsidP="00BF1075">
      <w:pPr>
        <w:rPr>
          <w:szCs w:val="24"/>
        </w:rPr>
      </w:pPr>
    </w:p>
    <w:p w:rsidR="00BF1075" w:rsidRPr="00837498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Sincerely,</w:t>
      </w:r>
    </w:p>
    <w:p w:rsidR="00BF1075" w:rsidRPr="007C6DFE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4769A4" w:rsidRDefault="004769A4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  <w:u w:val="words"/>
        </w:rPr>
      </w:pPr>
    </w:p>
    <w:p w:rsidR="004769A4" w:rsidRDefault="004769A4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  <w:u w:val="words"/>
        </w:rPr>
      </w:pPr>
    </w:p>
    <w:p w:rsidR="00BF1075" w:rsidRPr="007C6DFE" w:rsidRDefault="004769A4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FA5357" w:rsidRPr="007C6DFE" w:rsidRDefault="00FA5357" w:rsidP="00FA5357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  <w:r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FA5357" w:rsidRDefault="00FA5357" w:rsidP="00FA5357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Advice No. 3657T</w:t>
      </w:r>
    </w:p>
    <w:p w:rsidR="00FA5357" w:rsidRPr="007C6DFE" w:rsidRDefault="00FA5357" w:rsidP="00FA5357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Replacement No. </w:t>
      </w:r>
      <w:r w:rsidR="00C56951">
        <w:rPr>
          <w:rFonts w:ascii="Times New Roman" w:hAnsi="Times New Roman"/>
          <w:sz w:val="22"/>
          <w:szCs w:val="22"/>
        </w:rPr>
        <w:t>1</w:t>
      </w:r>
    </w:p>
    <w:p w:rsidR="00FA5357" w:rsidRPr="007C6DFE" w:rsidRDefault="00FA5357" w:rsidP="00FA5357">
      <w:pPr>
        <w:rPr>
          <w:rFonts w:ascii="Times New Roman" w:hAnsi="Times New Roman"/>
          <w:sz w:val="22"/>
          <w:szCs w:val="22"/>
        </w:rPr>
      </w:pPr>
    </w:p>
    <w:p w:rsidR="00FA5357" w:rsidRDefault="00FA5357" w:rsidP="00FA5357">
      <w:pPr>
        <w:rPr>
          <w:szCs w:val="24"/>
        </w:rPr>
      </w:pPr>
    </w:p>
    <w:p w:rsidR="00FA5357" w:rsidRPr="007C6DFE" w:rsidRDefault="00FA5357" w:rsidP="00FA5357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C6DFE">
        <w:rPr>
          <w:rFonts w:ascii="Times New Roman" w:hAnsi="Times New Roman"/>
          <w:b/>
          <w:sz w:val="22"/>
          <w:szCs w:val="22"/>
          <w:u w:val="single"/>
        </w:rPr>
        <w:t>EXCHANGE AND NETWORK SERVICES</w:t>
      </w:r>
    </w:p>
    <w:p w:rsidR="00FA5357" w:rsidRPr="007C6DFE" w:rsidRDefault="00FA5357" w:rsidP="00FA5357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U-40</w:t>
      </w:r>
    </w:p>
    <w:p w:rsidR="00FA5357" w:rsidRPr="007C6DFE" w:rsidRDefault="00FA5357" w:rsidP="00FA5357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Pr="007C6DFE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FA5357" w:rsidRPr="007C6DFE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FA5357" w:rsidRPr="007C6DFE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FA5357" w:rsidRPr="007C6DFE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Pr="007C6DFE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20" w:type="dxa"/>
          </w:tcPr>
          <w:p w:rsidR="00FA5357" w:rsidRPr="007C6DFE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20" w:type="dxa"/>
          </w:tcPr>
          <w:p w:rsidR="00FA5357" w:rsidRPr="007C6DFE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C56951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C56951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20" w:type="dxa"/>
          </w:tcPr>
          <w:p w:rsidR="00C56951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20" w:type="dxa"/>
          </w:tcPr>
          <w:p w:rsidR="00C56951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FA5357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FA5357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Pr="007C6DFE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FA5357" w:rsidRPr="007C6DFE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20" w:type="dxa"/>
          </w:tcPr>
          <w:p w:rsidR="00FA5357" w:rsidRPr="007C6DFE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FA5357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FA5357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D76BC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D76BC" w:rsidRDefault="00FD76BC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FD76BC" w:rsidRDefault="00FD76BC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20" w:type="dxa"/>
          </w:tcPr>
          <w:p w:rsidR="00FD76BC" w:rsidRDefault="00FD76BC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20" w:type="dxa"/>
          </w:tcPr>
          <w:p w:rsidR="00FA5357" w:rsidRDefault="00C56951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1746F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20" w:type="dxa"/>
          </w:tcPr>
          <w:p w:rsidR="00FA5357" w:rsidRDefault="001746F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820" w:type="dxa"/>
          </w:tcPr>
          <w:p w:rsidR="00FA5357" w:rsidRDefault="001746F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FA5357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FA5357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1746F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2820" w:type="dxa"/>
          </w:tcPr>
          <w:p w:rsidR="00FA5357" w:rsidRDefault="001746F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20" w:type="dxa"/>
          </w:tcPr>
          <w:p w:rsidR="00FA5357" w:rsidRDefault="001746F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FA5357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FA5357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97776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820" w:type="dxa"/>
          </w:tcPr>
          <w:p w:rsidR="00FA5357" w:rsidRDefault="0097776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820" w:type="dxa"/>
          </w:tcPr>
          <w:p w:rsidR="00FA5357" w:rsidRDefault="0097776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97776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820" w:type="dxa"/>
          </w:tcPr>
          <w:p w:rsidR="00FA5357" w:rsidRDefault="0097776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820" w:type="dxa"/>
          </w:tcPr>
          <w:p w:rsidR="00FA5357" w:rsidRDefault="0097776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97776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820" w:type="dxa"/>
          </w:tcPr>
          <w:p w:rsidR="00FA5357" w:rsidRDefault="0097776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820" w:type="dxa"/>
          </w:tcPr>
          <w:p w:rsidR="00FA5357" w:rsidRDefault="0097776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97776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820" w:type="dxa"/>
          </w:tcPr>
          <w:p w:rsidR="00FA5357" w:rsidRDefault="0097776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820" w:type="dxa"/>
          </w:tcPr>
          <w:p w:rsidR="00FA5357" w:rsidRDefault="0097776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97776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820" w:type="dxa"/>
          </w:tcPr>
          <w:p w:rsidR="00FA5357" w:rsidRDefault="0097776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820" w:type="dxa"/>
          </w:tcPr>
          <w:p w:rsidR="00FA5357" w:rsidRDefault="00977763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FA5357" w:rsidRPr="007C6DFE" w:rsidTr="00E15A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FA5357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FA5357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FA5357" w:rsidRDefault="00FA5357" w:rsidP="00E15A15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A5357" w:rsidRDefault="00FA5357" w:rsidP="00977763">
      <w:pPr>
        <w:jc w:val="right"/>
      </w:pPr>
    </w:p>
    <w:sectPr w:rsidR="00FA5357" w:rsidSect="00E94E83"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BAB" w:rsidRDefault="007F1BAB">
      <w:r>
        <w:separator/>
      </w:r>
    </w:p>
  </w:endnote>
  <w:endnote w:type="continuationSeparator" w:id="0">
    <w:p w:rsidR="007F1BAB" w:rsidRDefault="007F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BAB" w:rsidRDefault="007F1BAB">
      <w:r>
        <w:separator/>
      </w:r>
    </w:p>
  </w:footnote>
  <w:footnote w:type="continuationSeparator" w:id="0">
    <w:p w:rsidR="007F1BAB" w:rsidRDefault="007F1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46D3D"/>
    <w:rsid w:val="0007559B"/>
    <w:rsid w:val="000B5FE7"/>
    <w:rsid w:val="000E313E"/>
    <w:rsid w:val="0012443E"/>
    <w:rsid w:val="00134F8E"/>
    <w:rsid w:val="001746F3"/>
    <w:rsid w:val="0018273A"/>
    <w:rsid w:val="001B5D0A"/>
    <w:rsid w:val="001C77A7"/>
    <w:rsid w:val="00205A06"/>
    <w:rsid w:val="00263CEE"/>
    <w:rsid w:val="002B36C8"/>
    <w:rsid w:val="002D0B4E"/>
    <w:rsid w:val="00307483"/>
    <w:rsid w:val="0036132C"/>
    <w:rsid w:val="00371EC0"/>
    <w:rsid w:val="003778CE"/>
    <w:rsid w:val="003D52AE"/>
    <w:rsid w:val="003F30B1"/>
    <w:rsid w:val="004769A4"/>
    <w:rsid w:val="00480130"/>
    <w:rsid w:val="004A47FB"/>
    <w:rsid w:val="004A5BF7"/>
    <w:rsid w:val="004B717A"/>
    <w:rsid w:val="00506ACD"/>
    <w:rsid w:val="00530E70"/>
    <w:rsid w:val="005B20CF"/>
    <w:rsid w:val="0062121E"/>
    <w:rsid w:val="00654A63"/>
    <w:rsid w:val="006967F5"/>
    <w:rsid w:val="006C179E"/>
    <w:rsid w:val="006F0001"/>
    <w:rsid w:val="00711967"/>
    <w:rsid w:val="0072157C"/>
    <w:rsid w:val="007F1BAB"/>
    <w:rsid w:val="00815DB5"/>
    <w:rsid w:val="00854A1F"/>
    <w:rsid w:val="008818BD"/>
    <w:rsid w:val="00893249"/>
    <w:rsid w:val="00977763"/>
    <w:rsid w:val="009B525B"/>
    <w:rsid w:val="009C09E1"/>
    <w:rsid w:val="009E18E0"/>
    <w:rsid w:val="00A323C4"/>
    <w:rsid w:val="00A448C2"/>
    <w:rsid w:val="00AB58D3"/>
    <w:rsid w:val="00AF3B73"/>
    <w:rsid w:val="00B11655"/>
    <w:rsid w:val="00B33297"/>
    <w:rsid w:val="00BA167F"/>
    <w:rsid w:val="00BA2A83"/>
    <w:rsid w:val="00BD5C8B"/>
    <w:rsid w:val="00BF1075"/>
    <w:rsid w:val="00C062B4"/>
    <w:rsid w:val="00C56951"/>
    <w:rsid w:val="00C8700A"/>
    <w:rsid w:val="00CD29DA"/>
    <w:rsid w:val="00CE49B7"/>
    <w:rsid w:val="00CE5DE0"/>
    <w:rsid w:val="00D226CD"/>
    <w:rsid w:val="00D60B04"/>
    <w:rsid w:val="00D847CA"/>
    <w:rsid w:val="00DE561B"/>
    <w:rsid w:val="00E15A15"/>
    <w:rsid w:val="00E94E83"/>
    <w:rsid w:val="00F053DB"/>
    <w:rsid w:val="00F64699"/>
    <w:rsid w:val="00FA5357"/>
    <w:rsid w:val="00FC7E3C"/>
    <w:rsid w:val="00FD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ling%20Process%20by%20Jurisdict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E76FC6BC48E94BB2893E27E53374E5" ma:contentTypeVersion="131" ma:contentTypeDescription="" ma:contentTypeScope="" ma:versionID="faefd4e98eaf19541a602f39487aef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2009-06-05T07:00:00+00:00</OpenedDate>
    <Date1 xmlns="dc463f71-b30c-4ab2-9473-d307f9d35888">2009-06-15T07:00:00+00:00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090867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93E4391-F9BF-4E7B-B8B7-4FC9DC4D938E}"/>
</file>

<file path=customXml/itemProps2.xml><?xml version="1.0" encoding="utf-8"?>
<ds:datastoreItem xmlns:ds="http://schemas.openxmlformats.org/officeDocument/2006/customXml" ds:itemID="{7B23C253-3783-4BAE-9680-AA16788FA18E}"/>
</file>

<file path=customXml/itemProps3.xml><?xml version="1.0" encoding="utf-8"?>
<ds:datastoreItem xmlns:ds="http://schemas.openxmlformats.org/officeDocument/2006/customXml" ds:itemID="{311B11E9-D1A1-4CEF-B35F-0B64F2BEDF18}"/>
</file>

<file path=customXml/itemProps4.xml><?xml version="1.0" encoding="utf-8"?>
<ds:datastoreItem xmlns:ds="http://schemas.openxmlformats.org/officeDocument/2006/customXml" ds:itemID="{215C125C-ED5B-4DCD-B14A-77EF5498F5DC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Catherine Hudspeth</cp:lastModifiedBy>
  <cp:revision>2</cp:revision>
  <cp:lastPrinted>2005-01-14T00:08:00Z</cp:lastPrinted>
  <dcterms:created xsi:type="dcterms:W3CDTF">2009-06-15T21:38:00Z</dcterms:created>
  <dcterms:modified xsi:type="dcterms:W3CDTF">2009-06-15T21:38:00Z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1590180194</vt:i4>
  </property>
  <property fmtid="{D5CDD505-2E9C-101B-9397-08002B2CF9AE}" pid="3" name="_EmailSubject">
    <vt:lpwstr>Tariff Filing Requirements update for posting to PP site.</vt:lpwstr>
  </property>
  <property fmtid="{D5CDD505-2E9C-101B-9397-08002B2CF9AE}" pid="4" name="_AuthorEmail">
    <vt:lpwstr>Susan.Henson@qwest.com</vt:lpwstr>
  </property>
  <property fmtid="{D5CDD505-2E9C-101B-9397-08002B2CF9AE}" pid="5" name="_AuthorEmailDisplayName">
    <vt:lpwstr>Henson, Susan</vt:lpwstr>
  </property>
  <property fmtid="{D5CDD505-2E9C-101B-9397-08002B2CF9AE}" pid="6" name="_PreviousAdHocReviewCycleID">
    <vt:i4>-1121061437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0x0101006E56B4D1795A2E4DB2F0B01679ED314A00FAE76FC6BC48E94BB2893E27E53374E5</vt:lpwstr>
  </property>
  <property fmtid="{D5CDD505-2E9C-101B-9397-08002B2CF9AE}" pid="9" name="_docset_NoMedatataSyncRequired">
    <vt:lpwstr>False</vt:lpwstr>
  </property>
</Properties>
</file>