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1D" w:rsidRDefault="00B04D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571500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81D" w:rsidRDefault="00E7781D"/>
    <w:p w:rsidR="00867134" w:rsidRDefault="00012372">
      <w:r>
        <w:t xml:space="preserve">March </w:t>
      </w:r>
      <w:r w:rsidR="00BD3EC7">
        <w:t>31</w:t>
      </w:r>
      <w:r>
        <w:t>, 2011</w:t>
      </w:r>
    </w:p>
    <w:p w:rsidR="00867134" w:rsidRDefault="00867134"/>
    <w:p w:rsidR="00867134" w:rsidRDefault="00867134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67134" w:rsidRDefault="00867134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67134" w:rsidRDefault="00867134"/>
    <w:p w:rsidR="00867134" w:rsidRDefault="00867134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67134" w:rsidRDefault="00867134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67134" w:rsidRDefault="00867134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67134" w:rsidRDefault="0086713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67134" w:rsidRDefault="00867134"/>
    <w:p w:rsidR="00867134" w:rsidRDefault="00867134">
      <w:r>
        <w:t>Attention:</w:t>
      </w:r>
      <w:r>
        <w:tab/>
      </w:r>
      <w:r w:rsidR="00526A0F">
        <w:t>David W. Danner</w:t>
      </w:r>
    </w:p>
    <w:p w:rsidR="00867134" w:rsidRDefault="00867134">
      <w:r>
        <w:tab/>
      </w:r>
      <w:r>
        <w:tab/>
        <w:t xml:space="preserve">Executive </w:t>
      </w:r>
      <w:r w:rsidR="00526A0F">
        <w:t xml:space="preserve">Director and </w:t>
      </w:r>
      <w:r>
        <w:t>Secretary</w:t>
      </w:r>
    </w:p>
    <w:p w:rsidR="00867134" w:rsidRDefault="00867134"/>
    <w:p w:rsidR="00867134" w:rsidRPr="0078218E" w:rsidRDefault="00867134">
      <w:pPr>
        <w:rPr>
          <w:b/>
        </w:rPr>
      </w:pPr>
      <w:r w:rsidRPr="0078218E">
        <w:rPr>
          <w:b/>
        </w:rPr>
        <w:t>Re:</w:t>
      </w:r>
      <w:r w:rsidRPr="0078218E">
        <w:rPr>
          <w:b/>
        </w:rPr>
        <w:tab/>
      </w:r>
      <w:r w:rsidRPr="0078218E">
        <w:rPr>
          <w:b/>
        </w:rPr>
        <w:tab/>
        <w:t>Docket UE-</w:t>
      </w:r>
      <w:r w:rsidR="00012372">
        <w:rPr>
          <w:b/>
        </w:rPr>
        <w:t>100170</w:t>
      </w:r>
    </w:p>
    <w:p w:rsidR="00867134" w:rsidRPr="0078218E" w:rsidRDefault="00012372" w:rsidP="0078218E">
      <w:pPr>
        <w:ind w:left="1440"/>
        <w:rPr>
          <w:b/>
        </w:rPr>
      </w:pPr>
      <w:r>
        <w:rPr>
          <w:b/>
        </w:rPr>
        <w:t>2010 Annual Report on Conservation Acquisition</w:t>
      </w:r>
    </w:p>
    <w:p w:rsidR="00867134" w:rsidRDefault="00867134"/>
    <w:p w:rsidR="008E5F05" w:rsidRDefault="00EB2D66" w:rsidP="0078218E">
      <w:pPr>
        <w:jc w:val="both"/>
      </w:pPr>
      <w:r>
        <w:t>Pursuant to Ordering Paragraph 8(c), Order 02, Docket UE- 100170, p</w:t>
      </w:r>
      <w:r w:rsidR="00F64A2F">
        <w:t>lease find e</w:t>
      </w:r>
      <w:r w:rsidR="0078218E">
        <w:t>nclosed an original and two (2) copies of PacifiCorp’s</w:t>
      </w:r>
      <w:r w:rsidR="0094136E">
        <w:t>, d.b.a Pacific Power (or Company)</w:t>
      </w:r>
      <w:r w:rsidR="0078218E">
        <w:t xml:space="preserve"> </w:t>
      </w:r>
      <w:r w:rsidR="00B04DCD">
        <w:t xml:space="preserve">2010 </w:t>
      </w:r>
      <w:r>
        <w:t>Annual Report on C</w:t>
      </w:r>
      <w:r w:rsidR="00012372">
        <w:t xml:space="preserve">onservation </w:t>
      </w:r>
      <w:r>
        <w:t>A</w:t>
      </w:r>
      <w:r w:rsidR="00012372">
        <w:t>cquisition, including an evaluation of cost-effectiveness and compari</w:t>
      </w:r>
      <w:r w:rsidR="003F7AA8">
        <w:t>son of</w:t>
      </w:r>
      <w:r w:rsidR="00012372">
        <w:t xml:space="preserve"> budgets to actual</w:t>
      </w:r>
      <w:r w:rsidR="003F7AA8">
        <w:t xml:space="preserve"> expenditures</w:t>
      </w:r>
      <w:r w:rsidR="0078218E">
        <w:t>.</w:t>
      </w:r>
      <w:r w:rsidR="00012372">
        <w:t xml:space="preserve"> </w:t>
      </w:r>
      <w:r>
        <w:t>Additionally, Ordering Paragraph 8(c) requires that Systems Benefit Charge collections and demand-side management expenditures also be included in the Annual Report on Conservation Acquisition. This reporting requirement modifies the reporting requirement contained in Ordering Paragraph 1, Accounting Order, Docket UE-001457</w:t>
      </w:r>
      <w:r w:rsidR="0094136E">
        <w:t xml:space="preserve">. Therefore, PacifiCorp is filing the System Benefits Charge collections and demand-side management expenditures in </w:t>
      </w:r>
      <w:r w:rsidR="003F7AA8">
        <w:t>the attached report</w:t>
      </w:r>
      <w:r w:rsidR="0094136E">
        <w:t>.</w:t>
      </w:r>
    </w:p>
    <w:p w:rsidR="00012372" w:rsidRDefault="00012372" w:rsidP="0078218E">
      <w:pPr>
        <w:jc w:val="both"/>
      </w:pPr>
    </w:p>
    <w:p w:rsidR="00867134" w:rsidRDefault="00851CF7">
      <w:r>
        <w:t>It is respectfully requested that all data requests regarding this filing be addressed to:</w:t>
      </w:r>
    </w:p>
    <w:p w:rsidR="00867134" w:rsidRDefault="00867134"/>
    <w:p w:rsidR="00867134" w:rsidRDefault="00867134">
      <w:r>
        <w:tab/>
        <w:t>By Email (preferred):</w:t>
      </w:r>
      <w:r>
        <w:tab/>
      </w:r>
      <w:r>
        <w:tab/>
      </w:r>
      <w:hyperlink r:id="rId7" w:history="1">
        <w:r w:rsidRPr="00D75D7F">
          <w:rPr>
            <w:rStyle w:val="Hyperlink"/>
          </w:rPr>
          <w:t>datarequest@pacificorp.com</w:t>
        </w:r>
      </w:hyperlink>
    </w:p>
    <w:p w:rsidR="00867134" w:rsidRDefault="00867134"/>
    <w:p w:rsidR="00867134" w:rsidRDefault="00867134">
      <w:r>
        <w:tab/>
        <w:t>By regular mail: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67134" w:rsidRDefault="00867134">
      <w:r>
        <w:tab/>
      </w:r>
      <w:r>
        <w:tab/>
      </w:r>
      <w:r>
        <w:tab/>
      </w:r>
      <w:r>
        <w:tab/>
      </w:r>
      <w:r>
        <w:tab/>
        <w:t>PacifiCorp</w:t>
      </w:r>
    </w:p>
    <w:p w:rsidR="00867134" w:rsidRDefault="00867134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67134" w:rsidRDefault="00867134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 </w:t>
        </w:r>
        <w:smartTag w:uri="urn:schemas-microsoft-com:office:smarttags" w:element="PostalCode">
          <w:r>
            <w:t>97232</w:t>
          </w:r>
        </w:smartTag>
      </w:smartTag>
    </w:p>
    <w:p w:rsidR="008328C8" w:rsidRDefault="008328C8"/>
    <w:p w:rsidR="00867134" w:rsidRDefault="00867134">
      <w:r>
        <w:t xml:space="preserve">If you have any questions regarding this report, please contact </w:t>
      </w:r>
      <w:r w:rsidR="00B04DCD">
        <w:t>Jon Christensen</w:t>
      </w:r>
      <w:r>
        <w:t xml:space="preserve">, </w:t>
      </w:r>
      <w:r w:rsidR="0086620A">
        <w:t>R</w:t>
      </w:r>
      <w:r>
        <w:t xml:space="preserve">egulatory </w:t>
      </w:r>
      <w:r w:rsidR="0086620A">
        <w:t>M</w:t>
      </w:r>
      <w:r>
        <w:t>anager, at (503) 813-</w:t>
      </w:r>
      <w:r w:rsidR="00B04DCD">
        <w:t>5269</w:t>
      </w:r>
      <w:r>
        <w:t>.</w:t>
      </w:r>
    </w:p>
    <w:p w:rsidR="00867134" w:rsidRDefault="00867134"/>
    <w:p w:rsidR="003B4354" w:rsidRDefault="003B4354">
      <w:r>
        <w:t>Sincerely,</w:t>
      </w:r>
    </w:p>
    <w:p w:rsidR="003B4354" w:rsidRDefault="003B4354"/>
    <w:p w:rsidR="003B4354" w:rsidRDefault="003B4354"/>
    <w:p w:rsidR="003B4354" w:rsidRDefault="003B4354"/>
    <w:p w:rsidR="003B4354" w:rsidRDefault="003B4354">
      <w:r>
        <w:t xml:space="preserve">Andrea </w:t>
      </w:r>
      <w:r w:rsidR="008328C8">
        <w:t xml:space="preserve">L. </w:t>
      </w:r>
      <w:r>
        <w:t>Kelly</w:t>
      </w:r>
    </w:p>
    <w:p w:rsidR="003B4354" w:rsidRDefault="003B4354">
      <w:r>
        <w:t>Vice President, Regulation</w:t>
      </w:r>
    </w:p>
    <w:p w:rsidR="00211E8E" w:rsidRDefault="00211E8E">
      <w:r>
        <w:t>Pacific Power</w:t>
      </w:r>
    </w:p>
    <w:p w:rsidR="003B4354" w:rsidRDefault="003B4354"/>
    <w:p w:rsidR="003B4354" w:rsidRPr="00867134" w:rsidRDefault="003B4354">
      <w:r>
        <w:t>Enclosure</w:t>
      </w:r>
    </w:p>
    <w:sectPr w:rsidR="003B4354" w:rsidRPr="00867134" w:rsidSect="00BD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65" w:rsidRDefault="00246665" w:rsidP="00246665">
      <w:r>
        <w:separator/>
      </w:r>
    </w:p>
  </w:endnote>
  <w:endnote w:type="continuationSeparator" w:id="0">
    <w:p w:rsidR="00246665" w:rsidRDefault="00246665" w:rsidP="0024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5" w:rsidRDefault="002466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5" w:rsidRDefault="002466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5" w:rsidRDefault="002466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65" w:rsidRDefault="00246665" w:rsidP="00246665">
      <w:r>
        <w:separator/>
      </w:r>
    </w:p>
  </w:footnote>
  <w:footnote w:type="continuationSeparator" w:id="0">
    <w:p w:rsidR="00246665" w:rsidRDefault="00246665" w:rsidP="00246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5" w:rsidRDefault="002466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5" w:rsidRDefault="002466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5" w:rsidRDefault="002466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67134"/>
    <w:rsid w:val="00012372"/>
    <w:rsid w:val="00034A85"/>
    <w:rsid w:val="00047641"/>
    <w:rsid w:val="00145320"/>
    <w:rsid w:val="001719DC"/>
    <w:rsid w:val="00211E8E"/>
    <w:rsid w:val="00246665"/>
    <w:rsid w:val="002D44B5"/>
    <w:rsid w:val="003B4354"/>
    <w:rsid w:val="003F7AA8"/>
    <w:rsid w:val="0044098D"/>
    <w:rsid w:val="00526A0F"/>
    <w:rsid w:val="00660F4F"/>
    <w:rsid w:val="006953E3"/>
    <w:rsid w:val="007372BA"/>
    <w:rsid w:val="007771C9"/>
    <w:rsid w:val="0078218E"/>
    <w:rsid w:val="008328C8"/>
    <w:rsid w:val="00851CF7"/>
    <w:rsid w:val="0086620A"/>
    <w:rsid w:val="00867134"/>
    <w:rsid w:val="008B3AF0"/>
    <w:rsid w:val="008E5F05"/>
    <w:rsid w:val="009179CD"/>
    <w:rsid w:val="0094136E"/>
    <w:rsid w:val="00B04DCD"/>
    <w:rsid w:val="00BD3EC7"/>
    <w:rsid w:val="00C332B9"/>
    <w:rsid w:val="00D361D2"/>
    <w:rsid w:val="00D72470"/>
    <w:rsid w:val="00D77B7B"/>
    <w:rsid w:val="00DB0C7A"/>
    <w:rsid w:val="00DB6BEA"/>
    <w:rsid w:val="00E7781D"/>
    <w:rsid w:val="00E87716"/>
    <w:rsid w:val="00EB2D66"/>
    <w:rsid w:val="00EE204B"/>
    <w:rsid w:val="00F541F4"/>
    <w:rsid w:val="00F6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134"/>
    <w:rPr>
      <w:color w:val="0000FF"/>
      <w:u w:val="single"/>
    </w:rPr>
  </w:style>
  <w:style w:type="paragraph" w:styleId="BalloonText">
    <w:name w:val="Balloon Text"/>
    <w:basedOn w:val="Normal"/>
    <w:semiHidden/>
    <w:rsid w:val="00526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66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6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00C1B4-35C6-40FE-AC4C-8EFC3ECD0856}"/>
</file>

<file path=customXml/itemProps2.xml><?xml version="1.0" encoding="utf-8"?>
<ds:datastoreItem xmlns:ds="http://schemas.openxmlformats.org/officeDocument/2006/customXml" ds:itemID="{A208AC45-6D1C-4454-BCCB-017E559F3BB4}"/>
</file>

<file path=customXml/itemProps3.xml><?xml version="1.0" encoding="utf-8"?>
<ds:datastoreItem xmlns:ds="http://schemas.openxmlformats.org/officeDocument/2006/customXml" ds:itemID="{627CACAC-74C4-4D37-B91E-FA6530E59691}"/>
</file>

<file path=customXml/itemProps4.xml><?xml version="1.0" encoding="utf-8"?>
<ds:datastoreItem xmlns:ds="http://schemas.openxmlformats.org/officeDocument/2006/customXml" ds:itemID="{5D5FED99-4B0D-44A8-802E-B654555BD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2011-03-31T20:25:00Z</dcterms:created>
  <dcterms:modified xsi:type="dcterms:W3CDTF">2011-03-31T20:25:00Z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