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E0D96" w14:textId="77777777" w:rsidR="000834AA" w:rsidRPr="00310482" w:rsidRDefault="000834AA" w:rsidP="000834AA">
      <w:pPr>
        <w:tabs>
          <w:tab w:val="center" w:pos="4680"/>
        </w:tabs>
        <w:suppressAutoHyphens/>
        <w:ind w:right="630"/>
        <w:jc w:val="center"/>
        <w:rPr>
          <w:rFonts w:ascii="Times New Roman" w:hAnsi="Times New Roman" w:cs="Times New Roman"/>
        </w:rPr>
      </w:pPr>
      <w:r w:rsidRPr="00310482">
        <w:rPr>
          <w:rFonts w:ascii="Times New Roman" w:hAnsi="Times New Roman" w:cs="Times New Roman"/>
        </w:rPr>
        <w:t>BEFORE THE WASHINGTON UTILITIES AND TRANSPORTATION COMMISSION</w:t>
      </w:r>
    </w:p>
    <w:p w14:paraId="329C0610" w14:textId="77777777" w:rsidR="000834AA" w:rsidRPr="00310482" w:rsidRDefault="000834AA" w:rsidP="000834AA">
      <w:pPr>
        <w:tabs>
          <w:tab w:val="left" w:pos="-720"/>
        </w:tabs>
        <w:suppressAutoHyphens/>
        <w:ind w:right="630"/>
        <w:rPr>
          <w:rFonts w:ascii="Times New Roman" w:hAnsi="Times New Roman" w:cs="Times New Roman"/>
        </w:rPr>
      </w:pPr>
    </w:p>
    <w:p w14:paraId="26A17419" w14:textId="77777777" w:rsidR="000834AA" w:rsidRPr="00310482" w:rsidRDefault="000834AA" w:rsidP="000834AA">
      <w:pPr>
        <w:tabs>
          <w:tab w:val="left" w:pos="-720"/>
        </w:tabs>
        <w:suppressAutoHyphens/>
        <w:ind w:right="630"/>
        <w:rPr>
          <w:rFonts w:ascii="Times New Roman" w:hAnsi="Times New Roman" w:cs="Times New Roman"/>
        </w:rPr>
      </w:pPr>
    </w:p>
    <w:tbl>
      <w:tblPr>
        <w:tblW w:w="8856" w:type="dxa"/>
        <w:tblLayout w:type="fixed"/>
        <w:tblLook w:val="0000" w:firstRow="0" w:lastRow="0" w:firstColumn="0" w:lastColumn="0" w:noHBand="0" w:noVBand="0"/>
      </w:tblPr>
      <w:tblGrid>
        <w:gridCol w:w="4248"/>
        <w:gridCol w:w="360"/>
        <w:gridCol w:w="4248"/>
      </w:tblGrid>
      <w:tr w:rsidR="000834AA" w:rsidRPr="00310482" w14:paraId="26618986" w14:textId="77777777" w:rsidTr="000834AA">
        <w:tc>
          <w:tcPr>
            <w:tcW w:w="4248" w:type="dxa"/>
          </w:tcPr>
          <w:p w14:paraId="1AEFA638"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PAC-WEST TELECOMM, INC.,</w:t>
            </w:r>
          </w:p>
          <w:p w14:paraId="76C88297" w14:textId="77777777" w:rsidR="000834AA" w:rsidRPr="00310482" w:rsidRDefault="000834AA" w:rsidP="000834AA">
            <w:pPr>
              <w:ind w:right="630"/>
              <w:rPr>
                <w:rFonts w:ascii="Times New Roman" w:hAnsi="Times New Roman" w:cs="Times New Roman"/>
              </w:rPr>
            </w:pPr>
          </w:p>
          <w:p w14:paraId="0546C94E" w14:textId="77777777" w:rsidR="000834AA" w:rsidRPr="00310482" w:rsidRDefault="000834AA" w:rsidP="000834AA">
            <w:pPr>
              <w:tabs>
                <w:tab w:val="left" w:pos="1440"/>
              </w:tabs>
              <w:ind w:right="630"/>
              <w:rPr>
                <w:rFonts w:ascii="Times New Roman" w:hAnsi="Times New Roman" w:cs="Times New Roman"/>
              </w:rPr>
            </w:pPr>
            <w:r w:rsidRPr="00310482">
              <w:rPr>
                <w:rFonts w:ascii="Times New Roman" w:hAnsi="Times New Roman" w:cs="Times New Roman"/>
              </w:rPr>
              <w:t>Petitioner,</w:t>
            </w:r>
          </w:p>
          <w:p w14:paraId="07A55EED" w14:textId="77777777" w:rsidR="000834AA" w:rsidRPr="00310482" w:rsidRDefault="000834AA" w:rsidP="000834AA">
            <w:pPr>
              <w:tabs>
                <w:tab w:val="left" w:pos="1440"/>
              </w:tabs>
              <w:ind w:right="630"/>
              <w:rPr>
                <w:rFonts w:ascii="Times New Roman" w:hAnsi="Times New Roman" w:cs="Times New Roman"/>
              </w:rPr>
            </w:pPr>
          </w:p>
          <w:p w14:paraId="6E37564E" w14:textId="77777777" w:rsidR="000834AA" w:rsidRPr="00310482" w:rsidRDefault="000834AA" w:rsidP="000834AA">
            <w:pPr>
              <w:tabs>
                <w:tab w:val="left" w:pos="1440"/>
              </w:tabs>
              <w:ind w:right="630"/>
              <w:rPr>
                <w:rFonts w:ascii="Times New Roman" w:hAnsi="Times New Roman" w:cs="Times New Roman"/>
              </w:rPr>
            </w:pPr>
            <w:proofErr w:type="gramStart"/>
            <w:r w:rsidRPr="00310482">
              <w:rPr>
                <w:rFonts w:ascii="Times New Roman" w:hAnsi="Times New Roman" w:cs="Times New Roman"/>
              </w:rPr>
              <w:t>v</w:t>
            </w:r>
            <w:proofErr w:type="gramEnd"/>
            <w:r w:rsidRPr="00310482">
              <w:rPr>
                <w:rFonts w:ascii="Times New Roman" w:hAnsi="Times New Roman" w:cs="Times New Roman"/>
              </w:rPr>
              <w:t>.</w:t>
            </w:r>
          </w:p>
          <w:p w14:paraId="5BF6CE9E" w14:textId="77777777" w:rsidR="000834AA" w:rsidRPr="00310482" w:rsidRDefault="000834AA" w:rsidP="000834AA">
            <w:pPr>
              <w:tabs>
                <w:tab w:val="left" w:pos="1440"/>
              </w:tabs>
              <w:ind w:right="630"/>
              <w:rPr>
                <w:rFonts w:ascii="Times New Roman" w:hAnsi="Times New Roman" w:cs="Times New Roman"/>
              </w:rPr>
            </w:pPr>
          </w:p>
          <w:p w14:paraId="26616CF9" w14:textId="77777777" w:rsidR="000834AA" w:rsidRPr="00310482" w:rsidRDefault="000834AA" w:rsidP="000834AA">
            <w:pPr>
              <w:tabs>
                <w:tab w:val="left" w:pos="1440"/>
              </w:tabs>
              <w:ind w:right="630"/>
              <w:rPr>
                <w:rFonts w:ascii="Times New Roman" w:hAnsi="Times New Roman" w:cs="Times New Roman"/>
              </w:rPr>
            </w:pPr>
            <w:r w:rsidRPr="00310482">
              <w:rPr>
                <w:rFonts w:ascii="Times New Roman" w:hAnsi="Times New Roman" w:cs="Times New Roman"/>
              </w:rPr>
              <w:t>QWEST CORPORATION,</w:t>
            </w:r>
          </w:p>
          <w:p w14:paraId="029E63AD" w14:textId="77777777" w:rsidR="000834AA" w:rsidRPr="00310482" w:rsidRDefault="000834AA" w:rsidP="000834AA">
            <w:pPr>
              <w:tabs>
                <w:tab w:val="left" w:pos="1440"/>
              </w:tabs>
              <w:ind w:right="630"/>
              <w:rPr>
                <w:rFonts w:ascii="Times New Roman" w:hAnsi="Times New Roman" w:cs="Times New Roman"/>
              </w:rPr>
            </w:pPr>
          </w:p>
          <w:p w14:paraId="1162A7D0" w14:textId="77777777" w:rsidR="000834AA" w:rsidRPr="00310482" w:rsidRDefault="000834AA" w:rsidP="000834AA">
            <w:pPr>
              <w:tabs>
                <w:tab w:val="left" w:pos="1440"/>
              </w:tabs>
              <w:ind w:right="630"/>
              <w:rPr>
                <w:rFonts w:ascii="Times New Roman" w:hAnsi="Times New Roman" w:cs="Times New Roman"/>
              </w:rPr>
            </w:pPr>
            <w:r w:rsidRPr="00310482">
              <w:rPr>
                <w:rFonts w:ascii="Times New Roman" w:hAnsi="Times New Roman" w:cs="Times New Roman"/>
              </w:rPr>
              <w:t>Respondent.</w:t>
            </w:r>
          </w:p>
          <w:p w14:paraId="10CC8061" w14:textId="77777777" w:rsidR="000834AA" w:rsidRPr="00310482" w:rsidRDefault="000834AA" w:rsidP="000834AA">
            <w:pPr>
              <w:tabs>
                <w:tab w:val="left" w:pos="1440"/>
              </w:tabs>
              <w:ind w:right="630"/>
              <w:rPr>
                <w:rFonts w:ascii="Times New Roman" w:hAnsi="Times New Roman" w:cs="Times New Roman"/>
              </w:rPr>
            </w:pPr>
            <w:proofErr w:type="gramStart"/>
            <w:r w:rsidRPr="00310482">
              <w:rPr>
                <w:rFonts w:ascii="Times New Roman" w:hAnsi="Times New Roman" w:cs="Times New Roman"/>
              </w:rPr>
              <w:t>. .</w:t>
            </w:r>
            <w:proofErr w:type="gramEnd"/>
            <w:r w:rsidRPr="00310482">
              <w:rPr>
                <w:rFonts w:ascii="Times New Roman" w:hAnsi="Times New Roman" w:cs="Times New Roman"/>
              </w:rPr>
              <w:t xml:space="preserve"> . . . . . . . . . . . . .</w:t>
            </w:r>
            <w:r>
              <w:rPr>
                <w:rFonts w:ascii="Times New Roman" w:hAnsi="Times New Roman" w:cs="Times New Roman"/>
              </w:rPr>
              <w:t xml:space="preserve"> . . . . . . . . . . . . . </w:t>
            </w:r>
          </w:p>
          <w:p w14:paraId="1065BAFE" w14:textId="77777777" w:rsidR="000834AA" w:rsidRPr="00310482" w:rsidRDefault="000834AA" w:rsidP="000834AA">
            <w:pPr>
              <w:ind w:right="630"/>
              <w:rPr>
                <w:rFonts w:ascii="Times New Roman" w:hAnsi="Times New Roman" w:cs="Times New Roman"/>
              </w:rPr>
            </w:pPr>
          </w:p>
          <w:p w14:paraId="29C36D21" w14:textId="77777777" w:rsidR="000834AA" w:rsidRPr="00310482" w:rsidRDefault="000834AA" w:rsidP="000834AA">
            <w:pPr>
              <w:ind w:right="630"/>
              <w:rPr>
                <w:rFonts w:ascii="Times New Roman" w:hAnsi="Times New Roman" w:cs="Times New Roman"/>
              </w:rPr>
            </w:pPr>
            <w:bookmarkStart w:id="0" w:name="OLE_LINK1"/>
            <w:bookmarkStart w:id="1" w:name="OLE_LINK2"/>
            <w:r w:rsidRPr="00310482">
              <w:rPr>
                <w:rFonts w:ascii="Times New Roman" w:hAnsi="Times New Roman" w:cs="Times New Roman"/>
              </w:rPr>
              <w:t>LEVEL 3 COMMUNICATIONS, LLC,</w:t>
            </w:r>
          </w:p>
          <w:p w14:paraId="493E5012" w14:textId="77777777" w:rsidR="000834AA" w:rsidRDefault="000834AA" w:rsidP="000834AA">
            <w:pPr>
              <w:ind w:right="630"/>
              <w:rPr>
                <w:rFonts w:ascii="Times New Roman" w:hAnsi="Times New Roman" w:cs="Times New Roman"/>
              </w:rPr>
            </w:pPr>
          </w:p>
          <w:p w14:paraId="7692AE82"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 xml:space="preserve">Petitioner, </w:t>
            </w:r>
          </w:p>
          <w:p w14:paraId="743DA79C" w14:textId="77777777" w:rsidR="000834AA" w:rsidRPr="00310482" w:rsidRDefault="000834AA" w:rsidP="000834AA">
            <w:pPr>
              <w:ind w:right="630"/>
              <w:rPr>
                <w:rFonts w:ascii="Times New Roman" w:hAnsi="Times New Roman" w:cs="Times New Roman"/>
              </w:rPr>
            </w:pPr>
          </w:p>
          <w:p w14:paraId="7C540B92"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 xml:space="preserve">                       </w:t>
            </w:r>
            <w:proofErr w:type="gramStart"/>
            <w:r w:rsidRPr="00310482">
              <w:rPr>
                <w:rFonts w:ascii="Times New Roman" w:hAnsi="Times New Roman" w:cs="Times New Roman"/>
              </w:rPr>
              <w:t>v</w:t>
            </w:r>
            <w:proofErr w:type="gramEnd"/>
            <w:r w:rsidRPr="00310482">
              <w:rPr>
                <w:rFonts w:ascii="Times New Roman" w:hAnsi="Times New Roman" w:cs="Times New Roman"/>
              </w:rPr>
              <w:t>.</w:t>
            </w:r>
          </w:p>
          <w:p w14:paraId="3F4CE2A4" w14:textId="77777777" w:rsidR="000834AA" w:rsidRPr="00310482" w:rsidRDefault="000834AA" w:rsidP="000834AA">
            <w:pPr>
              <w:ind w:right="630"/>
              <w:rPr>
                <w:rFonts w:ascii="Times New Roman" w:hAnsi="Times New Roman" w:cs="Times New Roman"/>
              </w:rPr>
            </w:pPr>
          </w:p>
          <w:p w14:paraId="039F7823" w14:textId="77777777" w:rsidR="000834AA" w:rsidRPr="00310482" w:rsidRDefault="000834AA" w:rsidP="000834AA">
            <w:pPr>
              <w:tabs>
                <w:tab w:val="left" w:pos="1440"/>
              </w:tabs>
              <w:ind w:right="630"/>
              <w:rPr>
                <w:rFonts w:ascii="Times New Roman" w:hAnsi="Times New Roman" w:cs="Times New Roman"/>
              </w:rPr>
            </w:pPr>
            <w:r w:rsidRPr="00310482">
              <w:rPr>
                <w:rFonts w:ascii="Times New Roman" w:hAnsi="Times New Roman" w:cs="Times New Roman"/>
              </w:rPr>
              <w:t>QWEST CORPORATION,</w:t>
            </w:r>
          </w:p>
          <w:p w14:paraId="17D07FEE" w14:textId="77777777" w:rsidR="000834AA" w:rsidRPr="00310482" w:rsidRDefault="000834AA" w:rsidP="000834AA">
            <w:pPr>
              <w:tabs>
                <w:tab w:val="left" w:pos="1440"/>
              </w:tabs>
              <w:ind w:right="630"/>
              <w:rPr>
                <w:rFonts w:ascii="Times New Roman" w:hAnsi="Times New Roman" w:cs="Times New Roman"/>
              </w:rPr>
            </w:pPr>
          </w:p>
          <w:p w14:paraId="34C87D31" w14:textId="77777777" w:rsidR="000834AA" w:rsidRPr="00310482" w:rsidRDefault="000834AA" w:rsidP="000834AA">
            <w:pPr>
              <w:tabs>
                <w:tab w:val="left" w:pos="1440"/>
              </w:tabs>
              <w:ind w:right="630"/>
              <w:rPr>
                <w:rFonts w:ascii="Times New Roman" w:hAnsi="Times New Roman" w:cs="Times New Roman"/>
              </w:rPr>
            </w:pPr>
            <w:r w:rsidRPr="00310482">
              <w:rPr>
                <w:rFonts w:ascii="Times New Roman" w:hAnsi="Times New Roman" w:cs="Times New Roman"/>
              </w:rPr>
              <w:t>Respondent.</w:t>
            </w:r>
          </w:p>
          <w:p w14:paraId="0A778F54" w14:textId="77777777" w:rsidR="000834AA" w:rsidRPr="00310482" w:rsidRDefault="000834AA" w:rsidP="000834AA">
            <w:pPr>
              <w:ind w:right="630"/>
              <w:rPr>
                <w:rFonts w:ascii="Times New Roman" w:hAnsi="Times New Roman" w:cs="Times New Roman"/>
              </w:rPr>
            </w:pPr>
          </w:p>
          <w:bookmarkEnd w:id="0"/>
          <w:bookmarkEnd w:id="1"/>
          <w:p w14:paraId="27C24AC8" w14:textId="77777777" w:rsidR="000834AA" w:rsidRPr="00310482" w:rsidRDefault="000834AA" w:rsidP="000834AA">
            <w:pPr>
              <w:ind w:right="630"/>
              <w:rPr>
                <w:rFonts w:ascii="Times New Roman" w:hAnsi="Times New Roman" w:cs="Times New Roman"/>
              </w:rPr>
            </w:pPr>
            <w:proofErr w:type="gramStart"/>
            <w:r w:rsidRPr="00310482">
              <w:rPr>
                <w:rFonts w:ascii="Times New Roman" w:hAnsi="Times New Roman" w:cs="Times New Roman"/>
              </w:rPr>
              <w:t>. .</w:t>
            </w:r>
            <w:proofErr w:type="gramEnd"/>
            <w:r w:rsidRPr="00310482">
              <w:rPr>
                <w:rFonts w:ascii="Times New Roman" w:hAnsi="Times New Roman" w:cs="Times New Roman"/>
              </w:rPr>
              <w:t xml:space="preserve"> . . . . . . . . . . . . . . . . . . . . . . . . . .  </w:t>
            </w:r>
          </w:p>
        </w:tc>
        <w:tc>
          <w:tcPr>
            <w:tcW w:w="360" w:type="dxa"/>
          </w:tcPr>
          <w:p w14:paraId="63BB9626"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2E7C1230"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68D281DE"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6ECD17F5"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4D1D0AF0"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6E39799E"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2DFB99D6"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28496EE6"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24304453"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6AB9E4AA"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788636A7"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4FEBB042"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1FD5BD1A"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65C46237"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39F8B4AB"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1537D20D"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1981EC9B"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285EAC69"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5308F12A"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1918BADE"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64C58B9F"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098A3CB7"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w:t>
            </w:r>
          </w:p>
          <w:p w14:paraId="1747E5D1" w14:textId="77777777" w:rsidR="000834AA" w:rsidRPr="00310482" w:rsidRDefault="000834AA" w:rsidP="000834AA">
            <w:pPr>
              <w:ind w:right="630"/>
              <w:rPr>
                <w:rFonts w:ascii="Times New Roman" w:hAnsi="Times New Roman" w:cs="Times New Roman"/>
              </w:rPr>
            </w:pPr>
          </w:p>
        </w:tc>
        <w:tc>
          <w:tcPr>
            <w:tcW w:w="4248" w:type="dxa"/>
          </w:tcPr>
          <w:p w14:paraId="3C483248" w14:textId="77777777" w:rsidR="000834AA" w:rsidRPr="00310482" w:rsidRDefault="000834AA" w:rsidP="000834AA">
            <w:pPr>
              <w:ind w:right="630"/>
              <w:rPr>
                <w:rFonts w:ascii="Times New Roman" w:hAnsi="Times New Roman" w:cs="Times New Roman"/>
              </w:rPr>
            </w:pPr>
          </w:p>
          <w:p w14:paraId="38BDC634" w14:textId="77777777" w:rsidR="000834AA" w:rsidRPr="00310482" w:rsidRDefault="000834AA" w:rsidP="000834AA">
            <w:pPr>
              <w:ind w:right="630"/>
              <w:rPr>
                <w:rFonts w:ascii="Times New Roman" w:hAnsi="Times New Roman" w:cs="Times New Roman"/>
              </w:rPr>
            </w:pPr>
          </w:p>
          <w:p w14:paraId="63698EC2" w14:textId="77777777" w:rsidR="000834AA" w:rsidRPr="00310482" w:rsidRDefault="000834AA" w:rsidP="000834AA">
            <w:pPr>
              <w:ind w:right="630"/>
              <w:rPr>
                <w:rFonts w:ascii="Times New Roman" w:hAnsi="Times New Roman" w:cs="Times New Roman"/>
              </w:rPr>
            </w:pPr>
            <w:r w:rsidRPr="00310482">
              <w:rPr>
                <w:rFonts w:ascii="Times New Roman" w:hAnsi="Times New Roman" w:cs="Times New Roman"/>
              </w:rPr>
              <w:t>DOCKET UT-053036</w:t>
            </w:r>
          </w:p>
          <w:p w14:paraId="63968875" w14:textId="77777777" w:rsidR="000834AA" w:rsidRPr="00310482" w:rsidRDefault="000834AA" w:rsidP="000834AA">
            <w:pPr>
              <w:pStyle w:val="Default"/>
              <w:ind w:right="630"/>
            </w:pPr>
            <w:r w:rsidRPr="00310482">
              <w:rPr>
                <w:i/>
                <w:iCs/>
              </w:rPr>
              <w:t>(</w:t>
            </w:r>
            <w:proofErr w:type="gramStart"/>
            <w:r w:rsidRPr="00310482">
              <w:rPr>
                <w:i/>
                <w:iCs/>
              </w:rPr>
              <w:t>consolidated</w:t>
            </w:r>
            <w:proofErr w:type="gramEnd"/>
            <w:r w:rsidRPr="00310482">
              <w:rPr>
                <w:i/>
                <w:iCs/>
              </w:rPr>
              <w:t xml:space="preserve">) </w:t>
            </w:r>
          </w:p>
          <w:p w14:paraId="20FDE47F" w14:textId="77777777" w:rsidR="000834AA" w:rsidRPr="00310482" w:rsidRDefault="000834AA" w:rsidP="000834AA">
            <w:pPr>
              <w:ind w:right="630"/>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2457"/>
            </w:tblGrid>
            <w:tr w:rsidR="000834AA" w:rsidRPr="00310482" w14:paraId="2121BFD0" w14:textId="77777777" w:rsidTr="000834AA">
              <w:trPr>
                <w:trHeight w:val="127"/>
              </w:trPr>
              <w:tc>
                <w:tcPr>
                  <w:tcW w:w="2457" w:type="dxa"/>
                </w:tcPr>
                <w:p w14:paraId="47339681" w14:textId="77777777" w:rsidR="000834AA" w:rsidRPr="00310482" w:rsidRDefault="000834AA" w:rsidP="000834AA">
                  <w:pPr>
                    <w:pStyle w:val="Default"/>
                    <w:ind w:right="630"/>
                  </w:pPr>
                </w:p>
              </w:tc>
            </w:tr>
          </w:tbl>
          <w:p w14:paraId="26C84616" w14:textId="77777777" w:rsidR="000834AA" w:rsidRPr="00310482" w:rsidRDefault="000834AA" w:rsidP="000834AA">
            <w:pPr>
              <w:ind w:right="630"/>
              <w:rPr>
                <w:rFonts w:ascii="Times New Roman" w:hAnsi="Times New Roman" w:cs="Times New Roman"/>
              </w:rPr>
            </w:pPr>
          </w:p>
          <w:p w14:paraId="6C358452" w14:textId="77777777" w:rsidR="000834AA" w:rsidRPr="00310482" w:rsidRDefault="000834AA" w:rsidP="000834AA">
            <w:pPr>
              <w:ind w:right="630"/>
              <w:rPr>
                <w:rFonts w:ascii="Times New Roman" w:hAnsi="Times New Roman" w:cs="Times New Roman"/>
              </w:rPr>
            </w:pPr>
          </w:p>
          <w:p w14:paraId="5C221ED2" w14:textId="77777777" w:rsidR="000834AA" w:rsidRPr="00310482" w:rsidRDefault="000834AA" w:rsidP="000834AA">
            <w:pPr>
              <w:ind w:right="630"/>
              <w:rPr>
                <w:rFonts w:ascii="Times New Roman" w:hAnsi="Times New Roman" w:cs="Times New Roman"/>
              </w:rPr>
            </w:pPr>
          </w:p>
          <w:p w14:paraId="240540D2" w14:textId="77777777" w:rsidR="000834AA" w:rsidRPr="00310482" w:rsidRDefault="000834AA" w:rsidP="000834AA">
            <w:pPr>
              <w:ind w:right="630"/>
              <w:rPr>
                <w:rFonts w:ascii="Times New Roman" w:hAnsi="Times New Roman" w:cs="Times New Roman"/>
              </w:rPr>
            </w:pPr>
          </w:p>
          <w:p w14:paraId="78948CA8" w14:textId="77777777" w:rsidR="000834AA" w:rsidRPr="00310482" w:rsidRDefault="000834AA" w:rsidP="000834AA">
            <w:pPr>
              <w:ind w:right="630"/>
              <w:rPr>
                <w:rFonts w:ascii="Times New Roman" w:hAnsi="Times New Roman" w:cs="Times New Roman"/>
              </w:rPr>
            </w:pPr>
          </w:p>
          <w:p w14:paraId="75E4F719" w14:textId="77777777" w:rsidR="000834AA" w:rsidRPr="00310482" w:rsidRDefault="000834AA" w:rsidP="000834AA">
            <w:pPr>
              <w:ind w:right="630"/>
              <w:rPr>
                <w:rFonts w:ascii="Times New Roman" w:hAnsi="Times New Roman" w:cs="Times New Roman"/>
              </w:rPr>
            </w:pPr>
          </w:p>
          <w:p w14:paraId="6BE873D7" w14:textId="77777777" w:rsidR="000834AA" w:rsidRPr="00310482" w:rsidRDefault="000834AA" w:rsidP="000834AA">
            <w:pPr>
              <w:ind w:right="630"/>
              <w:rPr>
                <w:rFonts w:ascii="Times New Roman" w:hAnsi="Times New Roman" w:cs="Times New Roman"/>
              </w:rPr>
            </w:pPr>
          </w:p>
          <w:p w14:paraId="4FB0DF63" w14:textId="77777777" w:rsidR="00FC38F6" w:rsidRPr="00310482" w:rsidRDefault="00FC38F6" w:rsidP="00FC38F6">
            <w:pPr>
              <w:ind w:right="630"/>
              <w:rPr>
                <w:rFonts w:ascii="Times New Roman" w:hAnsi="Times New Roman" w:cs="Times New Roman"/>
              </w:rPr>
            </w:pPr>
            <w:r w:rsidRPr="00310482">
              <w:rPr>
                <w:rFonts w:ascii="Times New Roman" w:hAnsi="Times New Roman" w:cs="Times New Roman"/>
              </w:rPr>
              <w:t>DOCKET NO. UT-053039</w:t>
            </w:r>
          </w:p>
          <w:p w14:paraId="4F76C28A" w14:textId="77777777" w:rsidR="00FC38F6" w:rsidRPr="00310482" w:rsidRDefault="00FC38F6" w:rsidP="00FC38F6">
            <w:pPr>
              <w:pStyle w:val="Default"/>
              <w:ind w:right="630"/>
            </w:pPr>
            <w:r w:rsidRPr="00310482">
              <w:rPr>
                <w:i/>
                <w:iCs/>
              </w:rPr>
              <w:t>(</w:t>
            </w:r>
            <w:proofErr w:type="gramStart"/>
            <w:r w:rsidRPr="00310482">
              <w:rPr>
                <w:i/>
                <w:iCs/>
              </w:rPr>
              <w:t>consolidated</w:t>
            </w:r>
            <w:proofErr w:type="gramEnd"/>
            <w:r w:rsidRPr="00310482">
              <w:rPr>
                <w:i/>
                <w:iCs/>
              </w:rPr>
              <w:t xml:space="preserve">) </w:t>
            </w:r>
          </w:p>
          <w:p w14:paraId="1A11FF5A" w14:textId="77777777" w:rsidR="000834AA" w:rsidRPr="00310482" w:rsidRDefault="000834AA" w:rsidP="000834AA">
            <w:pPr>
              <w:ind w:right="630"/>
              <w:rPr>
                <w:rFonts w:ascii="Times New Roman" w:hAnsi="Times New Roman" w:cs="Times New Roman"/>
              </w:rPr>
            </w:pPr>
          </w:p>
          <w:p w14:paraId="3F7DE3A8" w14:textId="77777777" w:rsidR="000834AA" w:rsidRPr="00310482" w:rsidRDefault="000834AA" w:rsidP="000834AA">
            <w:pPr>
              <w:ind w:right="630"/>
              <w:rPr>
                <w:rFonts w:ascii="Times New Roman" w:hAnsi="Times New Roman" w:cs="Times New Roman"/>
              </w:rPr>
            </w:pPr>
          </w:p>
          <w:p w14:paraId="5B937434" w14:textId="77777777" w:rsidR="000834AA" w:rsidRPr="00310482" w:rsidRDefault="000834AA" w:rsidP="000834AA">
            <w:pPr>
              <w:ind w:right="630"/>
              <w:rPr>
                <w:rFonts w:ascii="Times New Roman" w:hAnsi="Times New Roman" w:cs="Times New Roman"/>
              </w:rPr>
            </w:pPr>
          </w:p>
          <w:p w14:paraId="42DDD65E" w14:textId="77777777" w:rsidR="000834AA" w:rsidRPr="00310482" w:rsidRDefault="000834AA" w:rsidP="000834AA">
            <w:pPr>
              <w:ind w:right="630"/>
              <w:rPr>
                <w:rFonts w:ascii="Times New Roman" w:hAnsi="Times New Roman" w:cs="Times New Roman"/>
              </w:rPr>
            </w:pPr>
          </w:p>
          <w:p w14:paraId="5375A811" w14:textId="77777777" w:rsidR="00FC38F6" w:rsidRPr="00FC38F6" w:rsidRDefault="00FC38F6" w:rsidP="00FC38F6">
            <w:pPr>
              <w:rPr>
                <w:b/>
              </w:rPr>
            </w:pPr>
            <w:r>
              <w:rPr>
                <w:b/>
              </w:rPr>
              <w:t xml:space="preserve">PAC-WEST TELECOMM, INC. NOTICE </w:t>
            </w:r>
            <w:r w:rsidRPr="00FC38F6">
              <w:rPr>
                <w:b/>
              </w:rPr>
              <w:t>OF SUGGESTION OF BANKRUPTCY</w:t>
            </w:r>
          </w:p>
          <w:p w14:paraId="63BD7ECC" w14:textId="77777777" w:rsidR="000834AA" w:rsidRPr="00310482" w:rsidRDefault="000834AA" w:rsidP="00FC38F6">
            <w:pPr>
              <w:ind w:right="630"/>
              <w:rPr>
                <w:rFonts w:ascii="Times New Roman" w:hAnsi="Times New Roman" w:cs="Times New Roman"/>
              </w:rPr>
            </w:pPr>
          </w:p>
          <w:p w14:paraId="77B64427" w14:textId="77777777" w:rsidR="000834AA" w:rsidRPr="00310482" w:rsidRDefault="000834AA" w:rsidP="000834AA">
            <w:pPr>
              <w:ind w:right="630"/>
              <w:rPr>
                <w:rFonts w:ascii="Times New Roman" w:hAnsi="Times New Roman" w:cs="Times New Roman"/>
              </w:rPr>
            </w:pPr>
          </w:p>
        </w:tc>
      </w:tr>
    </w:tbl>
    <w:p w14:paraId="06E5AF2D" w14:textId="77777777" w:rsidR="00DE5973" w:rsidRDefault="00DE5973"/>
    <w:p w14:paraId="347E0E7D" w14:textId="77777777" w:rsidR="00FC38F6" w:rsidRDefault="00FC38F6"/>
    <w:p w14:paraId="62FEB3A4" w14:textId="77777777" w:rsidR="000834AA" w:rsidRDefault="000834AA" w:rsidP="00FC38F6">
      <w:pPr>
        <w:spacing w:line="480" w:lineRule="auto"/>
        <w:ind w:firstLine="720"/>
        <w:rPr>
          <w:rFonts w:ascii="Times New Roman" w:eastAsia="Times New Roman" w:hAnsi="Times New Roman"/>
          <w:bCs/>
        </w:rPr>
      </w:pPr>
      <w:r>
        <w:t xml:space="preserve">PLEASE TAKE NOTICE that on March 28, 2013, Pac-West Telecomm, Inc. filed a voluntary petition in the United States Bankruptcy Court for the </w:t>
      </w:r>
      <w:r w:rsidRPr="00036530">
        <w:rPr>
          <w:rFonts w:ascii="Times New Roman" w:eastAsia="Times New Roman" w:hAnsi="Times New Roman"/>
          <w:bCs/>
        </w:rPr>
        <w:t>Western District of Texas</w:t>
      </w:r>
      <w:r>
        <w:rPr>
          <w:rFonts w:ascii="Times New Roman" w:eastAsia="Times New Roman" w:hAnsi="Times New Roman"/>
          <w:bCs/>
        </w:rPr>
        <w:t xml:space="preserve"> for relief under chapter 11 of title 11 of the United States Code (the “Bankruptcy Code”)</w:t>
      </w:r>
      <w:r w:rsidRPr="00036530">
        <w:rPr>
          <w:rFonts w:ascii="Times New Roman" w:eastAsia="Times New Roman" w:hAnsi="Times New Roman"/>
          <w:bCs/>
        </w:rPr>
        <w:t>,</w:t>
      </w:r>
      <w:r w:rsidR="006604BD">
        <w:rPr>
          <w:rFonts w:ascii="Times New Roman" w:eastAsia="Times New Roman" w:hAnsi="Times New Roman"/>
          <w:bCs/>
        </w:rPr>
        <w:t xml:space="preserve"> in Case Number 13-10571-tmd</w:t>
      </w:r>
      <w:r>
        <w:rPr>
          <w:rFonts w:ascii="Times New Roman" w:eastAsia="Times New Roman" w:hAnsi="Times New Roman"/>
          <w:bCs/>
        </w:rPr>
        <w:t xml:space="preserve">.  A copy of the </w:t>
      </w:r>
      <w:bookmarkStart w:id="2" w:name="_GoBack"/>
      <w:bookmarkEnd w:id="2"/>
      <w:r>
        <w:rPr>
          <w:rFonts w:ascii="Times New Roman" w:eastAsia="Times New Roman" w:hAnsi="Times New Roman"/>
          <w:bCs/>
        </w:rPr>
        <w:t>voluntary petition is attached hereto as Exhibit “A.”</w:t>
      </w:r>
    </w:p>
    <w:p w14:paraId="603E7970" w14:textId="77777777" w:rsidR="000834AA" w:rsidRDefault="000834AA" w:rsidP="00FC38F6">
      <w:pPr>
        <w:spacing w:line="480" w:lineRule="auto"/>
        <w:ind w:firstLine="720"/>
        <w:rPr>
          <w:rFonts w:ascii="Times New Roman" w:eastAsia="Times New Roman" w:hAnsi="Times New Roman"/>
          <w:bCs/>
        </w:rPr>
      </w:pPr>
      <w:r>
        <w:rPr>
          <w:rFonts w:ascii="Times New Roman" w:eastAsia="Times New Roman" w:hAnsi="Times New Roman"/>
          <w:bCs/>
        </w:rPr>
        <w:t>PLEASE TAKE FURTHER NOTICE that pursuant to section 362(a) of the Bankruptcy Code, the Debtor’s filing of its voluntary petition operates as a stay, applicable to all entities, of, among other things: (a) the commencement or continuation of all judicial, administrative, or other actions or proceedings against the Debtor (</w:t>
      </w:r>
      <w:proofErr w:type="spellStart"/>
      <w:r>
        <w:rPr>
          <w:rFonts w:ascii="Times New Roman" w:eastAsia="Times New Roman" w:hAnsi="Times New Roman"/>
          <w:bCs/>
        </w:rPr>
        <w:t>i</w:t>
      </w:r>
      <w:proofErr w:type="spellEnd"/>
      <w:r>
        <w:rPr>
          <w:rFonts w:ascii="Times New Roman" w:eastAsia="Times New Roman" w:hAnsi="Times New Roman"/>
          <w:bCs/>
        </w:rPr>
        <w:t xml:space="preserve">) that </w:t>
      </w:r>
      <w:r>
        <w:rPr>
          <w:rFonts w:ascii="Times New Roman" w:eastAsia="Times New Roman" w:hAnsi="Times New Roman"/>
          <w:bCs/>
        </w:rPr>
        <w:lastRenderedPageBreak/>
        <w:t xml:space="preserve">were or could have been commenced before the commencement of the Debtor’s case or (ii) to recover any claims against the Debtor that arose before the commencement of the Debtor’s case; (b) the enforcement, against the Debtor or against any property of the Debtor’s bankruptcy estates, of a judgment obtained before the commencement of the Debtor’s case; or (c) any act to obtain possession of property of or from the Debtor’s bankruptcy estate, or to exercise control over property of the Debtor’s bankruptcy estate. </w:t>
      </w:r>
    </w:p>
    <w:p w14:paraId="57C595E1" w14:textId="77777777" w:rsidR="000834AA" w:rsidRDefault="000834AA" w:rsidP="000834AA">
      <w:pPr>
        <w:spacing w:line="480" w:lineRule="auto"/>
        <w:rPr>
          <w:rFonts w:ascii="Times New Roman" w:eastAsia="Times New Roman" w:hAnsi="Times New Roman"/>
          <w:bCs/>
        </w:rPr>
      </w:pPr>
    </w:p>
    <w:p w14:paraId="5213AA8F" w14:textId="77777777" w:rsidR="000834AA" w:rsidRDefault="000834AA">
      <w:pPr>
        <w:rPr>
          <w:rFonts w:ascii="Times New Roman" w:eastAsia="Times New Roman" w:hAnsi="Times New Roman"/>
          <w:bCs/>
        </w:rPr>
      </w:pPr>
      <w:r>
        <w:rPr>
          <w:rFonts w:ascii="Times New Roman" w:eastAsia="Times New Roman" w:hAnsi="Times New Roman"/>
          <w:bCs/>
        </w:rPr>
        <w:t>Dated: April 5, 2013</w:t>
      </w:r>
    </w:p>
    <w:p w14:paraId="57831746" w14:textId="77777777" w:rsidR="00962831" w:rsidRDefault="00962831">
      <w:pPr>
        <w:rPr>
          <w:rFonts w:ascii="Times New Roman" w:eastAsia="Times New Roman" w:hAnsi="Times New Roman"/>
          <w:bCs/>
        </w:rPr>
      </w:pPr>
    </w:p>
    <w:p w14:paraId="5B20C4C6" w14:textId="77777777" w:rsidR="00962831" w:rsidRDefault="00962831">
      <w:pPr>
        <w:rPr>
          <w:rFonts w:ascii="Times New Roman" w:eastAsia="Times New Roman" w:hAnsi="Times New Roman"/>
          <w:bCs/>
        </w:rPr>
      </w:pP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t>Respectfully submitted,</w:t>
      </w:r>
    </w:p>
    <w:p w14:paraId="1329D2CC" w14:textId="77777777" w:rsidR="00962831" w:rsidRDefault="00962831">
      <w:pPr>
        <w:rPr>
          <w:rFonts w:ascii="Times New Roman" w:eastAsia="Times New Roman" w:hAnsi="Times New Roman"/>
          <w:bCs/>
        </w:rPr>
      </w:pPr>
    </w:p>
    <w:p w14:paraId="4688A10B" w14:textId="77777777" w:rsidR="00962831" w:rsidRDefault="00962831">
      <w:pPr>
        <w:rPr>
          <w:rFonts w:ascii="Times New Roman" w:eastAsia="Times New Roman" w:hAnsi="Times New Roman"/>
          <w:bCs/>
        </w:rPr>
      </w:pPr>
    </w:p>
    <w:p w14:paraId="02970109" w14:textId="77777777" w:rsidR="00962831" w:rsidRDefault="00962831">
      <w:pPr>
        <w:rPr>
          <w:rFonts w:ascii="Times New Roman" w:eastAsia="Times New Roman" w:hAnsi="Times New Roman"/>
          <w:bCs/>
        </w:rPr>
      </w:pPr>
      <w:r>
        <w:rPr>
          <w:rFonts w:ascii="Times New Roman" w:eastAsia="Times New Roman" w:hAnsi="Times New Roman"/>
          <w:bCs/>
        </w:rPr>
        <w:tab/>
      </w:r>
    </w:p>
    <w:p w14:paraId="760F682B" w14:textId="77777777" w:rsidR="00962831" w:rsidRDefault="00962831">
      <w:pPr>
        <w:rPr>
          <w:rFonts w:ascii="Times New Roman" w:eastAsia="Times New Roman" w:hAnsi="Times New Roman"/>
          <w:bCs/>
          <w:u w:val="single"/>
        </w:rPr>
      </w:pP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Pr>
          <w:rFonts w:ascii="Times New Roman" w:eastAsia="Times New Roman" w:hAnsi="Times New Roman"/>
          <w:bCs/>
        </w:rPr>
        <w:tab/>
      </w:r>
      <w:r w:rsidRPr="00962831">
        <w:rPr>
          <w:rFonts w:ascii="Times New Roman" w:eastAsia="Times New Roman" w:hAnsi="Times New Roman"/>
          <w:bCs/>
          <w:u w:val="single"/>
        </w:rPr>
        <w:t>___/s/___________________________</w:t>
      </w:r>
    </w:p>
    <w:p w14:paraId="481C38C7" w14:textId="77777777" w:rsidR="00962831" w:rsidRPr="00036530" w:rsidRDefault="00962831" w:rsidP="00962831">
      <w:pPr>
        <w:ind w:left="4320"/>
        <w:jc w:val="both"/>
        <w:rPr>
          <w:rFonts w:ascii="Times New Roman" w:eastAsia="Times New Roman" w:hAnsi="Times New Roman"/>
          <w:bCs/>
        </w:rPr>
      </w:pPr>
      <w:r w:rsidRPr="00036530">
        <w:rPr>
          <w:rFonts w:ascii="Times New Roman" w:eastAsia="Times New Roman" w:hAnsi="Times New Roman"/>
          <w:bCs/>
        </w:rPr>
        <w:t xml:space="preserve">Laura A. </w:t>
      </w:r>
      <w:proofErr w:type="spellStart"/>
      <w:r w:rsidRPr="00036530">
        <w:rPr>
          <w:rFonts w:ascii="Times New Roman" w:eastAsia="Times New Roman" w:hAnsi="Times New Roman"/>
          <w:bCs/>
        </w:rPr>
        <w:t>Mayhook</w:t>
      </w:r>
      <w:proofErr w:type="spellEnd"/>
      <w:r w:rsidRPr="00036530">
        <w:rPr>
          <w:rFonts w:ascii="Times New Roman" w:eastAsia="Times New Roman" w:hAnsi="Times New Roman"/>
          <w:bCs/>
        </w:rPr>
        <w:t>, WSBA</w:t>
      </w:r>
      <w:r w:rsidR="00FC38F6">
        <w:rPr>
          <w:rFonts w:ascii="Times New Roman" w:eastAsia="Times New Roman" w:hAnsi="Times New Roman"/>
          <w:bCs/>
        </w:rPr>
        <w:t xml:space="preserve"> No.</w:t>
      </w:r>
      <w:r w:rsidRPr="00036530">
        <w:rPr>
          <w:rFonts w:ascii="Times New Roman" w:eastAsia="Times New Roman" w:hAnsi="Times New Roman"/>
          <w:bCs/>
        </w:rPr>
        <w:t xml:space="preserve"> 32446</w:t>
      </w:r>
    </w:p>
    <w:p w14:paraId="7DBAFE22" w14:textId="77777777" w:rsidR="00962831" w:rsidRPr="00036530" w:rsidRDefault="00962831" w:rsidP="00962831">
      <w:pPr>
        <w:ind w:left="4320"/>
        <w:jc w:val="both"/>
        <w:rPr>
          <w:rFonts w:ascii="Times New Roman" w:eastAsia="Times New Roman" w:hAnsi="Times New Roman"/>
          <w:bCs/>
        </w:rPr>
      </w:pPr>
      <w:r w:rsidRPr="00036530">
        <w:rPr>
          <w:rFonts w:ascii="Times New Roman" w:eastAsia="Times New Roman" w:hAnsi="Times New Roman"/>
          <w:bCs/>
        </w:rPr>
        <w:t xml:space="preserve">J. Jeffrey </w:t>
      </w:r>
      <w:proofErr w:type="spellStart"/>
      <w:r w:rsidRPr="00036530">
        <w:rPr>
          <w:rFonts w:ascii="Times New Roman" w:eastAsia="Times New Roman" w:hAnsi="Times New Roman"/>
          <w:bCs/>
        </w:rPr>
        <w:t>Mayhook</w:t>
      </w:r>
      <w:proofErr w:type="spellEnd"/>
      <w:r w:rsidRPr="00036530">
        <w:rPr>
          <w:rFonts w:ascii="Times New Roman" w:eastAsia="Times New Roman" w:hAnsi="Times New Roman"/>
          <w:bCs/>
        </w:rPr>
        <w:t xml:space="preserve">, WSBA </w:t>
      </w:r>
      <w:r w:rsidR="00FC38F6">
        <w:rPr>
          <w:rFonts w:ascii="Times New Roman" w:eastAsia="Times New Roman" w:hAnsi="Times New Roman"/>
          <w:bCs/>
        </w:rPr>
        <w:t xml:space="preserve">No. </w:t>
      </w:r>
      <w:r w:rsidRPr="00036530">
        <w:rPr>
          <w:rFonts w:ascii="Times New Roman" w:eastAsia="Times New Roman" w:hAnsi="Times New Roman"/>
          <w:bCs/>
        </w:rPr>
        <w:t xml:space="preserve">30049 </w:t>
      </w:r>
    </w:p>
    <w:p w14:paraId="09B46860" w14:textId="77777777" w:rsidR="00962831" w:rsidRPr="00036530" w:rsidRDefault="00962831" w:rsidP="00962831">
      <w:pPr>
        <w:ind w:left="4320"/>
        <w:jc w:val="both"/>
        <w:rPr>
          <w:rFonts w:ascii="Times New Roman" w:eastAsia="Times New Roman" w:hAnsi="Times New Roman"/>
          <w:bCs/>
        </w:rPr>
      </w:pPr>
      <w:r w:rsidRPr="00036530">
        <w:rPr>
          <w:rFonts w:ascii="Times New Roman" w:eastAsia="Times New Roman" w:hAnsi="Times New Roman"/>
          <w:bCs/>
        </w:rPr>
        <w:t>MAYHOOK LAW, PLLC</w:t>
      </w:r>
    </w:p>
    <w:p w14:paraId="6914CE77" w14:textId="77777777" w:rsidR="00962831" w:rsidRPr="00036530" w:rsidRDefault="00962831" w:rsidP="00962831">
      <w:pPr>
        <w:ind w:left="4320"/>
        <w:jc w:val="both"/>
        <w:rPr>
          <w:rFonts w:ascii="Times New Roman" w:eastAsia="Times New Roman" w:hAnsi="Times New Roman"/>
          <w:bCs/>
        </w:rPr>
      </w:pPr>
      <w:r w:rsidRPr="00036530">
        <w:rPr>
          <w:rFonts w:ascii="Times New Roman" w:eastAsia="Times New Roman" w:hAnsi="Times New Roman"/>
          <w:bCs/>
        </w:rPr>
        <w:t>34808 NE 14</w:t>
      </w:r>
      <w:r w:rsidRPr="00036530">
        <w:rPr>
          <w:rFonts w:ascii="Times New Roman" w:eastAsia="Times New Roman" w:hAnsi="Times New Roman"/>
          <w:bCs/>
          <w:vertAlign w:val="superscript"/>
        </w:rPr>
        <w:t>th</w:t>
      </w:r>
      <w:r w:rsidRPr="00036530">
        <w:rPr>
          <w:rFonts w:ascii="Times New Roman" w:eastAsia="Times New Roman" w:hAnsi="Times New Roman"/>
          <w:bCs/>
        </w:rPr>
        <w:t xml:space="preserve"> Avenue</w:t>
      </w:r>
    </w:p>
    <w:p w14:paraId="5E418FC8" w14:textId="77777777" w:rsidR="00962831" w:rsidRPr="00036530" w:rsidRDefault="00962831" w:rsidP="00962831">
      <w:pPr>
        <w:ind w:left="4320"/>
        <w:jc w:val="both"/>
        <w:rPr>
          <w:rFonts w:ascii="Times New Roman" w:eastAsia="Times New Roman" w:hAnsi="Times New Roman"/>
          <w:bCs/>
        </w:rPr>
      </w:pPr>
      <w:r w:rsidRPr="00036530">
        <w:rPr>
          <w:rFonts w:ascii="Times New Roman" w:eastAsia="Times New Roman" w:hAnsi="Times New Roman"/>
          <w:bCs/>
        </w:rPr>
        <w:t>La Center, Washington 98629</w:t>
      </w:r>
    </w:p>
    <w:p w14:paraId="1435E2B8" w14:textId="77777777" w:rsidR="00962831" w:rsidRPr="00036530" w:rsidRDefault="00962831" w:rsidP="00962831">
      <w:pPr>
        <w:ind w:left="4320"/>
        <w:jc w:val="both"/>
        <w:rPr>
          <w:rFonts w:ascii="Times New Roman" w:eastAsia="Times New Roman" w:hAnsi="Times New Roman"/>
          <w:bCs/>
        </w:rPr>
      </w:pPr>
      <w:r w:rsidRPr="00036530">
        <w:rPr>
          <w:rFonts w:ascii="Times New Roman" w:eastAsia="Times New Roman" w:hAnsi="Times New Roman"/>
          <w:bCs/>
        </w:rPr>
        <w:t>Tel: (360) 263-4340</w:t>
      </w:r>
    </w:p>
    <w:p w14:paraId="7247785E" w14:textId="77777777" w:rsidR="00962831" w:rsidRPr="00036530" w:rsidRDefault="00962831" w:rsidP="00962831">
      <w:pPr>
        <w:ind w:left="4320"/>
        <w:jc w:val="both"/>
        <w:rPr>
          <w:rFonts w:ascii="Times New Roman" w:eastAsia="Times New Roman" w:hAnsi="Times New Roman"/>
          <w:bCs/>
        </w:rPr>
      </w:pPr>
      <w:r w:rsidRPr="00036530">
        <w:rPr>
          <w:rFonts w:ascii="Times New Roman" w:eastAsia="Times New Roman" w:hAnsi="Times New Roman"/>
          <w:bCs/>
        </w:rPr>
        <w:t>Fax: (360) 263-4343</w:t>
      </w:r>
    </w:p>
    <w:p w14:paraId="3AE1B1F3" w14:textId="77777777" w:rsidR="00962831" w:rsidRPr="00036530" w:rsidRDefault="00962831" w:rsidP="00962831">
      <w:pPr>
        <w:ind w:left="4320"/>
        <w:jc w:val="both"/>
        <w:rPr>
          <w:rFonts w:ascii="Times New Roman" w:eastAsia="Times New Roman" w:hAnsi="Times New Roman"/>
          <w:bCs/>
        </w:rPr>
      </w:pPr>
    </w:p>
    <w:p w14:paraId="7F747E3B" w14:textId="77777777" w:rsidR="00962831" w:rsidRPr="00036530" w:rsidRDefault="00962831" w:rsidP="00962831">
      <w:pPr>
        <w:ind w:left="4320"/>
        <w:jc w:val="both"/>
        <w:rPr>
          <w:rFonts w:ascii="Times New Roman" w:eastAsia="Times New Roman" w:hAnsi="Times New Roman"/>
          <w:bCs/>
          <w:sz w:val="20"/>
          <w:szCs w:val="20"/>
        </w:rPr>
      </w:pPr>
      <w:proofErr w:type="gramStart"/>
      <w:r w:rsidRPr="00036530">
        <w:rPr>
          <w:rFonts w:ascii="Times New Roman" w:eastAsia="Times New Roman" w:hAnsi="Times New Roman"/>
          <w:bCs/>
        </w:rPr>
        <w:t>Attorneys for Pac-West Telecomm, Inc.</w:t>
      </w:r>
      <w:proofErr w:type="gramEnd"/>
      <w:r w:rsidRPr="00036530">
        <w:rPr>
          <w:rFonts w:ascii="Times New Roman" w:eastAsia="Times New Roman" w:hAnsi="Times New Roman"/>
          <w:bCs/>
        </w:rPr>
        <w:t xml:space="preserve">  </w:t>
      </w:r>
    </w:p>
    <w:p w14:paraId="331B9E29" w14:textId="77777777" w:rsidR="00962831" w:rsidRPr="00962831" w:rsidRDefault="00962831"/>
    <w:sectPr w:rsidR="00962831" w:rsidRPr="00962831" w:rsidSect="00DE59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AA"/>
    <w:rsid w:val="000834AA"/>
    <w:rsid w:val="006604BD"/>
    <w:rsid w:val="00962831"/>
    <w:rsid w:val="00DE5973"/>
    <w:rsid w:val="00FC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744D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834AA"/>
    <w:pPr>
      <w:autoSpaceDE w:val="0"/>
      <w:autoSpaceDN w:val="0"/>
      <w:adjustRightInd w:val="0"/>
    </w:pPr>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834AA"/>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Notice</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2005-06-09T07:00:00+00:00</OpenedDate>
    <Date1 xmlns="dc463f71-b30c-4ab2-9473-d307f9d35888">2013-04-05T07:00:00+00:00</Date1>
    <IsDocumentOrder xmlns="dc463f71-b30c-4ab2-9473-d307f9d35888" xsi:nil="true"/>
    <IsHighlyConfidential xmlns="dc463f71-b30c-4ab2-9473-d307f9d35888">false</IsHighlyConfidential>
    <CaseCompanyNames xmlns="dc463f71-b30c-4ab2-9473-d307f9d35888">Pac-West Telecomm, Inc.;Qwest Corporation</CaseCompanyNames>
    <DocketNumber xmlns="dc463f71-b30c-4ab2-9473-d307f9d35888">053036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05F6BDF050DDC46A875D6E224A2580E" ma:contentTypeVersion="136" ma:contentTypeDescription="" ma:contentTypeScope="" ma:versionID="dfcb6769636f708305bf98a155c20e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1441E-43A9-4FDA-8BEA-0B3F32FE81CE}"/>
</file>

<file path=customXml/itemProps2.xml><?xml version="1.0" encoding="utf-8"?>
<ds:datastoreItem xmlns:ds="http://schemas.openxmlformats.org/officeDocument/2006/customXml" ds:itemID="{716CC59F-A48C-459B-8EAE-E448081ACC6E}"/>
</file>

<file path=customXml/itemProps3.xml><?xml version="1.0" encoding="utf-8"?>
<ds:datastoreItem xmlns:ds="http://schemas.openxmlformats.org/officeDocument/2006/customXml" ds:itemID="{A8BC96D8-F395-4FA4-BC0E-B0F861408F6C}"/>
</file>

<file path=customXml/itemProps4.xml><?xml version="1.0" encoding="utf-8"?>
<ds:datastoreItem xmlns:ds="http://schemas.openxmlformats.org/officeDocument/2006/customXml" ds:itemID="{A3116602-3DA1-431D-95C4-EAC25F2D5F4D}"/>
</file>

<file path=docProps/app.xml><?xml version="1.0" encoding="utf-8"?>
<Properties xmlns="http://schemas.openxmlformats.org/officeDocument/2006/extended-properties" xmlns:vt="http://schemas.openxmlformats.org/officeDocument/2006/docPropsVTypes">
  <Template>Normal.dotm</Template>
  <TotalTime>28</TotalTime>
  <Pages>2</Pages>
  <Words>309</Words>
  <Characters>1764</Characters>
  <Application>Microsoft Macintosh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2013-04-05T17:53:00Z</dcterms:created>
  <dcterms:modified xsi:type="dcterms:W3CDTF">2013-04-05T20:00:00Z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0x0101006E56B4D1795A2E4DB2F0B01679ED314A00405F6BDF050DDC46A875D6E224A2580E</vt:lpwstr>
  </property>
  <property fmtid="{D5CDD505-2E9C-101B-9397-08002B2CF9AE}" pid="3" name="_docset_NoMedatataSyncRequired">
    <vt:lpwstr>False</vt:lpwstr>
  </property>
</Properties>
</file>