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08" w:rsidRPr="00113795" w:rsidRDefault="00113795" w:rsidP="00113795">
      <w:pPr>
        <w:spacing w:after="0" w:line="240" w:lineRule="auto"/>
        <w:jc w:val="center"/>
        <w:rPr>
          <w:rFonts w:ascii="Times New Roman" w:hAnsi="Times New Roman" w:cs="Times New Roman"/>
          <w:b/>
          <w:sz w:val="24"/>
          <w:szCs w:val="24"/>
        </w:rPr>
      </w:pPr>
      <w:bookmarkStart w:id="0" w:name="_GoBack"/>
      <w:bookmarkEnd w:id="0"/>
      <w:r w:rsidRPr="00113795">
        <w:rPr>
          <w:rFonts w:ascii="Times New Roman" w:hAnsi="Times New Roman" w:cs="Times New Roman"/>
          <w:b/>
          <w:sz w:val="24"/>
          <w:szCs w:val="24"/>
        </w:rPr>
        <w:t>Small Business Economic Impact Statement (SBEIS)</w:t>
      </w:r>
    </w:p>
    <w:p w:rsidR="00113795" w:rsidRPr="00113795" w:rsidRDefault="00113795" w:rsidP="00113795">
      <w:pPr>
        <w:spacing w:after="0" w:line="240" w:lineRule="auto"/>
        <w:jc w:val="center"/>
        <w:rPr>
          <w:rFonts w:ascii="Times New Roman" w:hAnsi="Times New Roman" w:cs="Times New Roman"/>
          <w:b/>
          <w:sz w:val="24"/>
          <w:szCs w:val="24"/>
        </w:rPr>
      </w:pPr>
      <w:r w:rsidRPr="00113795">
        <w:rPr>
          <w:rFonts w:ascii="Times New Roman" w:hAnsi="Times New Roman" w:cs="Times New Roman"/>
          <w:b/>
          <w:sz w:val="24"/>
          <w:szCs w:val="24"/>
        </w:rPr>
        <w:t>Auto Transportation Company Rulemaking</w:t>
      </w:r>
    </w:p>
    <w:p w:rsidR="00113795" w:rsidRPr="00113795" w:rsidRDefault="00113795" w:rsidP="00113795">
      <w:pPr>
        <w:spacing w:after="0" w:line="240" w:lineRule="auto"/>
        <w:jc w:val="center"/>
        <w:rPr>
          <w:rFonts w:ascii="Times New Roman" w:hAnsi="Times New Roman" w:cs="Times New Roman"/>
          <w:b/>
          <w:sz w:val="24"/>
          <w:szCs w:val="24"/>
        </w:rPr>
      </w:pPr>
      <w:r w:rsidRPr="00113795">
        <w:rPr>
          <w:rFonts w:ascii="Times New Roman" w:hAnsi="Times New Roman" w:cs="Times New Roman"/>
          <w:b/>
          <w:sz w:val="24"/>
          <w:szCs w:val="24"/>
        </w:rPr>
        <w:t>Docket TC-121328</w:t>
      </w:r>
    </w:p>
    <w:p w:rsidR="00113795" w:rsidRPr="00113795" w:rsidRDefault="00113795" w:rsidP="00113795">
      <w:pPr>
        <w:spacing w:after="0" w:line="240" w:lineRule="auto"/>
        <w:jc w:val="center"/>
        <w:rPr>
          <w:rFonts w:ascii="Times New Roman" w:hAnsi="Times New Roman" w:cs="Times New Roman"/>
          <w:b/>
          <w:sz w:val="24"/>
          <w:szCs w:val="24"/>
        </w:rPr>
      </w:pPr>
      <w:r w:rsidRPr="00113795">
        <w:rPr>
          <w:rFonts w:ascii="Times New Roman" w:hAnsi="Times New Roman" w:cs="Times New Roman"/>
          <w:b/>
          <w:sz w:val="24"/>
          <w:szCs w:val="24"/>
        </w:rPr>
        <w:t xml:space="preserve">June </w:t>
      </w:r>
      <w:r w:rsidR="00F515A0">
        <w:rPr>
          <w:rFonts w:ascii="Times New Roman" w:hAnsi="Times New Roman" w:cs="Times New Roman"/>
          <w:b/>
          <w:sz w:val="24"/>
          <w:szCs w:val="24"/>
        </w:rPr>
        <w:t>5</w:t>
      </w:r>
      <w:r w:rsidRPr="00113795">
        <w:rPr>
          <w:rFonts w:ascii="Times New Roman" w:hAnsi="Times New Roman" w:cs="Times New Roman"/>
          <w:b/>
          <w:sz w:val="24"/>
          <w:szCs w:val="24"/>
        </w:rPr>
        <w:t>, 2013</w:t>
      </w:r>
    </w:p>
    <w:p w:rsidR="00113795" w:rsidRDefault="00113795" w:rsidP="00113795">
      <w:pPr>
        <w:spacing w:after="0" w:line="240" w:lineRule="auto"/>
        <w:rPr>
          <w:rFonts w:ascii="Times New Roman" w:hAnsi="Times New Roman" w:cs="Times New Roman"/>
          <w:sz w:val="24"/>
          <w:szCs w:val="24"/>
        </w:rPr>
      </w:pPr>
    </w:p>
    <w:p w:rsidR="00113795" w:rsidRPr="00EE2D8E" w:rsidRDefault="00113795">
      <w:pPr>
        <w:rPr>
          <w:rFonts w:ascii="Times New Roman" w:hAnsi="Times New Roman" w:cs="Times New Roman"/>
          <w:b/>
          <w:sz w:val="24"/>
          <w:szCs w:val="24"/>
        </w:rPr>
      </w:pPr>
      <w:r w:rsidRPr="00EE2D8E">
        <w:rPr>
          <w:rFonts w:ascii="Times New Roman" w:hAnsi="Times New Roman" w:cs="Times New Roman"/>
          <w:b/>
          <w:sz w:val="24"/>
          <w:szCs w:val="24"/>
        </w:rPr>
        <w:t>I. Introduction:</w:t>
      </w:r>
    </w:p>
    <w:p w:rsidR="00113795" w:rsidRDefault="00113795">
      <w:pPr>
        <w:rPr>
          <w:rFonts w:ascii="Times New Roman" w:hAnsi="Times New Roman" w:cs="Times New Roman"/>
          <w:sz w:val="24"/>
          <w:szCs w:val="24"/>
        </w:rPr>
      </w:pPr>
      <w:r>
        <w:rPr>
          <w:rFonts w:ascii="Times New Roman" w:hAnsi="Times New Roman" w:cs="Times New Roman"/>
          <w:sz w:val="24"/>
          <w:szCs w:val="24"/>
        </w:rPr>
        <w:t xml:space="preserve">The Utilities and Transportation Commission </w:t>
      </w:r>
      <w:r w:rsidR="003B7544">
        <w:rPr>
          <w:rFonts w:ascii="Times New Roman" w:hAnsi="Times New Roman" w:cs="Times New Roman"/>
          <w:sz w:val="24"/>
          <w:szCs w:val="24"/>
        </w:rPr>
        <w:t xml:space="preserve">(Commission) </w:t>
      </w:r>
      <w:r>
        <w:rPr>
          <w:rFonts w:ascii="Times New Roman" w:hAnsi="Times New Roman" w:cs="Times New Roman"/>
          <w:sz w:val="24"/>
          <w:szCs w:val="24"/>
        </w:rPr>
        <w:t xml:space="preserve">initiated </w:t>
      </w:r>
      <w:r w:rsidR="00EB4399">
        <w:rPr>
          <w:rFonts w:ascii="Times New Roman" w:hAnsi="Times New Roman" w:cs="Times New Roman"/>
          <w:sz w:val="24"/>
          <w:szCs w:val="24"/>
        </w:rPr>
        <w:t>a rulemaking in September, 2012</w:t>
      </w:r>
      <w:r>
        <w:rPr>
          <w:rFonts w:ascii="Times New Roman" w:hAnsi="Times New Roman" w:cs="Times New Roman"/>
          <w:sz w:val="24"/>
          <w:szCs w:val="24"/>
        </w:rPr>
        <w:t xml:space="preserve"> in </w:t>
      </w:r>
      <w:r w:rsidR="003B7544">
        <w:rPr>
          <w:rFonts w:ascii="Times New Roman" w:hAnsi="Times New Roman" w:cs="Times New Roman"/>
          <w:sz w:val="24"/>
          <w:szCs w:val="24"/>
        </w:rPr>
        <w:t>D</w:t>
      </w:r>
      <w:r>
        <w:rPr>
          <w:rFonts w:ascii="Times New Roman" w:hAnsi="Times New Roman" w:cs="Times New Roman"/>
          <w:sz w:val="24"/>
          <w:szCs w:val="24"/>
        </w:rPr>
        <w:t xml:space="preserve">ocket TC-121328, to consider rules to establish </w:t>
      </w:r>
      <w:r w:rsidR="00EB4399">
        <w:rPr>
          <w:rFonts w:ascii="Times New Roman" w:hAnsi="Times New Roman" w:cs="Times New Roman"/>
          <w:sz w:val="24"/>
          <w:szCs w:val="24"/>
        </w:rPr>
        <w:t>fare</w:t>
      </w:r>
      <w:r>
        <w:rPr>
          <w:rFonts w:ascii="Times New Roman" w:hAnsi="Times New Roman" w:cs="Times New Roman"/>
          <w:sz w:val="24"/>
          <w:szCs w:val="24"/>
        </w:rPr>
        <w:t xml:space="preserve"> setting flexibility and competition for auto transportation companies in Washington Administrative Code (WAC) 480-30.</w:t>
      </w:r>
    </w:p>
    <w:p w:rsidR="00113795" w:rsidRDefault="00113795">
      <w:pPr>
        <w:rPr>
          <w:rFonts w:ascii="Times New Roman" w:hAnsi="Times New Roman" w:cs="Times New Roman"/>
          <w:sz w:val="24"/>
          <w:szCs w:val="24"/>
        </w:rPr>
      </w:pPr>
      <w:r>
        <w:rPr>
          <w:rFonts w:ascii="Times New Roman" w:hAnsi="Times New Roman" w:cs="Times New Roman"/>
          <w:sz w:val="24"/>
          <w:szCs w:val="24"/>
        </w:rPr>
        <w:t xml:space="preserve">Over the past nine months, the Commission </w:t>
      </w:r>
      <w:r w:rsidR="003B7544">
        <w:rPr>
          <w:rFonts w:ascii="Times New Roman" w:hAnsi="Times New Roman" w:cs="Times New Roman"/>
          <w:sz w:val="24"/>
          <w:szCs w:val="24"/>
        </w:rPr>
        <w:t xml:space="preserve">requested and </w:t>
      </w:r>
      <w:r>
        <w:rPr>
          <w:rFonts w:ascii="Times New Roman" w:hAnsi="Times New Roman" w:cs="Times New Roman"/>
          <w:sz w:val="24"/>
          <w:szCs w:val="24"/>
        </w:rPr>
        <w:t xml:space="preserve">received </w:t>
      </w:r>
      <w:r w:rsidR="00B6391D">
        <w:rPr>
          <w:rFonts w:ascii="Times New Roman" w:hAnsi="Times New Roman" w:cs="Times New Roman"/>
          <w:sz w:val="24"/>
          <w:szCs w:val="24"/>
        </w:rPr>
        <w:t xml:space="preserve">three sets of </w:t>
      </w:r>
      <w:r w:rsidR="003B7544">
        <w:rPr>
          <w:rFonts w:ascii="Times New Roman" w:hAnsi="Times New Roman" w:cs="Times New Roman"/>
          <w:sz w:val="24"/>
          <w:szCs w:val="24"/>
        </w:rPr>
        <w:t>comments from stakeholders and held a stakeholder workshop</w:t>
      </w:r>
      <w:r>
        <w:rPr>
          <w:rFonts w:ascii="Times New Roman" w:hAnsi="Times New Roman" w:cs="Times New Roman"/>
          <w:sz w:val="24"/>
          <w:szCs w:val="24"/>
        </w:rPr>
        <w:t xml:space="preserve">. The draft rules are now sufficiently developed to publish them as proposed rules, and proceed to the next phase of the rulemaking. When </w:t>
      </w:r>
      <w:r w:rsidR="00F41F5B">
        <w:rPr>
          <w:rFonts w:ascii="Times New Roman" w:hAnsi="Times New Roman" w:cs="Times New Roman"/>
          <w:sz w:val="24"/>
          <w:szCs w:val="24"/>
        </w:rPr>
        <w:t>issuing</w:t>
      </w:r>
      <w:r>
        <w:rPr>
          <w:rFonts w:ascii="Times New Roman" w:hAnsi="Times New Roman" w:cs="Times New Roman"/>
          <w:sz w:val="24"/>
          <w:szCs w:val="24"/>
        </w:rPr>
        <w:t xml:space="preserve"> a notice of proposed rules, agencies must provide a copy of the small business economic impact statement (SBEIS) prepared in accordance with Chapter 19.85 RCW, or explain why an SBEIS was not prepared.  </w:t>
      </w:r>
      <w:r w:rsidR="00F41F5B">
        <w:rPr>
          <w:rFonts w:ascii="Times New Roman" w:hAnsi="Times New Roman" w:cs="Times New Roman"/>
          <w:sz w:val="24"/>
          <w:szCs w:val="24"/>
        </w:rPr>
        <w:t>RCW 34.05.320(1</w:t>
      </w:r>
      <w:proofErr w:type="gramStart"/>
      <w:r w:rsidR="00F41F5B">
        <w:rPr>
          <w:rFonts w:ascii="Times New Roman" w:hAnsi="Times New Roman" w:cs="Times New Roman"/>
          <w:sz w:val="24"/>
          <w:szCs w:val="24"/>
        </w:rPr>
        <w:t>)(</w:t>
      </w:r>
      <w:proofErr w:type="gramEnd"/>
      <w:r w:rsidR="00F41F5B">
        <w:rPr>
          <w:rFonts w:ascii="Times New Roman" w:hAnsi="Times New Roman" w:cs="Times New Roman"/>
          <w:sz w:val="24"/>
          <w:szCs w:val="24"/>
        </w:rPr>
        <w:t xml:space="preserve">k).  The Commission has prepared this small business economic impact statement in compliance with the requirements. </w:t>
      </w:r>
    </w:p>
    <w:p w:rsidR="00113795" w:rsidRPr="0055734A" w:rsidRDefault="00113795">
      <w:pPr>
        <w:rPr>
          <w:rFonts w:ascii="Times New Roman" w:hAnsi="Times New Roman" w:cs="Times New Roman"/>
          <w:b/>
          <w:sz w:val="24"/>
          <w:szCs w:val="24"/>
        </w:rPr>
      </w:pPr>
      <w:r w:rsidRPr="0055734A">
        <w:rPr>
          <w:rFonts w:ascii="Times New Roman" w:hAnsi="Times New Roman" w:cs="Times New Roman"/>
          <w:b/>
          <w:sz w:val="24"/>
          <w:szCs w:val="24"/>
        </w:rPr>
        <w:t>II. SBEIS Requirements:</w:t>
      </w:r>
    </w:p>
    <w:p w:rsidR="00F41F5B" w:rsidRPr="00F41F5B" w:rsidRDefault="00F41F5B" w:rsidP="00F41F5B">
      <w:pPr>
        <w:rPr>
          <w:rFonts w:ascii="Times New Roman" w:hAnsi="Times New Roman" w:cs="Times New Roman"/>
          <w:sz w:val="24"/>
          <w:szCs w:val="24"/>
        </w:rPr>
      </w:pPr>
      <w:r w:rsidRPr="00F41F5B">
        <w:rPr>
          <w:rFonts w:ascii="Times New Roman" w:hAnsi="Times New Roman" w:cs="Times New Roman"/>
          <w:sz w:val="24"/>
          <w:szCs w:val="24"/>
        </w:rPr>
        <w:t xml:space="preserve">The Regulatory Fairness Act, codified in Chapter 19.85 RCW, provides that an agency must conduct an SBEIS “if the proposed rule will impose more than minor costs on businesses in an industry.”  </w:t>
      </w:r>
      <w:proofErr w:type="gramStart"/>
      <w:r w:rsidRPr="00EB4399">
        <w:rPr>
          <w:rFonts w:ascii="Times New Roman" w:hAnsi="Times New Roman" w:cs="Times New Roman"/>
          <w:i/>
          <w:sz w:val="24"/>
          <w:szCs w:val="24"/>
        </w:rPr>
        <w:t xml:space="preserve">RCW </w:t>
      </w:r>
      <w:r w:rsidR="00EB4399" w:rsidRPr="00EB4399">
        <w:rPr>
          <w:rFonts w:ascii="Times New Roman" w:hAnsi="Times New Roman" w:cs="Times New Roman"/>
          <w:i/>
          <w:sz w:val="24"/>
          <w:szCs w:val="24"/>
        </w:rPr>
        <w:t>19.85.030</w:t>
      </w:r>
      <w:r w:rsidR="006F0999">
        <w:rPr>
          <w:rFonts w:ascii="Times New Roman" w:hAnsi="Times New Roman" w:cs="Times New Roman"/>
          <w:i/>
          <w:sz w:val="24"/>
          <w:szCs w:val="24"/>
        </w:rPr>
        <w:t>.</w:t>
      </w:r>
      <w:proofErr w:type="gramEnd"/>
      <w:r w:rsidR="006F0999">
        <w:rPr>
          <w:rFonts w:ascii="Times New Roman" w:hAnsi="Times New Roman" w:cs="Times New Roman"/>
          <w:i/>
          <w:sz w:val="24"/>
          <w:szCs w:val="24"/>
        </w:rPr>
        <w:t xml:space="preserve"> </w:t>
      </w:r>
      <w:r w:rsidR="00EB4399" w:rsidRPr="00F41F5B">
        <w:rPr>
          <w:rFonts w:ascii="Times New Roman" w:hAnsi="Times New Roman" w:cs="Times New Roman"/>
          <w:sz w:val="24"/>
          <w:szCs w:val="24"/>
        </w:rPr>
        <w:t xml:space="preserve"> An</w:t>
      </w:r>
      <w:r w:rsidRPr="00F41F5B">
        <w:rPr>
          <w:rFonts w:ascii="Times New Roman" w:hAnsi="Times New Roman" w:cs="Times New Roman"/>
          <w:sz w:val="24"/>
          <w:szCs w:val="24"/>
        </w:rPr>
        <w:t xml:space="preserve"> SBEIS is intended to assist agencies in evaluating any disproportionate impacts of the rulemaking on small businesses.  A business is categorized as “small” under the Regulatory Fairness Act if the business e</w:t>
      </w:r>
      <w:r>
        <w:rPr>
          <w:rFonts w:ascii="Times New Roman" w:hAnsi="Times New Roman" w:cs="Times New Roman"/>
          <w:sz w:val="24"/>
          <w:szCs w:val="24"/>
        </w:rPr>
        <w:t xml:space="preserve">mploys 50 or fewer employees.  </w:t>
      </w:r>
    </w:p>
    <w:p w:rsidR="00113795" w:rsidRDefault="00F41F5B">
      <w:pPr>
        <w:rPr>
          <w:rFonts w:ascii="Times New Roman" w:hAnsi="Times New Roman" w:cs="Times New Roman"/>
          <w:sz w:val="24"/>
          <w:szCs w:val="24"/>
        </w:rPr>
      </w:pPr>
      <w:r w:rsidRPr="00F41F5B">
        <w:rPr>
          <w:rFonts w:ascii="Times New Roman" w:hAnsi="Times New Roman" w:cs="Times New Roman"/>
          <w:sz w:val="24"/>
          <w:szCs w:val="24"/>
        </w:rPr>
        <w:t>Under RCW 19.85.040(1), agencies must determine whether there is a disproportionate impact on small businesses in the industry, and under RCW 19.85.030(2), consider means to minimize the costs imposed on small businesses.  In determining whether there is a disproportionate impact on small businesses, agencies must compare the cost of compliance for small businesses with the cost of compliance for the ten percent of businesses that are the largest businesses required to comply with the rule using either the cost per employee, the cost per hour of labor, or the cost per $100 of sales revenue, as a basis for comparing costs.  See RCW 19.85.040(1).</w:t>
      </w:r>
    </w:p>
    <w:p w:rsidR="00113795" w:rsidRPr="00EE2D8E" w:rsidRDefault="00113795">
      <w:pPr>
        <w:rPr>
          <w:rFonts w:ascii="Times New Roman" w:hAnsi="Times New Roman" w:cs="Times New Roman"/>
          <w:b/>
          <w:sz w:val="24"/>
          <w:szCs w:val="24"/>
        </w:rPr>
      </w:pPr>
      <w:r w:rsidRPr="00EE2D8E">
        <w:rPr>
          <w:rFonts w:ascii="Times New Roman" w:hAnsi="Times New Roman" w:cs="Times New Roman"/>
          <w:b/>
          <w:sz w:val="24"/>
          <w:szCs w:val="24"/>
        </w:rPr>
        <w:t>III. SBEIS Evaluation Procedure:</w:t>
      </w:r>
    </w:p>
    <w:p w:rsidR="00F41F5B" w:rsidRPr="00F41F5B" w:rsidRDefault="00F41F5B" w:rsidP="00F41F5B">
      <w:pPr>
        <w:rPr>
          <w:rFonts w:ascii="Times New Roman" w:hAnsi="Times New Roman" w:cs="Times New Roman"/>
          <w:sz w:val="24"/>
          <w:szCs w:val="24"/>
        </w:rPr>
      </w:pPr>
      <w:r w:rsidRPr="00F41F5B">
        <w:rPr>
          <w:rFonts w:ascii="Times New Roman" w:hAnsi="Times New Roman" w:cs="Times New Roman"/>
          <w:sz w:val="24"/>
          <w:szCs w:val="24"/>
        </w:rPr>
        <w:t xml:space="preserve">The Commission has prepared an SBEIS for the proposed rules in Docket </w:t>
      </w:r>
      <w:r>
        <w:rPr>
          <w:rFonts w:ascii="Times New Roman" w:hAnsi="Times New Roman" w:cs="Times New Roman"/>
          <w:sz w:val="24"/>
          <w:szCs w:val="24"/>
        </w:rPr>
        <w:t>TC-121328</w:t>
      </w:r>
      <w:r w:rsidRPr="00F41F5B">
        <w:rPr>
          <w:rFonts w:ascii="Times New Roman" w:hAnsi="Times New Roman" w:cs="Times New Roman"/>
          <w:sz w:val="24"/>
          <w:szCs w:val="24"/>
        </w:rPr>
        <w:t xml:space="preserve"> to determine whether the rule would impose a disproportionate impact on small businesses and, if so, to consider means to min</w:t>
      </w:r>
      <w:r w:rsidR="00EB4399">
        <w:rPr>
          <w:rFonts w:ascii="Times New Roman" w:hAnsi="Times New Roman" w:cs="Times New Roman"/>
          <w:sz w:val="24"/>
          <w:szCs w:val="24"/>
        </w:rPr>
        <w:t>imize costs to small businesses</w:t>
      </w:r>
      <w:r w:rsidRPr="00F41F5B">
        <w:rPr>
          <w:rFonts w:ascii="Times New Roman" w:hAnsi="Times New Roman" w:cs="Times New Roman"/>
          <w:sz w:val="24"/>
          <w:szCs w:val="24"/>
        </w:rPr>
        <w:t xml:space="preserve">. </w:t>
      </w:r>
    </w:p>
    <w:p w:rsidR="00F41F5B" w:rsidRPr="00F41F5B" w:rsidRDefault="00F41F5B" w:rsidP="00F41F5B">
      <w:pPr>
        <w:rPr>
          <w:rFonts w:ascii="Times New Roman" w:hAnsi="Times New Roman" w:cs="Times New Roman"/>
          <w:sz w:val="24"/>
          <w:szCs w:val="24"/>
        </w:rPr>
      </w:pPr>
      <w:r w:rsidRPr="00F41F5B">
        <w:rPr>
          <w:rFonts w:ascii="Times New Roman" w:hAnsi="Times New Roman" w:cs="Times New Roman"/>
          <w:sz w:val="24"/>
          <w:szCs w:val="24"/>
        </w:rPr>
        <w:t xml:space="preserve">On </w:t>
      </w:r>
      <w:r>
        <w:rPr>
          <w:rFonts w:ascii="Times New Roman" w:hAnsi="Times New Roman" w:cs="Times New Roman"/>
          <w:sz w:val="24"/>
          <w:szCs w:val="24"/>
        </w:rPr>
        <w:t>April 12, 2013</w:t>
      </w:r>
      <w:r w:rsidRPr="00F41F5B">
        <w:rPr>
          <w:rFonts w:ascii="Times New Roman" w:hAnsi="Times New Roman" w:cs="Times New Roman"/>
          <w:sz w:val="24"/>
          <w:szCs w:val="24"/>
        </w:rPr>
        <w:t xml:space="preserve">, the Commission mailed a notice to all stakeholders </w:t>
      </w:r>
      <w:r>
        <w:rPr>
          <w:rFonts w:ascii="Times New Roman" w:hAnsi="Times New Roman" w:cs="Times New Roman"/>
          <w:sz w:val="24"/>
          <w:szCs w:val="24"/>
        </w:rPr>
        <w:t xml:space="preserve">interested in the Commission’s auto transportation company </w:t>
      </w:r>
      <w:r w:rsidRPr="00F41F5B">
        <w:rPr>
          <w:rFonts w:ascii="Times New Roman" w:hAnsi="Times New Roman" w:cs="Times New Roman"/>
          <w:sz w:val="24"/>
          <w:szCs w:val="24"/>
        </w:rPr>
        <w:t xml:space="preserve">rulemaking, providing a link to the draft rules and an opportunity to respond to an SBEIS Questionnaire.  The notice requested that the affected </w:t>
      </w:r>
      <w:r w:rsidRPr="00F41F5B">
        <w:rPr>
          <w:rFonts w:ascii="Times New Roman" w:hAnsi="Times New Roman" w:cs="Times New Roman"/>
          <w:sz w:val="24"/>
          <w:szCs w:val="24"/>
        </w:rPr>
        <w:lastRenderedPageBreak/>
        <w:t xml:space="preserve">companies provide information concerning the cost impact of draft rules, and to provide specific information for each draft rule that the company identified as causing an impact.  The Commission received </w:t>
      </w:r>
      <w:r w:rsidR="003B7544">
        <w:rPr>
          <w:rFonts w:ascii="Times New Roman" w:hAnsi="Times New Roman" w:cs="Times New Roman"/>
          <w:sz w:val="24"/>
          <w:szCs w:val="24"/>
        </w:rPr>
        <w:t xml:space="preserve">economic impact </w:t>
      </w:r>
      <w:r w:rsidRPr="00F41F5B">
        <w:rPr>
          <w:rFonts w:ascii="Times New Roman" w:hAnsi="Times New Roman" w:cs="Times New Roman"/>
          <w:sz w:val="24"/>
          <w:szCs w:val="24"/>
        </w:rPr>
        <w:t xml:space="preserve">comments from </w:t>
      </w:r>
      <w:r>
        <w:rPr>
          <w:rFonts w:ascii="Times New Roman" w:hAnsi="Times New Roman" w:cs="Times New Roman"/>
          <w:sz w:val="24"/>
          <w:szCs w:val="24"/>
        </w:rPr>
        <w:t xml:space="preserve">Bremerton-Kitsap </w:t>
      </w:r>
      <w:proofErr w:type="spellStart"/>
      <w:r>
        <w:rPr>
          <w:rFonts w:ascii="Times New Roman" w:hAnsi="Times New Roman" w:cs="Times New Roman"/>
          <w:sz w:val="24"/>
          <w:szCs w:val="24"/>
        </w:rPr>
        <w:t>Airporter</w:t>
      </w:r>
      <w:proofErr w:type="spellEnd"/>
      <w:r w:rsidR="00F515A0">
        <w:rPr>
          <w:rFonts w:ascii="Times New Roman" w:hAnsi="Times New Roman" w:cs="Times New Roman"/>
          <w:sz w:val="24"/>
          <w:szCs w:val="24"/>
        </w:rPr>
        <w:t xml:space="preserve"> and Capitol </w:t>
      </w:r>
      <w:proofErr w:type="spellStart"/>
      <w:r w:rsidR="00F515A0">
        <w:rPr>
          <w:rFonts w:ascii="Times New Roman" w:hAnsi="Times New Roman" w:cs="Times New Roman"/>
          <w:sz w:val="24"/>
          <w:szCs w:val="24"/>
        </w:rPr>
        <w:t>Aeroporter</w:t>
      </w:r>
      <w:proofErr w:type="spellEnd"/>
      <w:r>
        <w:rPr>
          <w:rFonts w:ascii="Times New Roman" w:hAnsi="Times New Roman" w:cs="Times New Roman"/>
          <w:sz w:val="24"/>
          <w:szCs w:val="24"/>
        </w:rPr>
        <w:t xml:space="preserve">. </w:t>
      </w:r>
      <w:r w:rsidR="00EB4399">
        <w:rPr>
          <w:rFonts w:ascii="Times New Roman" w:hAnsi="Times New Roman" w:cs="Times New Roman"/>
          <w:sz w:val="24"/>
          <w:szCs w:val="24"/>
        </w:rPr>
        <w:t xml:space="preserve">The </w:t>
      </w:r>
      <w:proofErr w:type="gramStart"/>
      <w:r w:rsidR="00EB4399">
        <w:rPr>
          <w:rFonts w:ascii="Times New Roman" w:hAnsi="Times New Roman" w:cs="Times New Roman"/>
          <w:sz w:val="24"/>
          <w:szCs w:val="24"/>
        </w:rPr>
        <w:t>response</w:t>
      </w:r>
      <w:r w:rsidR="00EB4399" w:rsidRPr="00F41F5B">
        <w:rPr>
          <w:rFonts w:ascii="Times New Roman" w:hAnsi="Times New Roman" w:cs="Times New Roman"/>
          <w:sz w:val="24"/>
          <w:szCs w:val="24"/>
        </w:rPr>
        <w:t xml:space="preserve"> from the </w:t>
      </w:r>
      <w:r w:rsidR="00F515A0">
        <w:rPr>
          <w:rFonts w:ascii="Times New Roman" w:hAnsi="Times New Roman" w:cs="Times New Roman"/>
          <w:sz w:val="24"/>
          <w:szCs w:val="24"/>
        </w:rPr>
        <w:t>companies</w:t>
      </w:r>
      <w:r w:rsidR="00EB4399">
        <w:rPr>
          <w:rFonts w:ascii="Times New Roman" w:hAnsi="Times New Roman" w:cs="Times New Roman"/>
          <w:sz w:val="24"/>
          <w:szCs w:val="24"/>
        </w:rPr>
        <w:t xml:space="preserve">, as well as the general </w:t>
      </w:r>
      <w:r w:rsidR="003B7544">
        <w:rPr>
          <w:rFonts w:ascii="Times New Roman" w:hAnsi="Times New Roman" w:cs="Times New Roman"/>
          <w:sz w:val="24"/>
          <w:szCs w:val="24"/>
        </w:rPr>
        <w:t xml:space="preserve">comments </w:t>
      </w:r>
      <w:r w:rsidR="00EB4399">
        <w:rPr>
          <w:rFonts w:ascii="Times New Roman" w:hAnsi="Times New Roman" w:cs="Times New Roman"/>
          <w:sz w:val="24"/>
          <w:szCs w:val="24"/>
        </w:rPr>
        <w:t xml:space="preserve">on the draft rules </w:t>
      </w:r>
      <w:r w:rsidR="003B7544">
        <w:rPr>
          <w:rFonts w:ascii="Times New Roman" w:hAnsi="Times New Roman" w:cs="Times New Roman"/>
          <w:sz w:val="24"/>
          <w:szCs w:val="24"/>
        </w:rPr>
        <w:t xml:space="preserve">the Commission </w:t>
      </w:r>
      <w:r w:rsidR="00EB4399">
        <w:rPr>
          <w:rFonts w:ascii="Times New Roman" w:hAnsi="Times New Roman" w:cs="Times New Roman"/>
          <w:sz w:val="24"/>
          <w:szCs w:val="24"/>
        </w:rPr>
        <w:t xml:space="preserve">received from all </w:t>
      </w:r>
      <w:r w:rsidR="003B7544">
        <w:rPr>
          <w:rFonts w:ascii="Times New Roman" w:hAnsi="Times New Roman" w:cs="Times New Roman"/>
          <w:sz w:val="24"/>
          <w:szCs w:val="24"/>
        </w:rPr>
        <w:t>stakeholders</w:t>
      </w:r>
      <w:r w:rsidR="00EB4399">
        <w:rPr>
          <w:rFonts w:ascii="Times New Roman" w:hAnsi="Times New Roman" w:cs="Times New Roman"/>
          <w:sz w:val="24"/>
          <w:szCs w:val="24"/>
        </w:rPr>
        <w:t xml:space="preserve">, </w:t>
      </w:r>
      <w:r w:rsidR="003B7544">
        <w:rPr>
          <w:rFonts w:ascii="Times New Roman" w:hAnsi="Times New Roman" w:cs="Times New Roman"/>
          <w:sz w:val="24"/>
          <w:szCs w:val="24"/>
        </w:rPr>
        <w:t>are</w:t>
      </w:r>
      <w:proofErr w:type="gramEnd"/>
      <w:r w:rsidRPr="00F41F5B">
        <w:rPr>
          <w:rFonts w:ascii="Times New Roman" w:hAnsi="Times New Roman" w:cs="Times New Roman"/>
          <w:sz w:val="24"/>
          <w:szCs w:val="24"/>
        </w:rPr>
        <w:t xml:space="preserve"> discussed below in Sections IV </w:t>
      </w:r>
      <w:r w:rsidR="006F0999">
        <w:rPr>
          <w:rFonts w:ascii="Times New Roman" w:hAnsi="Times New Roman" w:cs="Times New Roman"/>
          <w:sz w:val="24"/>
          <w:szCs w:val="24"/>
        </w:rPr>
        <w:t>and</w:t>
      </w:r>
      <w:r w:rsidRPr="00F41F5B">
        <w:rPr>
          <w:rFonts w:ascii="Times New Roman" w:hAnsi="Times New Roman" w:cs="Times New Roman"/>
          <w:sz w:val="24"/>
          <w:szCs w:val="24"/>
        </w:rPr>
        <w:t xml:space="preserve"> V.</w:t>
      </w:r>
    </w:p>
    <w:p w:rsidR="00F41F5B" w:rsidRPr="00F41F5B" w:rsidRDefault="00F41F5B" w:rsidP="00F41F5B">
      <w:pPr>
        <w:rPr>
          <w:rFonts w:ascii="Times New Roman" w:hAnsi="Times New Roman" w:cs="Times New Roman"/>
          <w:sz w:val="24"/>
          <w:szCs w:val="24"/>
        </w:rPr>
      </w:pPr>
      <w:r w:rsidRPr="00F41F5B">
        <w:rPr>
          <w:rFonts w:ascii="Times New Roman" w:hAnsi="Times New Roman" w:cs="Times New Roman"/>
          <w:sz w:val="24"/>
          <w:szCs w:val="24"/>
        </w:rPr>
        <w:t xml:space="preserve">To conduct an SBEIS pursuant to the Regulatory Fairness Act, the Commission must either determine the cost per employee, the cost per hour of labor or the cost per $100 of sales revenue.  </w:t>
      </w:r>
      <w:r w:rsidR="002974AB">
        <w:rPr>
          <w:rFonts w:ascii="Times New Roman" w:hAnsi="Times New Roman" w:cs="Times New Roman"/>
          <w:sz w:val="24"/>
          <w:szCs w:val="24"/>
        </w:rPr>
        <w:t>However, none of the affected companies provided this specific quantitative information in response to the questionnaire. A</w:t>
      </w:r>
      <w:r w:rsidRPr="00F41F5B">
        <w:rPr>
          <w:rFonts w:ascii="Times New Roman" w:hAnsi="Times New Roman" w:cs="Times New Roman"/>
          <w:sz w:val="24"/>
          <w:szCs w:val="24"/>
        </w:rPr>
        <w:t>lthough the results of this survey are based on limited quantitative data, the</w:t>
      </w:r>
      <w:r w:rsidR="003B7544">
        <w:rPr>
          <w:rFonts w:ascii="Times New Roman" w:hAnsi="Times New Roman" w:cs="Times New Roman"/>
          <w:sz w:val="24"/>
          <w:szCs w:val="24"/>
        </w:rPr>
        <w:t xml:space="preserve"> </w:t>
      </w:r>
      <w:r w:rsidR="00C84A20">
        <w:rPr>
          <w:rFonts w:ascii="Times New Roman" w:hAnsi="Times New Roman" w:cs="Times New Roman"/>
          <w:sz w:val="24"/>
          <w:szCs w:val="24"/>
        </w:rPr>
        <w:t>Commission</w:t>
      </w:r>
      <w:r w:rsidR="003B7544">
        <w:rPr>
          <w:rFonts w:ascii="Times New Roman" w:hAnsi="Times New Roman" w:cs="Times New Roman"/>
          <w:sz w:val="24"/>
          <w:szCs w:val="24"/>
        </w:rPr>
        <w:t xml:space="preserve"> has extensive experience </w:t>
      </w:r>
      <w:r w:rsidRPr="00F41F5B">
        <w:rPr>
          <w:rFonts w:ascii="Times New Roman" w:hAnsi="Times New Roman" w:cs="Times New Roman"/>
          <w:sz w:val="24"/>
          <w:szCs w:val="24"/>
        </w:rPr>
        <w:t xml:space="preserve">and history </w:t>
      </w:r>
      <w:r w:rsidR="003B7544">
        <w:rPr>
          <w:rFonts w:ascii="Times New Roman" w:hAnsi="Times New Roman" w:cs="Times New Roman"/>
          <w:sz w:val="24"/>
          <w:szCs w:val="24"/>
        </w:rPr>
        <w:t>with</w:t>
      </w:r>
      <w:r w:rsidRPr="00F41F5B">
        <w:rPr>
          <w:rFonts w:ascii="Times New Roman" w:hAnsi="Times New Roman" w:cs="Times New Roman"/>
          <w:sz w:val="24"/>
          <w:szCs w:val="24"/>
        </w:rPr>
        <w:t xml:space="preserve"> </w:t>
      </w:r>
      <w:r>
        <w:rPr>
          <w:rFonts w:ascii="Times New Roman" w:hAnsi="Times New Roman" w:cs="Times New Roman"/>
          <w:sz w:val="24"/>
          <w:szCs w:val="24"/>
        </w:rPr>
        <w:t>auto transportation company</w:t>
      </w:r>
      <w:r w:rsidRPr="00F41F5B">
        <w:rPr>
          <w:rFonts w:ascii="Times New Roman" w:hAnsi="Times New Roman" w:cs="Times New Roman"/>
          <w:sz w:val="24"/>
          <w:szCs w:val="24"/>
        </w:rPr>
        <w:t xml:space="preserve"> activities and </w:t>
      </w:r>
      <w:r w:rsidR="003B7544">
        <w:rPr>
          <w:rFonts w:ascii="Times New Roman" w:hAnsi="Times New Roman" w:cs="Times New Roman"/>
          <w:sz w:val="24"/>
          <w:szCs w:val="24"/>
        </w:rPr>
        <w:t xml:space="preserve">the stakeholders </w:t>
      </w:r>
      <w:r w:rsidR="006F0999">
        <w:rPr>
          <w:rFonts w:ascii="Times New Roman" w:hAnsi="Times New Roman" w:cs="Times New Roman"/>
          <w:sz w:val="24"/>
          <w:szCs w:val="24"/>
        </w:rPr>
        <w:t xml:space="preserve">have </w:t>
      </w:r>
      <w:r w:rsidR="003B7544">
        <w:rPr>
          <w:rFonts w:ascii="Times New Roman" w:hAnsi="Times New Roman" w:cs="Times New Roman"/>
          <w:sz w:val="24"/>
          <w:szCs w:val="24"/>
        </w:rPr>
        <w:t>communicated their views on the</w:t>
      </w:r>
      <w:r w:rsidRPr="00F41F5B">
        <w:rPr>
          <w:rFonts w:ascii="Times New Roman" w:hAnsi="Times New Roman" w:cs="Times New Roman"/>
          <w:sz w:val="24"/>
          <w:szCs w:val="24"/>
        </w:rPr>
        <w:t xml:space="preserve"> impacts </w:t>
      </w:r>
      <w:r w:rsidR="003B7544">
        <w:rPr>
          <w:rFonts w:ascii="Times New Roman" w:hAnsi="Times New Roman" w:cs="Times New Roman"/>
          <w:sz w:val="24"/>
          <w:szCs w:val="24"/>
        </w:rPr>
        <w:t>of the draft rules</w:t>
      </w:r>
      <w:r>
        <w:rPr>
          <w:rFonts w:ascii="Times New Roman" w:hAnsi="Times New Roman" w:cs="Times New Roman"/>
          <w:sz w:val="24"/>
          <w:szCs w:val="24"/>
        </w:rPr>
        <w:t xml:space="preserve"> throughout this process.  </w:t>
      </w:r>
    </w:p>
    <w:p w:rsidR="00113795" w:rsidRDefault="00F41F5B">
      <w:pPr>
        <w:rPr>
          <w:rFonts w:ascii="Times New Roman" w:hAnsi="Times New Roman" w:cs="Times New Roman"/>
          <w:sz w:val="24"/>
          <w:szCs w:val="24"/>
        </w:rPr>
      </w:pPr>
      <w:r w:rsidRPr="00F41F5B">
        <w:rPr>
          <w:rFonts w:ascii="Times New Roman" w:hAnsi="Times New Roman" w:cs="Times New Roman"/>
          <w:sz w:val="24"/>
          <w:szCs w:val="24"/>
        </w:rPr>
        <w:t xml:space="preserve">The Commission conducted its analysis by considering the purpose of the rule, the reason for the new rule revisions and the cost of compliance asserted by the companies.  </w:t>
      </w:r>
      <w:r w:rsidR="006F0999">
        <w:rPr>
          <w:rFonts w:ascii="Times New Roman" w:hAnsi="Times New Roman" w:cs="Times New Roman"/>
          <w:sz w:val="24"/>
          <w:szCs w:val="24"/>
        </w:rPr>
        <w:t xml:space="preserve">The </w:t>
      </w:r>
      <w:r w:rsidRPr="00F41F5B">
        <w:rPr>
          <w:rFonts w:ascii="Times New Roman" w:hAnsi="Times New Roman" w:cs="Times New Roman"/>
          <w:sz w:val="24"/>
          <w:szCs w:val="24"/>
        </w:rPr>
        <w:t>Commission evaluated whether the estimated cost was reasonable or whether it is already a cost of compliance, and in weighing all the information, determined if any mitigation of the requirements of the draft rules w</w:t>
      </w:r>
      <w:r w:rsidR="003B7544">
        <w:rPr>
          <w:rFonts w:ascii="Times New Roman" w:hAnsi="Times New Roman" w:cs="Times New Roman"/>
          <w:sz w:val="24"/>
          <w:szCs w:val="24"/>
        </w:rPr>
        <w:t>as</w:t>
      </w:r>
      <w:r w:rsidRPr="00F41F5B">
        <w:rPr>
          <w:rFonts w:ascii="Times New Roman" w:hAnsi="Times New Roman" w:cs="Times New Roman"/>
          <w:sz w:val="24"/>
          <w:szCs w:val="24"/>
        </w:rPr>
        <w:t xml:space="preserve"> appropriate.  Given the limitation of available economic data, the Commission made every effort to evaluate the impacts of the revised rule, to ensure that the effect of the rulemaking is fair and does not impose a disproportionate burden on the affected companies.   </w:t>
      </w:r>
    </w:p>
    <w:p w:rsidR="00113795" w:rsidRPr="00EE2D8E" w:rsidRDefault="00113795">
      <w:pPr>
        <w:rPr>
          <w:rFonts w:ascii="Times New Roman" w:hAnsi="Times New Roman" w:cs="Times New Roman"/>
          <w:b/>
          <w:sz w:val="24"/>
          <w:szCs w:val="24"/>
        </w:rPr>
      </w:pPr>
      <w:r w:rsidRPr="00EE2D8E">
        <w:rPr>
          <w:rFonts w:ascii="Times New Roman" w:hAnsi="Times New Roman" w:cs="Times New Roman"/>
          <w:b/>
          <w:sz w:val="24"/>
          <w:szCs w:val="24"/>
        </w:rPr>
        <w:t>IV. Compliance Requirements of the</w:t>
      </w:r>
      <w:r w:rsidR="003B7544" w:rsidRPr="00EE2D8E">
        <w:rPr>
          <w:rFonts w:ascii="Times New Roman" w:hAnsi="Times New Roman" w:cs="Times New Roman"/>
          <w:b/>
          <w:sz w:val="24"/>
          <w:szCs w:val="24"/>
        </w:rPr>
        <w:t xml:space="preserve"> </w:t>
      </w:r>
      <w:r w:rsidRPr="00EE2D8E">
        <w:rPr>
          <w:rFonts w:ascii="Times New Roman" w:hAnsi="Times New Roman" w:cs="Times New Roman"/>
          <w:b/>
          <w:sz w:val="24"/>
          <w:szCs w:val="24"/>
        </w:rPr>
        <w:t>Proposed Rule</w:t>
      </w:r>
      <w:r w:rsidR="003B7544" w:rsidRPr="00EE2D8E">
        <w:rPr>
          <w:rFonts w:ascii="Times New Roman" w:hAnsi="Times New Roman" w:cs="Times New Roman"/>
          <w:b/>
          <w:sz w:val="24"/>
          <w:szCs w:val="24"/>
        </w:rPr>
        <w:t>s</w:t>
      </w:r>
      <w:r w:rsidRPr="00EE2D8E">
        <w:rPr>
          <w:rFonts w:ascii="Times New Roman" w:hAnsi="Times New Roman" w:cs="Times New Roman"/>
          <w:b/>
          <w:sz w:val="24"/>
          <w:szCs w:val="24"/>
        </w:rPr>
        <w:t>:</w:t>
      </w:r>
    </w:p>
    <w:p w:rsidR="00113795" w:rsidRDefault="00491CCE">
      <w:pPr>
        <w:rPr>
          <w:rFonts w:ascii="Times New Roman" w:hAnsi="Times New Roman" w:cs="Times New Roman"/>
          <w:sz w:val="24"/>
          <w:szCs w:val="24"/>
        </w:rPr>
      </w:pPr>
      <w:r>
        <w:rPr>
          <w:rFonts w:ascii="Times New Roman" w:hAnsi="Times New Roman" w:cs="Times New Roman"/>
          <w:sz w:val="24"/>
          <w:szCs w:val="24"/>
        </w:rPr>
        <w:t>The Commission initiated this rulemaking in September 2012 by issuing a CR-101 Rulemaking Notice. The Commission has taken the following steps in pursuing this rulemaking:</w:t>
      </w:r>
    </w:p>
    <w:p w:rsidR="00491CCE" w:rsidRDefault="00491CCE" w:rsidP="00491C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Commission received comments on the CR-101 notice</w:t>
      </w:r>
      <w:r w:rsidR="00E73580">
        <w:rPr>
          <w:rFonts w:ascii="Times New Roman" w:hAnsi="Times New Roman" w:cs="Times New Roman"/>
          <w:sz w:val="24"/>
          <w:szCs w:val="24"/>
        </w:rPr>
        <w:t xml:space="preserve"> in October 2012. The Commission evaluated those comments and revise</w:t>
      </w:r>
      <w:r w:rsidR="00B6391D">
        <w:rPr>
          <w:rFonts w:ascii="Times New Roman" w:hAnsi="Times New Roman" w:cs="Times New Roman"/>
          <w:sz w:val="24"/>
          <w:szCs w:val="24"/>
        </w:rPr>
        <w:t>d</w:t>
      </w:r>
      <w:r w:rsidR="00E73580">
        <w:rPr>
          <w:rFonts w:ascii="Times New Roman" w:hAnsi="Times New Roman" w:cs="Times New Roman"/>
          <w:sz w:val="24"/>
          <w:szCs w:val="24"/>
        </w:rPr>
        <w:t xml:space="preserve"> its approach to the rules</w:t>
      </w:r>
      <w:r w:rsidR="00B6391D">
        <w:rPr>
          <w:rFonts w:ascii="Times New Roman" w:hAnsi="Times New Roman" w:cs="Times New Roman"/>
          <w:sz w:val="24"/>
          <w:szCs w:val="24"/>
        </w:rPr>
        <w:t xml:space="preserve"> based on the comments</w:t>
      </w:r>
      <w:r w:rsidR="00E73580">
        <w:rPr>
          <w:rFonts w:ascii="Times New Roman" w:hAnsi="Times New Roman" w:cs="Times New Roman"/>
          <w:sz w:val="24"/>
          <w:szCs w:val="24"/>
        </w:rPr>
        <w:t>.</w:t>
      </w:r>
    </w:p>
    <w:p w:rsidR="00E73580" w:rsidRDefault="00E73580" w:rsidP="00491C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Commission issued a Notice of Opportunity to File Written Comments and a Notice of Workshop on February 8, 2013. The notice included a </w:t>
      </w:r>
      <w:r w:rsidR="00B6391D">
        <w:rPr>
          <w:rFonts w:ascii="Times New Roman" w:hAnsi="Times New Roman" w:cs="Times New Roman"/>
          <w:sz w:val="24"/>
          <w:szCs w:val="24"/>
        </w:rPr>
        <w:t xml:space="preserve">set of </w:t>
      </w:r>
      <w:r>
        <w:rPr>
          <w:rFonts w:ascii="Times New Roman" w:hAnsi="Times New Roman" w:cs="Times New Roman"/>
          <w:sz w:val="24"/>
          <w:szCs w:val="24"/>
        </w:rPr>
        <w:t xml:space="preserve">draft rules. The Commission received comments from </w:t>
      </w:r>
      <w:r w:rsidR="002C1906">
        <w:rPr>
          <w:rFonts w:ascii="Times New Roman" w:hAnsi="Times New Roman" w:cs="Times New Roman"/>
          <w:sz w:val="24"/>
          <w:szCs w:val="24"/>
        </w:rPr>
        <w:t xml:space="preserve">three </w:t>
      </w:r>
      <w:r>
        <w:rPr>
          <w:rFonts w:ascii="Times New Roman" w:hAnsi="Times New Roman" w:cs="Times New Roman"/>
          <w:sz w:val="24"/>
          <w:szCs w:val="24"/>
        </w:rPr>
        <w:t xml:space="preserve">companies on the draft rules, summarized those comments, and held a workshop for interested parties on March </w:t>
      </w:r>
      <w:r w:rsidR="00B6391D">
        <w:rPr>
          <w:rFonts w:ascii="Times New Roman" w:hAnsi="Times New Roman" w:cs="Times New Roman"/>
          <w:sz w:val="24"/>
          <w:szCs w:val="24"/>
        </w:rPr>
        <w:t>22</w:t>
      </w:r>
      <w:r>
        <w:rPr>
          <w:rFonts w:ascii="Times New Roman" w:hAnsi="Times New Roman" w:cs="Times New Roman"/>
          <w:sz w:val="24"/>
          <w:szCs w:val="24"/>
        </w:rPr>
        <w:t>, 2013.</w:t>
      </w:r>
    </w:p>
    <w:p w:rsidR="00E73580" w:rsidRDefault="00E73580" w:rsidP="00491C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After reviewing the comments and </w:t>
      </w:r>
      <w:r w:rsidR="00B6391D">
        <w:rPr>
          <w:rFonts w:ascii="Times New Roman" w:hAnsi="Times New Roman" w:cs="Times New Roman"/>
          <w:sz w:val="24"/>
          <w:szCs w:val="24"/>
        </w:rPr>
        <w:t>considering</w:t>
      </w:r>
      <w:r>
        <w:rPr>
          <w:rFonts w:ascii="Times New Roman" w:hAnsi="Times New Roman" w:cs="Times New Roman"/>
          <w:sz w:val="24"/>
          <w:szCs w:val="24"/>
        </w:rPr>
        <w:t xml:space="preserve"> the workshop discussion, the Commission revised the draft rules and issued another Notice of Opportunity to File Written Comments and an opportunity to respond to a Small Business Economic Impact Statement Questionnaire on April 12, 2013. The notice included the second draft rules.</w:t>
      </w:r>
    </w:p>
    <w:p w:rsidR="000D34EF" w:rsidRDefault="00E73580" w:rsidP="00491C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Commission received comments on the second draft rules from four companies and SBEIS questionnaire respons</w:t>
      </w:r>
      <w:r w:rsidR="000D34EF">
        <w:rPr>
          <w:rFonts w:ascii="Times New Roman" w:hAnsi="Times New Roman" w:cs="Times New Roman"/>
          <w:sz w:val="24"/>
          <w:szCs w:val="24"/>
        </w:rPr>
        <w:t xml:space="preserve">es from </w:t>
      </w:r>
      <w:r w:rsidR="00EA2F4C">
        <w:rPr>
          <w:rFonts w:ascii="Times New Roman" w:hAnsi="Times New Roman" w:cs="Times New Roman"/>
          <w:sz w:val="24"/>
          <w:szCs w:val="24"/>
        </w:rPr>
        <w:t xml:space="preserve">one </w:t>
      </w:r>
      <w:r w:rsidR="000D34EF">
        <w:rPr>
          <w:rFonts w:ascii="Times New Roman" w:hAnsi="Times New Roman" w:cs="Times New Roman"/>
          <w:sz w:val="24"/>
          <w:szCs w:val="24"/>
        </w:rPr>
        <w:t>of those companies.</w:t>
      </w:r>
    </w:p>
    <w:p w:rsidR="00E73580" w:rsidRPr="00491CCE" w:rsidRDefault="000D34EF" w:rsidP="00491C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The Commission evaluated the comments on the second draft rules and responses to the SBEIS questionnaire, and </w:t>
      </w:r>
      <w:r w:rsidR="002C1906">
        <w:rPr>
          <w:rFonts w:ascii="Times New Roman" w:hAnsi="Times New Roman" w:cs="Times New Roman"/>
          <w:sz w:val="24"/>
          <w:szCs w:val="24"/>
        </w:rPr>
        <w:t>made</w:t>
      </w:r>
      <w:r>
        <w:rPr>
          <w:rFonts w:ascii="Times New Roman" w:hAnsi="Times New Roman" w:cs="Times New Roman"/>
          <w:sz w:val="24"/>
          <w:szCs w:val="24"/>
        </w:rPr>
        <w:t xml:space="preserve"> additional changes to the draft rules. The Commission is now ready to publish and circulate proposed rules, filing a CR-102 with the Office of the Code Reviser.</w:t>
      </w:r>
      <w:r w:rsidR="00E73580">
        <w:rPr>
          <w:rFonts w:ascii="Times New Roman" w:hAnsi="Times New Roman" w:cs="Times New Roman"/>
          <w:sz w:val="24"/>
          <w:szCs w:val="24"/>
        </w:rPr>
        <w:t xml:space="preserve"> </w:t>
      </w:r>
    </w:p>
    <w:p w:rsidR="00113795" w:rsidRPr="00EE2D8E" w:rsidRDefault="00113795">
      <w:pPr>
        <w:rPr>
          <w:rFonts w:ascii="Times New Roman" w:hAnsi="Times New Roman" w:cs="Times New Roman"/>
          <w:b/>
          <w:sz w:val="24"/>
          <w:szCs w:val="24"/>
        </w:rPr>
      </w:pPr>
      <w:r w:rsidRPr="00EE2D8E">
        <w:rPr>
          <w:rFonts w:ascii="Times New Roman" w:hAnsi="Times New Roman" w:cs="Times New Roman"/>
          <w:b/>
          <w:sz w:val="24"/>
          <w:szCs w:val="24"/>
        </w:rPr>
        <w:t>V. Results of the Analysis:</w:t>
      </w:r>
    </w:p>
    <w:p w:rsidR="00113795" w:rsidRDefault="00EA2F4C">
      <w:pPr>
        <w:rPr>
          <w:rFonts w:ascii="Times New Roman" w:hAnsi="Times New Roman" w:cs="Times New Roman"/>
          <w:sz w:val="24"/>
          <w:szCs w:val="24"/>
        </w:rPr>
      </w:pPr>
      <w:r>
        <w:rPr>
          <w:rFonts w:ascii="Times New Roman" w:hAnsi="Times New Roman" w:cs="Times New Roman"/>
          <w:sz w:val="24"/>
          <w:szCs w:val="24"/>
        </w:rPr>
        <w:t xml:space="preserve">Despite </w:t>
      </w:r>
      <w:r w:rsidR="00EB4399">
        <w:rPr>
          <w:rFonts w:ascii="Times New Roman" w:hAnsi="Times New Roman" w:cs="Times New Roman"/>
          <w:sz w:val="24"/>
          <w:szCs w:val="24"/>
        </w:rPr>
        <w:t xml:space="preserve">receiving </w:t>
      </w:r>
      <w:r w:rsidR="002C1906">
        <w:rPr>
          <w:rFonts w:ascii="Times New Roman" w:hAnsi="Times New Roman" w:cs="Times New Roman"/>
          <w:sz w:val="24"/>
          <w:szCs w:val="24"/>
        </w:rPr>
        <w:t xml:space="preserve">only </w:t>
      </w:r>
      <w:r w:rsidR="00F515A0">
        <w:rPr>
          <w:rFonts w:ascii="Times New Roman" w:hAnsi="Times New Roman" w:cs="Times New Roman"/>
          <w:sz w:val="24"/>
          <w:szCs w:val="24"/>
        </w:rPr>
        <w:t xml:space="preserve">two </w:t>
      </w:r>
      <w:r w:rsidR="00EB4399">
        <w:rPr>
          <w:rFonts w:ascii="Times New Roman" w:hAnsi="Times New Roman" w:cs="Times New Roman"/>
          <w:sz w:val="24"/>
          <w:szCs w:val="24"/>
        </w:rPr>
        <w:t xml:space="preserve">limited </w:t>
      </w:r>
      <w:r>
        <w:rPr>
          <w:rFonts w:ascii="Times New Roman" w:hAnsi="Times New Roman" w:cs="Times New Roman"/>
          <w:sz w:val="24"/>
          <w:szCs w:val="24"/>
        </w:rPr>
        <w:t>response</w:t>
      </w:r>
      <w:r w:rsidR="00F515A0">
        <w:rPr>
          <w:rFonts w:ascii="Times New Roman" w:hAnsi="Times New Roman" w:cs="Times New Roman"/>
          <w:sz w:val="24"/>
          <w:szCs w:val="24"/>
        </w:rPr>
        <w:t>s</w:t>
      </w:r>
      <w:r>
        <w:rPr>
          <w:rFonts w:ascii="Times New Roman" w:hAnsi="Times New Roman" w:cs="Times New Roman"/>
          <w:sz w:val="24"/>
          <w:szCs w:val="24"/>
        </w:rPr>
        <w:t xml:space="preserve"> to the SBEIS Questionnaire, the Commission did consider the cost impact of complying with the proposed rules</w:t>
      </w:r>
      <w:r w:rsidR="00EB4399">
        <w:rPr>
          <w:rFonts w:ascii="Times New Roman" w:hAnsi="Times New Roman" w:cs="Times New Roman"/>
          <w:sz w:val="24"/>
          <w:szCs w:val="24"/>
        </w:rPr>
        <w:t xml:space="preserve"> throughout the rulemaking process</w:t>
      </w:r>
      <w:r>
        <w:rPr>
          <w:rFonts w:ascii="Times New Roman" w:hAnsi="Times New Roman" w:cs="Times New Roman"/>
          <w:sz w:val="24"/>
          <w:szCs w:val="24"/>
        </w:rPr>
        <w:t>.</w:t>
      </w:r>
    </w:p>
    <w:p w:rsidR="00EA2F4C" w:rsidRDefault="00E25747">
      <w:pPr>
        <w:rPr>
          <w:rFonts w:ascii="Times New Roman" w:hAnsi="Times New Roman" w:cs="Times New Roman"/>
          <w:sz w:val="24"/>
          <w:szCs w:val="24"/>
        </w:rPr>
      </w:pPr>
      <w:r>
        <w:rPr>
          <w:rFonts w:ascii="Times New Roman" w:hAnsi="Times New Roman" w:cs="Times New Roman"/>
          <w:sz w:val="24"/>
          <w:szCs w:val="24"/>
        </w:rPr>
        <w:t xml:space="preserve">Under current law, an </w:t>
      </w:r>
      <w:r w:rsidR="00EB4399">
        <w:rPr>
          <w:rFonts w:ascii="Times New Roman" w:hAnsi="Times New Roman" w:cs="Times New Roman"/>
          <w:sz w:val="24"/>
          <w:szCs w:val="24"/>
        </w:rPr>
        <w:t>existing auto transportation</w:t>
      </w:r>
      <w:r>
        <w:rPr>
          <w:rFonts w:ascii="Times New Roman" w:hAnsi="Times New Roman" w:cs="Times New Roman"/>
          <w:sz w:val="24"/>
          <w:szCs w:val="24"/>
        </w:rPr>
        <w:t xml:space="preserve"> company may object to an application for new or extended authority to provide service by another company. </w:t>
      </w:r>
      <w:r w:rsidR="00EA2F4C">
        <w:rPr>
          <w:rFonts w:ascii="Times New Roman" w:hAnsi="Times New Roman" w:cs="Times New Roman"/>
          <w:sz w:val="24"/>
          <w:szCs w:val="24"/>
        </w:rPr>
        <w:t>The current rules have resulted in applications for new or extended authority to provide service to be adjudicated in lengthy, formal hearings addressing a wide range of issues</w:t>
      </w:r>
      <w:r w:rsidR="002C1906">
        <w:rPr>
          <w:rFonts w:ascii="Times New Roman" w:hAnsi="Times New Roman" w:cs="Times New Roman"/>
          <w:sz w:val="24"/>
          <w:szCs w:val="24"/>
        </w:rPr>
        <w:t>,</w:t>
      </w:r>
      <w:r w:rsidR="00EA2F4C">
        <w:rPr>
          <w:rFonts w:ascii="Times New Roman" w:hAnsi="Times New Roman" w:cs="Times New Roman"/>
          <w:sz w:val="24"/>
          <w:szCs w:val="24"/>
        </w:rPr>
        <w:t xml:space="preserve"> not </w:t>
      </w:r>
      <w:r w:rsidR="002C1906">
        <w:rPr>
          <w:rFonts w:ascii="Times New Roman" w:hAnsi="Times New Roman" w:cs="Times New Roman"/>
          <w:sz w:val="24"/>
          <w:szCs w:val="24"/>
        </w:rPr>
        <w:t xml:space="preserve">all of which are </w:t>
      </w:r>
      <w:r w:rsidR="00EA2F4C">
        <w:rPr>
          <w:rFonts w:ascii="Times New Roman" w:hAnsi="Times New Roman" w:cs="Times New Roman"/>
          <w:sz w:val="24"/>
          <w:szCs w:val="24"/>
        </w:rPr>
        <w:t xml:space="preserve">contemplated in the underlying law.  The </w:t>
      </w:r>
      <w:r w:rsidR="00276DB2">
        <w:rPr>
          <w:rFonts w:ascii="Times New Roman" w:hAnsi="Times New Roman" w:cs="Times New Roman"/>
          <w:sz w:val="24"/>
          <w:szCs w:val="24"/>
        </w:rPr>
        <w:t>proposed</w:t>
      </w:r>
      <w:r w:rsidR="00EA2F4C">
        <w:rPr>
          <w:rFonts w:ascii="Times New Roman" w:hAnsi="Times New Roman" w:cs="Times New Roman"/>
          <w:sz w:val="24"/>
          <w:szCs w:val="24"/>
        </w:rPr>
        <w:t xml:space="preserve"> rules narrow the scope of the adjudication to that required by the statute: (1) whether the public convenience and necessity requires the proposed service, and (2) whether an existing company is already providing the same service to the satisfaction of the Commission. </w:t>
      </w:r>
      <w:r w:rsidR="00276DB2">
        <w:rPr>
          <w:rFonts w:ascii="Times New Roman" w:hAnsi="Times New Roman" w:cs="Times New Roman"/>
          <w:sz w:val="24"/>
          <w:szCs w:val="24"/>
        </w:rPr>
        <w:t xml:space="preserve">The proposed rules also require that the adjudication be conducted under </w:t>
      </w:r>
      <w:r w:rsidR="002C1906">
        <w:rPr>
          <w:rFonts w:ascii="Times New Roman" w:hAnsi="Times New Roman" w:cs="Times New Roman"/>
          <w:sz w:val="24"/>
          <w:szCs w:val="24"/>
        </w:rPr>
        <w:t>a</w:t>
      </w:r>
      <w:r w:rsidR="00276DB2">
        <w:rPr>
          <w:rFonts w:ascii="Times New Roman" w:hAnsi="Times New Roman" w:cs="Times New Roman"/>
          <w:sz w:val="24"/>
          <w:szCs w:val="24"/>
        </w:rPr>
        <w:t xml:space="preserve"> “brief adjudication” process unless the administrative law judge determines that a more formal process is required. The companies acknowledged in workshop discussions that narrowin</w:t>
      </w:r>
      <w:r w:rsidR="00EB4399">
        <w:rPr>
          <w:rFonts w:ascii="Times New Roman" w:hAnsi="Times New Roman" w:cs="Times New Roman"/>
          <w:sz w:val="24"/>
          <w:szCs w:val="24"/>
        </w:rPr>
        <w:t>g the scope of the adjudication</w:t>
      </w:r>
      <w:r w:rsidR="00276DB2">
        <w:rPr>
          <w:rFonts w:ascii="Times New Roman" w:hAnsi="Times New Roman" w:cs="Times New Roman"/>
          <w:sz w:val="24"/>
          <w:szCs w:val="24"/>
        </w:rPr>
        <w:t xml:space="preserve"> and using the brief adjudication process would result in decreased costs for the applica</w:t>
      </w:r>
      <w:r w:rsidR="00EB4399">
        <w:rPr>
          <w:rFonts w:ascii="Times New Roman" w:hAnsi="Times New Roman" w:cs="Times New Roman"/>
          <w:sz w:val="24"/>
          <w:szCs w:val="24"/>
        </w:rPr>
        <w:t>nts</w:t>
      </w:r>
      <w:r w:rsidR="00276DB2">
        <w:rPr>
          <w:rFonts w:ascii="Times New Roman" w:hAnsi="Times New Roman" w:cs="Times New Roman"/>
          <w:sz w:val="24"/>
          <w:szCs w:val="24"/>
        </w:rPr>
        <w:t xml:space="preserve"> and objecting companies.</w:t>
      </w:r>
    </w:p>
    <w:p w:rsidR="00276DB2" w:rsidRDefault="007C6B7C">
      <w:pPr>
        <w:rPr>
          <w:rFonts w:ascii="Times New Roman" w:hAnsi="Times New Roman" w:cs="Times New Roman"/>
          <w:sz w:val="24"/>
          <w:szCs w:val="24"/>
        </w:rPr>
      </w:pPr>
      <w:r>
        <w:rPr>
          <w:rFonts w:ascii="Times New Roman" w:hAnsi="Times New Roman" w:cs="Times New Roman"/>
          <w:sz w:val="24"/>
          <w:szCs w:val="24"/>
        </w:rPr>
        <w:t>In addition, t</w:t>
      </w:r>
      <w:r w:rsidR="00E25747">
        <w:rPr>
          <w:rFonts w:ascii="Times New Roman" w:hAnsi="Times New Roman" w:cs="Times New Roman"/>
          <w:sz w:val="24"/>
          <w:szCs w:val="24"/>
        </w:rPr>
        <w:t>he propose</w:t>
      </w:r>
      <w:r w:rsidR="002C1906">
        <w:rPr>
          <w:rFonts w:ascii="Times New Roman" w:hAnsi="Times New Roman" w:cs="Times New Roman"/>
          <w:sz w:val="24"/>
          <w:szCs w:val="24"/>
        </w:rPr>
        <w:t>d</w:t>
      </w:r>
      <w:r w:rsidR="00E25747">
        <w:rPr>
          <w:rFonts w:ascii="Times New Roman" w:hAnsi="Times New Roman" w:cs="Times New Roman"/>
          <w:sz w:val="24"/>
          <w:szCs w:val="24"/>
        </w:rPr>
        <w:t xml:space="preserve"> rules allow a company </w:t>
      </w:r>
      <w:r w:rsidR="002C1906">
        <w:rPr>
          <w:rFonts w:ascii="Times New Roman" w:hAnsi="Times New Roman" w:cs="Times New Roman"/>
          <w:sz w:val="24"/>
          <w:szCs w:val="24"/>
        </w:rPr>
        <w:t xml:space="preserve">flexibility </w:t>
      </w:r>
      <w:r w:rsidR="00E25747">
        <w:rPr>
          <w:rFonts w:ascii="Times New Roman" w:hAnsi="Times New Roman" w:cs="Times New Roman"/>
          <w:sz w:val="24"/>
          <w:szCs w:val="24"/>
        </w:rPr>
        <w:t xml:space="preserve">regarding what fares to charge passengers, up to a defined maximum fare. To obtain the </w:t>
      </w:r>
      <w:r w:rsidR="002C1906">
        <w:rPr>
          <w:rFonts w:ascii="Times New Roman" w:hAnsi="Times New Roman" w:cs="Times New Roman"/>
          <w:sz w:val="24"/>
          <w:szCs w:val="24"/>
        </w:rPr>
        <w:t xml:space="preserve">flexible fare </w:t>
      </w:r>
      <w:r w:rsidR="00E25747">
        <w:rPr>
          <w:rFonts w:ascii="Times New Roman" w:hAnsi="Times New Roman" w:cs="Times New Roman"/>
          <w:sz w:val="24"/>
          <w:szCs w:val="24"/>
        </w:rPr>
        <w:t xml:space="preserve">authority, a company must file a new tariff showing </w:t>
      </w:r>
      <w:r w:rsidR="002C1906">
        <w:rPr>
          <w:rFonts w:ascii="Times New Roman" w:hAnsi="Times New Roman" w:cs="Times New Roman"/>
          <w:sz w:val="24"/>
          <w:szCs w:val="24"/>
        </w:rPr>
        <w:t>its</w:t>
      </w:r>
      <w:r w:rsidR="00E25747">
        <w:rPr>
          <w:rFonts w:ascii="Times New Roman" w:hAnsi="Times New Roman" w:cs="Times New Roman"/>
          <w:sz w:val="24"/>
          <w:szCs w:val="24"/>
        </w:rPr>
        <w:t xml:space="preserve"> current fares and </w:t>
      </w:r>
      <w:r w:rsidR="002C1906">
        <w:rPr>
          <w:rFonts w:ascii="Times New Roman" w:hAnsi="Times New Roman" w:cs="Times New Roman"/>
          <w:sz w:val="24"/>
          <w:szCs w:val="24"/>
        </w:rPr>
        <w:t xml:space="preserve">stating </w:t>
      </w:r>
      <w:r w:rsidR="00E25747">
        <w:rPr>
          <w:rFonts w:ascii="Times New Roman" w:hAnsi="Times New Roman" w:cs="Times New Roman"/>
          <w:sz w:val="24"/>
          <w:szCs w:val="24"/>
        </w:rPr>
        <w:t xml:space="preserve">the maximum fare </w:t>
      </w:r>
      <w:r w:rsidR="002C1906">
        <w:rPr>
          <w:rFonts w:ascii="Times New Roman" w:hAnsi="Times New Roman" w:cs="Times New Roman"/>
          <w:sz w:val="24"/>
          <w:szCs w:val="24"/>
        </w:rPr>
        <w:t>allowed</w:t>
      </w:r>
      <w:r w:rsidR="00E25747">
        <w:rPr>
          <w:rFonts w:ascii="Times New Roman" w:hAnsi="Times New Roman" w:cs="Times New Roman"/>
          <w:sz w:val="24"/>
          <w:szCs w:val="24"/>
        </w:rPr>
        <w:t xml:space="preserve"> under the rule. The maximum fare also increases each year to (at least partially) off-set the impact of inflation</w:t>
      </w:r>
      <w:r w:rsidR="002C1906">
        <w:rPr>
          <w:rFonts w:ascii="Times New Roman" w:hAnsi="Times New Roman" w:cs="Times New Roman"/>
          <w:sz w:val="24"/>
          <w:szCs w:val="24"/>
        </w:rPr>
        <w:t xml:space="preserve"> and other potential cost drivers</w:t>
      </w:r>
      <w:r w:rsidR="00E25747">
        <w:rPr>
          <w:rFonts w:ascii="Times New Roman" w:hAnsi="Times New Roman" w:cs="Times New Roman"/>
          <w:sz w:val="24"/>
          <w:szCs w:val="24"/>
        </w:rPr>
        <w:t>. In order to implement the i</w:t>
      </w:r>
      <w:r w:rsidR="00EB4399">
        <w:rPr>
          <w:rFonts w:ascii="Times New Roman" w:hAnsi="Times New Roman" w:cs="Times New Roman"/>
          <w:sz w:val="24"/>
          <w:szCs w:val="24"/>
        </w:rPr>
        <w:t>ncrease, each company that opts</w:t>
      </w:r>
      <w:r w:rsidR="00E25747">
        <w:rPr>
          <w:rFonts w:ascii="Times New Roman" w:hAnsi="Times New Roman" w:cs="Times New Roman"/>
          <w:sz w:val="24"/>
          <w:szCs w:val="24"/>
        </w:rPr>
        <w:t xml:space="preserve"> for flexible fare authority must file a new tariff each year</w:t>
      </w:r>
      <w:r w:rsidR="002C1906">
        <w:rPr>
          <w:rFonts w:ascii="Times New Roman" w:hAnsi="Times New Roman" w:cs="Times New Roman"/>
          <w:sz w:val="24"/>
          <w:szCs w:val="24"/>
        </w:rPr>
        <w:t xml:space="preserve"> showing the new maximum rate</w:t>
      </w:r>
      <w:r w:rsidR="00E25747">
        <w:rPr>
          <w:rFonts w:ascii="Times New Roman" w:hAnsi="Times New Roman" w:cs="Times New Roman"/>
          <w:sz w:val="24"/>
          <w:szCs w:val="24"/>
        </w:rPr>
        <w:t>. Although no company objected to filing tariffs to take advantage of the rule</w:t>
      </w:r>
      <w:r w:rsidR="002C1906">
        <w:rPr>
          <w:rFonts w:ascii="Times New Roman" w:hAnsi="Times New Roman" w:cs="Times New Roman"/>
          <w:sz w:val="24"/>
          <w:szCs w:val="24"/>
        </w:rPr>
        <w:t xml:space="preserve"> change</w:t>
      </w:r>
      <w:r w:rsidR="00E25747">
        <w:rPr>
          <w:rFonts w:ascii="Times New Roman" w:hAnsi="Times New Roman" w:cs="Times New Roman"/>
          <w:sz w:val="24"/>
          <w:szCs w:val="24"/>
        </w:rPr>
        <w:t>, the Commission is aware that preparing and filing a tariff requires company staff time and expense. However, the Commission believes this cost increase is more than off-set by the elimination of the need to file monthly fuel surcharge requests (which will no longer be allowed for companies opting for flexible fare authority)</w:t>
      </w:r>
      <w:r w:rsidR="00EB4399">
        <w:rPr>
          <w:rFonts w:ascii="Times New Roman" w:hAnsi="Times New Roman" w:cs="Times New Roman"/>
          <w:sz w:val="24"/>
          <w:szCs w:val="24"/>
        </w:rPr>
        <w:t xml:space="preserve"> and other tariff changes to adjust to market conditions</w:t>
      </w:r>
      <w:r w:rsidR="00E25747">
        <w:rPr>
          <w:rFonts w:ascii="Times New Roman" w:hAnsi="Times New Roman" w:cs="Times New Roman"/>
          <w:sz w:val="24"/>
          <w:szCs w:val="24"/>
        </w:rPr>
        <w:t>.</w:t>
      </w:r>
      <w:r w:rsidR="0042488D">
        <w:rPr>
          <w:rFonts w:ascii="Times New Roman" w:hAnsi="Times New Roman" w:cs="Times New Roman"/>
          <w:sz w:val="24"/>
          <w:szCs w:val="24"/>
        </w:rPr>
        <w:t xml:space="preserve"> The cost savings associated with not having to file fuel surcharge requests and other </w:t>
      </w:r>
      <w:r w:rsidR="002C1906">
        <w:rPr>
          <w:rFonts w:ascii="Times New Roman" w:hAnsi="Times New Roman" w:cs="Times New Roman"/>
          <w:sz w:val="24"/>
          <w:szCs w:val="24"/>
        </w:rPr>
        <w:t xml:space="preserve">tariff </w:t>
      </w:r>
      <w:r w:rsidR="0042488D">
        <w:rPr>
          <w:rFonts w:ascii="Times New Roman" w:hAnsi="Times New Roman" w:cs="Times New Roman"/>
          <w:sz w:val="24"/>
          <w:szCs w:val="24"/>
        </w:rPr>
        <w:t xml:space="preserve">changes with the Commission was acknowledged, but not quantified, by </w:t>
      </w:r>
      <w:r w:rsidR="00BF57C1">
        <w:rPr>
          <w:rFonts w:ascii="Times New Roman" w:hAnsi="Times New Roman" w:cs="Times New Roman"/>
          <w:sz w:val="24"/>
          <w:szCs w:val="24"/>
        </w:rPr>
        <w:t>both companies</w:t>
      </w:r>
      <w:r w:rsidR="0042488D">
        <w:rPr>
          <w:rFonts w:ascii="Times New Roman" w:hAnsi="Times New Roman" w:cs="Times New Roman"/>
          <w:sz w:val="24"/>
          <w:szCs w:val="24"/>
        </w:rPr>
        <w:t xml:space="preserve"> that responded to the SBEIS questionnaire. </w:t>
      </w:r>
    </w:p>
    <w:p w:rsidR="002C1906" w:rsidRDefault="0042488D">
      <w:pPr>
        <w:rPr>
          <w:rFonts w:ascii="Times New Roman" w:hAnsi="Times New Roman" w:cs="Times New Roman"/>
          <w:sz w:val="24"/>
          <w:szCs w:val="24"/>
        </w:rPr>
      </w:pPr>
      <w:r>
        <w:rPr>
          <w:rFonts w:ascii="Times New Roman" w:hAnsi="Times New Roman" w:cs="Times New Roman"/>
          <w:sz w:val="24"/>
          <w:szCs w:val="24"/>
        </w:rPr>
        <w:t>The companies expressed concern in their written comments and during the workshops regarding the possible economic impact of the Commission authorizing additional companies to serve territories or routes already</w:t>
      </w:r>
      <w:r w:rsidR="00713A42">
        <w:rPr>
          <w:rFonts w:ascii="Times New Roman" w:hAnsi="Times New Roman" w:cs="Times New Roman"/>
          <w:sz w:val="24"/>
          <w:szCs w:val="24"/>
        </w:rPr>
        <w:t xml:space="preserve"> served by an existing company. </w:t>
      </w:r>
      <w:r w:rsidR="00F515A0">
        <w:rPr>
          <w:rFonts w:ascii="Times New Roman" w:hAnsi="Times New Roman" w:cs="Times New Roman"/>
          <w:sz w:val="24"/>
          <w:szCs w:val="24"/>
        </w:rPr>
        <w:t xml:space="preserve">Capital </w:t>
      </w:r>
      <w:proofErr w:type="spellStart"/>
      <w:r w:rsidR="00F515A0">
        <w:rPr>
          <w:rFonts w:ascii="Times New Roman" w:hAnsi="Times New Roman" w:cs="Times New Roman"/>
          <w:sz w:val="24"/>
          <w:szCs w:val="24"/>
        </w:rPr>
        <w:t>Aeroporter</w:t>
      </w:r>
      <w:proofErr w:type="spellEnd"/>
      <w:r w:rsidR="00F515A0">
        <w:rPr>
          <w:rFonts w:ascii="Times New Roman" w:hAnsi="Times New Roman" w:cs="Times New Roman"/>
          <w:sz w:val="24"/>
          <w:szCs w:val="24"/>
        </w:rPr>
        <w:t>, in responding to the SBEIS questionnaire,</w:t>
      </w:r>
      <w:r w:rsidR="00713A42">
        <w:rPr>
          <w:rFonts w:ascii="Times New Roman" w:hAnsi="Times New Roman" w:cs="Times New Roman"/>
          <w:sz w:val="24"/>
          <w:szCs w:val="24"/>
        </w:rPr>
        <w:t xml:space="preserve"> asserted that based on past experience, it would face a 10</w:t>
      </w:r>
      <w:r w:rsidR="002C1906">
        <w:rPr>
          <w:rFonts w:ascii="Times New Roman" w:hAnsi="Times New Roman" w:cs="Times New Roman"/>
          <w:sz w:val="24"/>
          <w:szCs w:val="24"/>
        </w:rPr>
        <w:t xml:space="preserve"> percent</w:t>
      </w:r>
      <w:r w:rsidR="00713A42">
        <w:rPr>
          <w:rFonts w:ascii="Times New Roman" w:hAnsi="Times New Roman" w:cs="Times New Roman"/>
          <w:sz w:val="24"/>
          <w:szCs w:val="24"/>
        </w:rPr>
        <w:t xml:space="preserve"> reduction in revenue if another company was allowed to compete for the same customers. No data was provided to substantiate the concern. </w:t>
      </w:r>
      <w:r w:rsidR="00F515A0">
        <w:rPr>
          <w:rFonts w:ascii="Times New Roman" w:hAnsi="Times New Roman" w:cs="Times New Roman"/>
          <w:sz w:val="24"/>
          <w:szCs w:val="24"/>
        </w:rPr>
        <w:t xml:space="preserve">Bremerton Kitsap </w:t>
      </w:r>
      <w:proofErr w:type="spellStart"/>
      <w:r w:rsidR="00F515A0">
        <w:rPr>
          <w:rFonts w:ascii="Times New Roman" w:hAnsi="Times New Roman" w:cs="Times New Roman"/>
          <w:sz w:val="24"/>
          <w:szCs w:val="24"/>
        </w:rPr>
        <w:t>Airporter</w:t>
      </w:r>
      <w:proofErr w:type="spellEnd"/>
      <w:r w:rsidR="00F515A0">
        <w:rPr>
          <w:rFonts w:ascii="Times New Roman" w:hAnsi="Times New Roman" w:cs="Times New Roman"/>
          <w:sz w:val="24"/>
          <w:szCs w:val="24"/>
        </w:rPr>
        <w:t>, in</w:t>
      </w:r>
      <w:r w:rsidR="00F502CD">
        <w:rPr>
          <w:rFonts w:ascii="Times New Roman" w:hAnsi="Times New Roman" w:cs="Times New Roman"/>
          <w:sz w:val="24"/>
          <w:szCs w:val="24"/>
        </w:rPr>
        <w:t xml:space="preserve"> responding to the SBEIS questionnaire</w:t>
      </w:r>
      <w:r w:rsidR="00F515A0">
        <w:rPr>
          <w:rFonts w:ascii="Times New Roman" w:hAnsi="Times New Roman" w:cs="Times New Roman"/>
          <w:sz w:val="24"/>
          <w:szCs w:val="24"/>
        </w:rPr>
        <w:t>,</w:t>
      </w:r>
      <w:r w:rsidR="00F502CD">
        <w:rPr>
          <w:rFonts w:ascii="Times New Roman" w:hAnsi="Times New Roman" w:cs="Times New Roman"/>
          <w:sz w:val="24"/>
          <w:szCs w:val="24"/>
        </w:rPr>
        <w:t xml:space="preserve"> </w:t>
      </w:r>
      <w:r w:rsidR="00405976">
        <w:rPr>
          <w:rFonts w:ascii="Times New Roman" w:hAnsi="Times New Roman" w:cs="Times New Roman"/>
          <w:sz w:val="24"/>
          <w:szCs w:val="24"/>
        </w:rPr>
        <w:t xml:space="preserve">expressed concern that if an applicant was allowed to provide “door-to-door” service where an existing company provides scheduled route service, the existing customer base would have to be shared between the two companies, making neither company viable. Again, no data was provided, other than the statement that the company had tried to provide both scheduled route service and door-to-door service at the same time, and there was little demand for door-to-door service. </w:t>
      </w:r>
    </w:p>
    <w:p w:rsidR="00E25747" w:rsidRDefault="00713A42">
      <w:pPr>
        <w:rPr>
          <w:rFonts w:ascii="Times New Roman" w:hAnsi="Times New Roman" w:cs="Times New Roman"/>
          <w:sz w:val="24"/>
          <w:szCs w:val="24"/>
        </w:rPr>
      </w:pPr>
      <w:r>
        <w:rPr>
          <w:rFonts w:ascii="Times New Roman" w:hAnsi="Times New Roman" w:cs="Times New Roman"/>
          <w:sz w:val="24"/>
          <w:szCs w:val="24"/>
        </w:rPr>
        <w:t>The proposed rules do provide an increased opportunity for companies to seek to provide service to customers who are not receiving service or are not receiving service to the satisfaction of the Commission. However, a review of the Commission’s past decisions regarding applications shows that the Commission has only approved applications when</w:t>
      </w:r>
      <w:r w:rsidR="009056D6">
        <w:rPr>
          <w:rFonts w:ascii="Times New Roman" w:hAnsi="Times New Roman" w:cs="Times New Roman"/>
          <w:sz w:val="24"/>
          <w:szCs w:val="24"/>
        </w:rPr>
        <w:t xml:space="preserve"> </w:t>
      </w:r>
      <w:r>
        <w:rPr>
          <w:rFonts w:ascii="Times New Roman" w:hAnsi="Times New Roman" w:cs="Times New Roman"/>
          <w:sz w:val="24"/>
          <w:szCs w:val="24"/>
        </w:rPr>
        <w:t xml:space="preserve">there is no existing company providing service or the existing company is not providing the same service to the satisfaction of the Commission. That basic standard still holds under the proposed rules. </w:t>
      </w:r>
      <w:r w:rsidR="002C1906">
        <w:rPr>
          <w:rFonts w:ascii="Times New Roman" w:hAnsi="Times New Roman" w:cs="Times New Roman"/>
          <w:sz w:val="24"/>
          <w:szCs w:val="24"/>
        </w:rPr>
        <w:t>T</w:t>
      </w:r>
      <w:r>
        <w:rPr>
          <w:rFonts w:ascii="Times New Roman" w:hAnsi="Times New Roman" w:cs="Times New Roman"/>
          <w:sz w:val="24"/>
          <w:szCs w:val="24"/>
        </w:rPr>
        <w:t xml:space="preserve">he proposed rules do clarify for applicants and existing companies </w:t>
      </w:r>
      <w:r w:rsidR="002C1906">
        <w:rPr>
          <w:rFonts w:ascii="Times New Roman" w:hAnsi="Times New Roman" w:cs="Times New Roman"/>
          <w:sz w:val="24"/>
          <w:szCs w:val="24"/>
        </w:rPr>
        <w:t xml:space="preserve">the factors </w:t>
      </w:r>
      <w:r>
        <w:rPr>
          <w:rFonts w:ascii="Times New Roman" w:hAnsi="Times New Roman" w:cs="Times New Roman"/>
          <w:sz w:val="24"/>
          <w:szCs w:val="24"/>
        </w:rPr>
        <w:t>the Commission will consider when determining if the proposed service is the same, and if the existing company is providing that same service to the satisfaction of the Commission. While some provisions in the rule are more rigorous than the cumulative case law of the Commission, the provisions substantially adopt existing policy and practices revealed in a review of past decisions.</w:t>
      </w:r>
      <w:r w:rsidR="00492B13">
        <w:rPr>
          <w:rFonts w:ascii="Times New Roman" w:hAnsi="Times New Roman" w:cs="Times New Roman"/>
          <w:sz w:val="24"/>
          <w:szCs w:val="24"/>
        </w:rPr>
        <w:t xml:space="preserve"> The </w:t>
      </w:r>
      <w:r w:rsidR="00EB6928">
        <w:rPr>
          <w:rFonts w:ascii="Times New Roman" w:hAnsi="Times New Roman" w:cs="Times New Roman"/>
          <w:sz w:val="24"/>
          <w:szCs w:val="24"/>
        </w:rPr>
        <w:t>Commission has amended the draft rules</w:t>
      </w:r>
      <w:r w:rsidR="00492B13">
        <w:rPr>
          <w:rFonts w:ascii="Times New Roman" w:hAnsi="Times New Roman" w:cs="Times New Roman"/>
          <w:sz w:val="24"/>
          <w:szCs w:val="24"/>
        </w:rPr>
        <w:t xml:space="preserve"> to balance the concerns expressed by the companies with providing the public greater opportunities to receive service.</w:t>
      </w:r>
    </w:p>
    <w:p w:rsidR="00113795" w:rsidRDefault="00757F88">
      <w:pPr>
        <w:rPr>
          <w:rFonts w:ascii="Times New Roman" w:hAnsi="Times New Roman" w:cs="Times New Roman"/>
          <w:sz w:val="24"/>
          <w:szCs w:val="24"/>
        </w:rPr>
      </w:pPr>
      <w:r>
        <w:rPr>
          <w:rFonts w:ascii="Times New Roman" w:hAnsi="Times New Roman" w:cs="Times New Roman"/>
          <w:sz w:val="24"/>
          <w:szCs w:val="24"/>
        </w:rPr>
        <w:t>The companies also expressed concern that the maximum fares authorized under the proposed rules will not be adequate, given anticipated cost increases. The concern is primarily focused on the annual increase of 5</w:t>
      </w:r>
      <w:r w:rsidR="002C1906">
        <w:rPr>
          <w:rFonts w:ascii="Times New Roman" w:hAnsi="Times New Roman" w:cs="Times New Roman"/>
          <w:sz w:val="24"/>
          <w:szCs w:val="24"/>
        </w:rPr>
        <w:t xml:space="preserve"> percent</w:t>
      </w:r>
      <w:r>
        <w:rPr>
          <w:rFonts w:ascii="Times New Roman" w:hAnsi="Times New Roman" w:cs="Times New Roman"/>
          <w:sz w:val="24"/>
          <w:szCs w:val="24"/>
        </w:rPr>
        <w:t>. The Commission believes that an initial allowable increase of 25</w:t>
      </w:r>
      <w:r w:rsidR="002C1906">
        <w:rPr>
          <w:rFonts w:ascii="Times New Roman" w:hAnsi="Times New Roman" w:cs="Times New Roman"/>
          <w:sz w:val="24"/>
          <w:szCs w:val="24"/>
        </w:rPr>
        <w:t xml:space="preserve"> percent</w:t>
      </w:r>
      <w:r>
        <w:rPr>
          <w:rFonts w:ascii="Times New Roman" w:hAnsi="Times New Roman" w:cs="Times New Roman"/>
          <w:sz w:val="24"/>
          <w:szCs w:val="24"/>
        </w:rPr>
        <w:t xml:space="preserve"> and an annual increase of 5</w:t>
      </w:r>
      <w:r w:rsidR="002C1906">
        <w:rPr>
          <w:rFonts w:ascii="Times New Roman" w:hAnsi="Times New Roman" w:cs="Times New Roman"/>
          <w:sz w:val="24"/>
          <w:szCs w:val="24"/>
        </w:rPr>
        <w:t>percent</w:t>
      </w:r>
      <w:r>
        <w:rPr>
          <w:rFonts w:ascii="Times New Roman" w:hAnsi="Times New Roman" w:cs="Times New Roman"/>
          <w:sz w:val="24"/>
          <w:szCs w:val="24"/>
        </w:rPr>
        <w:t xml:space="preserve"> thereafter are sufficient. However, the Commission has retained the opportunity for </w:t>
      </w:r>
      <w:r w:rsidR="009056D6">
        <w:rPr>
          <w:rFonts w:ascii="Times New Roman" w:hAnsi="Times New Roman" w:cs="Times New Roman"/>
          <w:sz w:val="24"/>
          <w:szCs w:val="24"/>
        </w:rPr>
        <w:t>a company</w:t>
      </w:r>
      <w:r>
        <w:rPr>
          <w:rFonts w:ascii="Times New Roman" w:hAnsi="Times New Roman" w:cs="Times New Roman"/>
          <w:sz w:val="24"/>
          <w:szCs w:val="24"/>
        </w:rPr>
        <w:t xml:space="preserve"> to file a new tariff to revise its “base” fares, which could then serve as an adjustment to which the maximum fares could apply. Also, the Commission has </w:t>
      </w:r>
      <w:r w:rsidR="008B28FF">
        <w:rPr>
          <w:rFonts w:ascii="Times New Roman" w:hAnsi="Times New Roman" w:cs="Times New Roman"/>
          <w:sz w:val="24"/>
          <w:szCs w:val="24"/>
        </w:rPr>
        <w:t xml:space="preserve">established an evaluation of the </w:t>
      </w:r>
      <w:r>
        <w:rPr>
          <w:rFonts w:ascii="Times New Roman" w:hAnsi="Times New Roman" w:cs="Times New Roman"/>
          <w:sz w:val="24"/>
          <w:szCs w:val="24"/>
        </w:rPr>
        <w:t xml:space="preserve">results </w:t>
      </w:r>
      <w:r w:rsidR="0076449A">
        <w:rPr>
          <w:rFonts w:ascii="Times New Roman" w:hAnsi="Times New Roman" w:cs="Times New Roman"/>
          <w:sz w:val="24"/>
          <w:szCs w:val="24"/>
        </w:rPr>
        <w:t>of the</w:t>
      </w:r>
      <w:r>
        <w:rPr>
          <w:rFonts w:ascii="Times New Roman" w:hAnsi="Times New Roman" w:cs="Times New Roman"/>
          <w:sz w:val="24"/>
          <w:szCs w:val="24"/>
        </w:rPr>
        <w:t xml:space="preserve"> rule changes in five years, which will provide an opportunity to determine whether the 5</w:t>
      </w:r>
      <w:r w:rsidR="008B28FF">
        <w:rPr>
          <w:rFonts w:ascii="Times New Roman" w:hAnsi="Times New Roman" w:cs="Times New Roman"/>
          <w:sz w:val="24"/>
          <w:szCs w:val="24"/>
        </w:rPr>
        <w:t xml:space="preserve"> percent</w:t>
      </w:r>
      <w:r>
        <w:rPr>
          <w:rFonts w:ascii="Times New Roman" w:hAnsi="Times New Roman" w:cs="Times New Roman"/>
          <w:sz w:val="24"/>
          <w:szCs w:val="24"/>
        </w:rPr>
        <w:t xml:space="preserve"> annual increase factor is sufficient.</w:t>
      </w:r>
    </w:p>
    <w:p w:rsidR="00113795" w:rsidRPr="00EE2D8E" w:rsidRDefault="00113795">
      <w:pPr>
        <w:rPr>
          <w:rFonts w:ascii="Times New Roman" w:hAnsi="Times New Roman" w:cs="Times New Roman"/>
          <w:b/>
          <w:sz w:val="24"/>
          <w:szCs w:val="24"/>
        </w:rPr>
      </w:pPr>
      <w:r w:rsidRPr="00EE2D8E">
        <w:rPr>
          <w:rFonts w:ascii="Times New Roman" w:hAnsi="Times New Roman" w:cs="Times New Roman"/>
          <w:b/>
          <w:sz w:val="24"/>
          <w:szCs w:val="24"/>
        </w:rPr>
        <w:t>VI. Proposed Rules that May Create Costs:</w:t>
      </w:r>
    </w:p>
    <w:p w:rsidR="0055734A" w:rsidRDefault="0076449A">
      <w:pPr>
        <w:rPr>
          <w:rFonts w:ascii="Times New Roman" w:hAnsi="Times New Roman" w:cs="Times New Roman"/>
          <w:sz w:val="24"/>
          <w:szCs w:val="24"/>
        </w:rPr>
      </w:pPr>
      <w:r>
        <w:rPr>
          <w:rFonts w:ascii="Times New Roman" w:hAnsi="Times New Roman" w:cs="Times New Roman"/>
          <w:sz w:val="24"/>
          <w:szCs w:val="24"/>
        </w:rPr>
        <w:t>The Commission’s analysis of the major policy issues in question in this rulemaking supports a finding that none of the proposed rule changes will result in disproportionate economic impacts on small businesses or any other stakeholders involved in these proceedings.</w:t>
      </w:r>
    </w:p>
    <w:p w:rsidR="0055734A" w:rsidRDefault="0055734A">
      <w:pPr>
        <w:rPr>
          <w:rFonts w:ascii="Times New Roman" w:hAnsi="Times New Roman" w:cs="Times New Roman"/>
          <w:sz w:val="24"/>
          <w:szCs w:val="24"/>
        </w:rPr>
      </w:pPr>
      <w:r>
        <w:rPr>
          <w:rFonts w:ascii="Times New Roman" w:hAnsi="Times New Roman" w:cs="Times New Roman"/>
          <w:sz w:val="24"/>
          <w:szCs w:val="24"/>
        </w:rPr>
        <w:br w:type="page"/>
      </w:r>
    </w:p>
    <w:p w:rsidR="00113795" w:rsidRDefault="00113795">
      <w:pPr>
        <w:rPr>
          <w:rFonts w:ascii="Times New Roman" w:hAnsi="Times New Roman" w:cs="Times New Roman"/>
          <w:sz w:val="24"/>
          <w:szCs w:val="24"/>
        </w:rPr>
      </w:pPr>
    </w:p>
    <w:p w:rsidR="00113795" w:rsidRPr="00EE2D8E" w:rsidRDefault="00113795">
      <w:pPr>
        <w:rPr>
          <w:rFonts w:ascii="Times New Roman" w:hAnsi="Times New Roman" w:cs="Times New Roman"/>
          <w:b/>
          <w:sz w:val="24"/>
          <w:szCs w:val="24"/>
        </w:rPr>
      </w:pPr>
      <w:r w:rsidRPr="00EE2D8E">
        <w:rPr>
          <w:rFonts w:ascii="Times New Roman" w:hAnsi="Times New Roman" w:cs="Times New Roman"/>
          <w:b/>
          <w:sz w:val="24"/>
          <w:szCs w:val="24"/>
        </w:rPr>
        <w:t>VII. Summary of Findings:</w:t>
      </w:r>
    </w:p>
    <w:p w:rsidR="00113795" w:rsidRDefault="00BF57C1">
      <w:pPr>
        <w:rPr>
          <w:rFonts w:ascii="Times New Roman" w:hAnsi="Times New Roman" w:cs="Times New Roman"/>
          <w:sz w:val="24"/>
          <w:szCs w:val="24"/>
        </w:rPr>
      </w:pPr>
      <w:r>
        <w:rPr>
          <w:rFonts w:ascii="Times New Roman" w:hAnsi="Times New Roman" w:cs="Times New Roman"/>
          <w:sz w:val="24"/>
          <w:szCs w:val="24"/>
        </w:rPr>
        <w:t>While only two companies responded</w:t>
      </w:r>
      <w:r w:rsidR="0076449A">
        <w:rPr>
          <w:rFonts w:ascii="Times New Roman" w:hAnsi="Times New Roman" w:cs="Times New Roman"/>
          <w:sz w:val="24"/>
          <w:szCs w:val="24"/>
        </w:rPr>
        <w:t xml:space="preserve"> to the SBEIS survey</w:t>
      </w:r>
      <w:r>
        <w:rPr>
          <w:rFonts w:ascii="Times New Roman" w:hAnsi="Times New Roman" w:cs="Times New Roman"/>
          <w:sz w:val="24"/>
          <w:szCs w:val="24"/>
        </w:rPr>
        <w:t>, the responses</w:t>
      </w:r>
      <w:r w:rsidR="0076449A">
        <w:rPr>
          <w:rFonts w:ascii="Times New Roman" w:hAnsi="Times New Roman" w:cs="Times New Roman"/>
          <w:sz w:val="24"/>
          <w:szCs w:val="24"/>
        </w:rPr>
        <w:t xml:space="preserve"> and other information from the companies leads the Commission to find that </w:t>
      </w:r>
      <w:r w:rsidR="00484BBE">
        <w:rPr>
          <w:rFonts w:ascii="Times New Roman" w:hAnsi="Times New Roman" w:cs="Times New Roman"/>
          <w:sz w:val="24"/>
          <w:szCs w:val="24"/>
        </w:rPr>
        <w:t xml:space="preserve">the proposed rule changes will not impose </w:t>
      </w:r>
      <w:r w:rsidR="0076449A">
        <w:rPr>
          <w:rFonts w:ascii="Times New Roman" w:hAnsi="Times New Roman" w:cs="Times New Roman"/>
          <w:sz w:val="24"/>
          <w:szCs w:val="24"/>
        </w:rPr>
        <w:t xml:space="preserve">more than minor costs on auto transportation companies. In fact, the proposed rules </w:t>
      </w:r>
      <w:r w:rsidR="00484BBE">
        <w:rPr>
          <w:rFonts w:ascii="Times New Roman" w:hAnsi="Times New Roman" w:cs="Times New Roman"/>
          <w:sz w:val="24"/>
          <w:szCs w:val="24"/>
        </w:rPr>
        <w:t>are more likely to reduce</w:t>
      </w:r>
      <w:r w:rsidR="0076449A">
        <w:rPr>
          <w:rFonts w:ascii="Times New Roman" w:hAnsi="Times New Roman" w:cs="Times New Roman"/>
          <w:sz w:val="24"/>
          <w:szCs w:val="24"/>
        </w:rPr>
        <w:t xml:space="preserve"> </w:t>
      </w:r>
      <w:r>
        <w:rPr>
          <w:rFonts w:ascii="Times New Roman" w:hAnsi="Times New Roman" w:cs="Times New Roman"/>
          <w:sz w:val="24"/>
          <w:szCs w:val="24"/>
        </w:rPr>
        <w:t xml:space="preserve">administrative </w:t>
      </w:r>
      <w:r w:rsidR="0076449A">
        <w:rPr>
          <w:rFonts w:ascii="Times New Roman" w:hAnsi="Times New Roman" w:cs="Times New Roman"/>
          <w:sz w:val="24"/>
          <w:szCs w:val="24"/>
        </w:rPr>
        <w:t>cost</w:t>
      </w:r>
      <w:r>
        <w:rPr>
          <w:rFonts w:ascii="Times New Roman" w:hAnsi="Times New Roman" w:cs="Times New Roman"/>
          <w:sz w:val="24"/>
          <w:szCs w:val="24"/>
        </w:rPr>
        <w:t>s</w:t>
      </w:r>
      <w:r w:rsidR="0076449A">
        <w:rPr>
          <w:rFonts w:ascii="Times New Roman" w:hAnsi="Times New Roman" w:cs="Times New Roman"/>
          <w:sz w:val="24"/>
          <w:szCs w:val="24"/>
        </w:rPr>
        <w:t xml:space="preserve"> over the long term to small and large auto transportation companies.</w:t>
      </w:r>
    </w:p>
    <w:p w:rsidR="00113795" w:rsidRPr="00EE2D8E" w:rsidRDefault="00113795">
      <w:pPr>
        <w:rPr>
          <w:rFonts w:ascii="Times New Roman" w:hAnsi="Times New Roman" w:cs="Times New Roman"/>
          <w:b/>
          <w:sz w:val="24"/>
          <w:szCs w:val="24"/>
        </w:rPr>
      </w:pPr>
      <w:r w:rsidRPr="00EE2D8E">
        <w:rPr>
          <w:rFonts w:ascii="Times New Roman" w:hAnsi="Times New Roman" w:cs="Times New Roman"/>
          <w:b/>
          <w:sz w:val="24"/>
          <w:szCs w:val="24"/>
        </w:rPr>
        <w:t>VIII. Mitigation:</w:t>
      </w:r>
    </w:p>
    <w:p w:rsidR="00113795" w:rsidRDefault="00F23B8F">
      <w:pPr>
        <w:rPr>
          <w:rFonts w:ascii="Times New Roman" w:hAnsi="Times New Roman" w:cs="Times New Roman"/>
          <w:sz w:val="24"/>
          <w:szCs w:val="24"/>
        </w:rPr>
      </w:pPr>
      <w:r>
        <w:rPr>
          <w:rFonts w:ascii="Times New Roman" w:hAnsi="Times New Roman" w:cs="Times New Roman"/>
          <w:sz w:val="24"/>
          <w:szCs w:val="24"/>
        </w:rPr>
        <w:t xml:space="preserve">The Commission’s </w:t>
      </w:r>
      <w:r w:rsidR="002D19DB">
        <w:rPr>
          <w:rFonts w:ascii="Times New Roman" w:hAnsi="Times New Roman" w:cs="Times New Roman"/>
          <w:sz w:val="24"/>
          <w:szCs w:val="24"/>
        </w:rPr>
        <w:t>analysis</w:t>
      </w:r>
      <w:r>
        <w:rPr>
          <w:rFonts w:ascii="Times New Roman" w:hAnsi="Times New Roman" w:cs="Times New Roman"/>
          <w:sz w:val="24"/>
          <w:szCs w:val="24"/>
        </w:rPr>
        <w:t xml:space="preserve"> supports a finding of no disproportionate eco</w:t>
      </w:r>
      <w:r w:rsidR="002D19DB">
        <w:rPr>
          <w:rFonts w:ascii="Times New Roman" w:hAnsi="Times New Roman" w:cs="Times New Roman"/>
          <w:sz w:val="24"/>
          <w:szCs w:val="24"/>
        </w:rPr>
        <w:t>nomic impacts to small businesses. As the analysis indicate</w:t>
      </w:r>
      <w:r w:rsidR="00484BBE">
        <w:rPr>
          <w:rFonts w:ascii="Times New Roman" w:hAnsi="Times New Roman" w:cs="Times New Roman"/>
          <w:sz w:val="24"/>
          <w:szCs w:val="24"/>
        </w:rPr>
        <w:t>s</w:t>
      </w:r>
      <w:r w:rsidR="002D19DB">
        <w:rPr>
          <w:rFonts w:ascii="Times New Roman" w:hAnsi="Times New Roman" w:cs="Times New Roman"/>
          <w:sz w:val="24"/>
          <w:szCs w:val="24"/>
        </w:rPr>
        <w:t xml:space="preserve"> there is a high </w:t>
      </w:r>
      <w:r w:rsidR="00484BBE">
        <w:rPr>
          <w:rFonts w:ascii="Times New Roman" w:hAnsi="Times New Roman" w:cs="Times New Roman"/>
          <w:sz w:val="24"/>
          <w:szCs w:val="24"/>
        </w:rPr>
        <w:t xml:space="preserve">likelihood </w:t>
      </w:r>
      <w:r w:rsidR="002D19DB">
        <w:rPr>
          <w:rFonts w:ascii="Times New Roman" w:hAnsi="Times New Roman" w:cs="Times New Roman"/>
          <w:sz w:val="24"/>
          <w:szCs w:val="24"/>
        </w:rPr>
        <w:t xml:space="preserve">of cost savings to most involved parties in implementing these rules, including small businesses, therefore there is no need </w:t>
      </w:r>
      <w:r w:rsidR="00484BBE">
        <w:rPr>
          <w:rFonts w:ascii="Times New Roman" w:hAnsi="Times New Roman" w:cs="Times New Roman"/>
          <w:sz w:val="24"/>
          <w:szCs w:val="24"/>
        </w:rPr>
        <w:t xml:space="preserve">to consider </w:t>
      </w:r>
      <w:r w:rsidR="002D19DB">
        <w:rPr>
          <w:rFonts w:ascii="Times New Roman" w:hAnsi="Times New Roman" w:cs="Times New Roman"/>
          <w:sz w:val="24"/>
          <w:szCs w:val="24"/>
        </w:rPr>
        <w:t>any mitigation measures.</w:t>
      </w:r>
    </w:p>
    <w:p w:rsidR="00113795" w:rsidRPr="00EE2D8E" w:rsidRDefault="00474795">
      <w:pPr>
        <w:rPr>
          <w:rFonts w:ascii="Times New Roman" w:hAnsi="Times New Roman" w:cs="Times New Roman"/>
          <w:b/>
          <w:sz w:val="24"/>
          <w:szCs w:val="24"/>
        </w:rPr>
      </w:pPr>
      <w:r w:rsidRPr="00EE2D8E">
        <w:rPr>
          <w:rFonts w:ascii="Times New Roman" w:hAnsi="Times New Roman" w:cs="Times New Roman"/>
          <w:b/>
          <w:sz w:val="24"/>
          <w:szCs w:val="24"/>
        </w:rPr>
        <w:t>IX. Conclusion</w:t>
      </w:r>
    </w:p>
    <w:p w:rsidR="002D19DB" w:rsidRPr="002D19DB" w:rsidRDefault="002D19DB" w:rsidP="002D19DB">
      <w:pPr>
        <w:rPr>
          <w:rFonts w:ascii="Times New Roman" w:hAnsi="Times New Roman" w:cs="Times New Roman"/>
          <w:sz w:val="24"/>
          <w:szCs w:val="24"/>
        </w:rPr>
      </w:pPr>
      <w:r w:rsidRPr="002D19DB">
        <w:rPr>
          <w:rFonts w:ascii="Times New Roman" w:hAnsi="Times New Roman" w:cs="Times New Roman"/>
          <w:sz w:val="24"/>
          <w:szCs w:val="24"/>
        </w:rPr>
        <w:t xml:space="preserve">Chapter 19.85 RCW requires that an agency prepare an SBEIS to assess whether proposed rules would impose more than minor costs on businesses in an industry, in this case, </w:t>
      </w:r>
      <w:r>
        <w:rPr>
          <w:rFonts w:ascii="Times New Roman" w:hAnsi="Times New Roman" w:cs="Times New Roman"/>
          <w:sz w:val="24"/>
          <w:szCs w:val="24"/>
        </w:rPr>
        <w:t>auto transportation companies</w:t>
      </w:r>
      <w:r w:rsidRPr="002D19DB">
        <w:rPr>
          <w:rFonts w:ascii="Times New Roman" w:hAnsi="Times New Roman" w:cs="Times New Roman"/>
          <w:sz w:val="24"/>
          <w:szCs w:val="24"/>
        </w:rPr>
        <w:t xml:space="preserve">.  Staff mailed surveys designed to obtain information about the cost of compliance with the draft proposed rules to all the stakeholders and companies known to the Commission to be involved in or affected by this rulemaking.  Staff received responses from </w:t>
      </w:r>
      <w:r>
        <w:rPr>
          <w:rFonts w:ascii="Times New Roman" w:hAnsi="Times New Roman" w:cs="Times New Roman"/>
          <w:sz w:val="24"/>
          <w:szCs w:val="24"/>
        </w:rPr>
        <w:t xml:space="preserve">only </w:t>
      </w:r>
      <w:r w:rsidR="00BF57C1">
        <w:rPr>
          <w:rFonts w:ascii="Times New Roman" w:hAnsi="Times New Roman" w:cs="Times New Roman"/>
          <w:sz w:val="24"/>
          <w:szCs w:val="24"/>
        </w:rPr>
        <w:t>two companies</w:t>
      </w:r>
      <w:r w:rsidRPr="002D19DB">
        <w:rPr>
          <w:rFonts w:ascii="Times New Roman" w:hAnsi="Times New Roman" w:cs="Times New Roman"/>
          <w:sz w:val="24"/>
          <w:szCs w:val="24"/>
        </w:rPr>
        <w:t xml:space="preserve">.  </w:t>
      </w:r>
      <w:r w:rsidR="00484BBE">
        <w:rPr>
          <w:rFonts w:ascii="Times New Roman" w:hAnsi="Times New Roman" w:cs="Times New Roman"/>
          <w:sz w:val="24"/>
          <w:szCs w:val="24"/>
        </w:rPr>
        <w:t>T</w:t>
      </w:r>
      <w:r w:rsidR="00BF57C1">
        <w:rPr>
          <w:rFonts w:ascii="Times New Roman" w:hAnsi="Times New Roman" w:cs="Times New Roman"/>
          <w:sz w:val="24"/>
          <w:szCs w:val="24"/>
        </w:rPr>
        <w:t>he companies’</w:t>
      </w:r>
      <w:r>
        <w:rPr>
          <w:rFonts w:ascii="Times New Roman" w:hAnsi="Times New Roman" w:cs="Times New Roman"/>
          <w:sz w:val="24"/>
          <w:szCs w:val="24"/>
        </w:rPr>
        <w:t xml:space="preserve"> comments reflected a general concern about the possibility the Commission would introduce competition where competition would be harmful, </w:t>
      </w:r>
      <w:r w:rsidR="00BF57C1">
        <w:rPr>
          <w:rFonts w:ascii="Times New Roman" w:hAnsi="Times New Roman" w:cs="Times New Roman"/>
          <w:sz w:val="24"/>
          <w:szCs w:val="24"/>
        </w:rPr>
        <w:t>while at the same time acknowledging</w:t>
      </w:r>
      <w:r>
        <w:rPr>
          <w:rFonts w:ascii="Times New Roman" w:hAnsi="Times New Roman" w:cs="Times New Roman"/>
          <w:sz w:val="24"/>
          <w:szCs w:val="24"/>
        </w:rPr>
        <w:t xml:space="preserve"> the cost savings created by the </w:t>
      </w:r>
      <w:r w:rsidR="008B28FF">
        <w:rPr>
          <w:rFonts w:ascii="Times New Roman" w:hAnsi="Times New Roman" w:cs="Times New Roman"/>
          <w:sz w:val="24"/>
          <w:szCs w:val="24"/>
        </w:rPr>
        <w:t xml:space="preserve">proposed </w:t>
      </w:r>
      <w:r>
        <w:rPr>
          <w:rFonts w:ascii="Times New Roman" w:hAnsi="Times New Roman" w:cs="Times New Roman"/>
          <w:sz w:val="24"/>
          <w:szCs w:val="24"/>
        </w:rPr>
        <w:t xml:space="preserve">flexible fare </w:t>
      </w:r>
      <w:r w:rsidR="008B28FF">
        <w:rPr>
          <w:rFonts w:ascii="Times New Roman" w:hAnsi="Times New Roman" w:cs="Times New Roman"/>
          <w:sz w:val="24"/>
          <w:szCs w:val="24"/>
        </w:rPr>
        <w:t>rule</w:t>
      </w:r>
      <w:r w:rsidR="00484BBE">
        <w:rPr>
          <w:rFonts w:ascii="Times New Roman" w:hAnsi="Times New Roman" w:cs="Times New Roman"/>
          <w:sz w:val="24"/>
          <w:szCs w:val="24"/>
        </w:rPr>
        <w:t xml:space="preserve"> and streamlining of administrative hearing processes</w:t>
      </w:r>
      <w:r>
        <w:rPr>
          <w:rFonts w:ascii="Times New Roman" w:hAnsi="Times New Roman" w:cs="Times New Roman"/>
          <w:sz w:val="24"/>
          <w:szCs w:val="24"/>
        </w:rPr>
        <w:t>.</w:t>
      </w:r>
    </w:p>
    <w:p w:rsidR="002D19DB" w:rsidRPr="002D19DB" w:rsidRDefault="002D19DB" w:rsidP="002D19DB">
      <w:pPr>
        <w:rPr>
          <w:rFonts w:ascii="Times New Roman" w:hAnsi="Times New Roman" w:cs="Times New Roman"/>
          <w:sz w:val="24"/>
          <w:szCs w:val="24"/>
        </w:rPr>
      </w:pPr>
      <w:r w:rsidRPr="002D19DB">
        <w:rPr>
          <w:rFonts w:ascii="Times New Roman" w:hAnsi="Times New Roman" w:cs="Times New Roman"/>
          <w:sz w:val="24"/>
          <w:szCs w:val="24"/>
        </w:rPr>
        <w:t>The Commission has determined the proposed revisions to WAC 480-</w:t>
      </w:r>
      <w:r>
        <w:rPr>
          <w:rFonts w:ascii="Times New Roman" w:hAnsi="Times New Roman" w:cs="Times New Roman"/>
          <w:sz w:val="24"/>
          <w:szCs w:val="24"/>
        </w:rPr>
        <w:t>30</w:t>
      </w:r>
      <w:r w:rsidRPr="002D19DB">
        <w:rPr>
          <w:rFonts w:ascii="Times New Roman" w:hAnsi="Times New Roman" w:cs="Times New Roman"/>
          <w:sz w:val="24"/>
          <w:szCs w:val="24"/>
        </w:rPr>
        <w:t xml:space="preserve"> are necessary and prudent to conduct its statutory responsibilities and, in addition, the analysis indicates there is little or no possibility </w:t>
      </w:r>
      <w:r w:rsidR="00484BBE">
        <w:rPr>
          <w:rFonts w:ascii="Times New Roman" w:hAnsi="Times New Roman" w:cs="Times New Roman"/>
          <w:sz w:val="24"/>
          <w:szCs w:val="24"/>
        </w:rPr>
        <w:t>that</w:t>
      </w:r>
      <w:r w:rsidRPr="002D19DB">
        <w:rPr>
          <w:rFonts w:ascii="Times New Roman" w:hAnsi="Times New Roman" w:cs="Times New Roman"/>
          <w:sz w:val="24"/>
          <w:szCs w:val="24"/>
        </w:rPr>
        <w:t xml:space="preserve"> these proposed rules </w:t>
      </w:r>
      <w:r w:rsidR="00484BBE">
        <w:rPr>
          <w:rFonts w:ascii="Times New Roman" w:hAnsi="Times New Roman" w:cs="Times New Roman"/>
          <w:sz w:val="24"/>
          <w:szCs w:val="24"/>
        </w:rPr>
        <w:t xml:space="preserve">will </w:t>
      </w:r>
      <w:r w:rsidRPr="002D19DB">
        <w:rPr>
          <w:rFonts w:ascii="Times New Roman" w:hAnsi="Times New Roman" w:cs="Times New Roman"/>
          <w:sz w:val="24"/>
          <w:szCs w:val="24"/>
        </w:rPr>
        <w:t>caus</w:t>
      </w:r>
      <w:r w:rsidR="00484BBE">
        <w:rPr>
          <w:rFonts w:ascii="Times New Roman" w:hAnsi="Times New Roman" w:cs="Times New Roman"/>
          <w:sz w:val="24"/>
          <w:szCs w:val="24"/>
        </w:rPr>
        <w:t>e</w:t>
      </w:r>
      <w:r w:rsidRPr="002D19DB">
        <w:rPr>
          <w:rFonts w:ascii="Times New Roman" w:hAnsi="Times New Roman" w:cs="Times New Roman"/>
          <w:sz w:val="24"/>
          <w:szCs w:val="24"/>
        </w:rPr>
        <w:t xml:space="preserve"> </w:t>
      </w:r>
      <w:r>
        <w:rPr>
          <w:rFonts w:ascii="Times New Roman" w:hAnsi="Times New Roman" w:cs="Times New Roman"/>
          <w:sz w:val="24"/>
          <w:szCs w:val="24"/>
        </w:rPr>
        <w:t xml:space="preserve">(net) </w:t>
      </w:r>
      <w:r w:rsidRPr="002D19DB">
        <w:rPr>
          <w:rFonts w:ascii="Times New Roman" w:hAnsi="Times New Roman" w:cs="Times New Roman"/>
          <w:sz w:val="24"/>
          <w:szCs w:val="24"/>
        </w:rPr>
        <w:t xml:space="preserve">cost increases to small or other businesses in the implementing of these rules.  In addition, the Commission has determined there is a high </w:t>
      </w:r>
      <w:r w:rsidR="00484BBE">
        <w:rPr>
          <w:rFonts w:ascii="Times New Roman" w:hAnsi="Times New Roman" w:cs="Times New Roman"/>
          <w:sz w:val="24"/>
          <w:szCs w:val="24"/>
        </w:rPr>
        <w:t>likelihood that businesses affected by the rulemaking, including small businesses, will experience</w:t>
      </w:r>
      <w:r w:rsidRPr="002D19DB">
        <w:rPr>
          <w:rFonts w:ascii="Times New Roman" w:hAnsi="Times New Roman" w:cs="Times New Roman"/>
          <w:sz w:val="24"/>
          <w:szCs w:val="24"/>
        </w:rPr>
        <w:t xml:space="preserve"> </w:t>
      </w:r>
      <w:r w:rsidR="00484BBE">
        <w:rPr>
          <w:rFonts w:ascii="Times New Roman" w:hAnsi="Times New Roman" w:cs="Times New Roman"/>
          <w:sz w:val="24"/>
          <w:szCs w:val="24"/>
        </w:rPr>
        <w:t>as a result of the proposed</w:t>
      </w:r>
      <w:r>
        <w:rPr>
          <w:rFonts w:ascii="Times New Roman" w:hAnsi="Times New Roman" w:cs="Times New Roman"/>
          <w:sz w:val="24"/>
          <w:szCs w:val="24"/>
        </w:rPr>
        <w:t xml:space="preserve"> rules. </w:t>
      </w:r>
    </w:p>
    <w:p w:rsidR="00113795" w:rsidRPr="00113795" w:rsidRDefault="002D19DB" w:rsidP="002D19DB">
      <w:pPr>
        <w:rPr>
          <w:rFonts w:ascii="Times New Roman" w:hAnsi="Times New Roman" w:cs="Times New Roman"/>
          <w:sz w:val="24"/>
          <w:szCs w:val="24"/>
        </w:rPr>
      </w:pPr>
      <w:r w:rsidRPr="002D19DB">
        <w:rPr>
          <w:rFonts w:ascii="Times New Roman" w:hAnsi="Times New Roman" w:cs="Times New Roman"/>
          <w:sz w:val="24"/>
          <w:szCs w:val="24"/>
        </w:rPr>
        <w:t>Therefore, based on all information collected throughout the rulemaking process to date, the Commission concludes there is no new major economic impact that will result from this rulemaking.  In addition, the Commission concludes that, at least, minor long-term economic improvements and saving</w:t>
      </w:r>
      <w:r w:rsidR="008B28FF">
        <w:rPr>
          <w:rFonts w:ascii="Times New Roman" w:hAnsi="Times New Roman" w:cs="Times New Roman"/>
          <w:sz w:val="24"/>
          <w:szCs w:val="24"/>
        </w:rPr>
        <w:t>s</w:t>
      </w:r>
      <w:r w:rsidRPr="002D19DB">
        <w:rPr>
          <w:rFonts w:ascii="Times New Roman" w:hAnsi="Times New Roman" w:cs="Times New Roman"/>
          <w:sz w:val="24"/>
          <w:szCs w:val="24"/>
        </w:rPr>
        <w:t xml:space="preserve"> will result from this rulemaking.</w:t>
      </w:r>
    </w:p>
    <w:sectPr w:rsidR="00113795" w:rsidRPr="00113795" w:rsidSect="00C84A2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98" w:rsidRDefault="00257898" w:rsidP="00F36A2A">
      <w:pPr>
        <w:spacing w:after="0" w:line="240" w:lineRule="auto"/>
      </w:pPr>
      <w:r>
        <w:separator/>
      </w:r>
    </w:p>
  </w:endnote>
  <w:endnote w:type="continuationSeparator" w:id="0">
    <w:p w:rsidR="00257898" w:rsidRDefault="00257898" w:rsidP="00F3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98" w:rsidRDefault="00257898" w:rsidP="00F36A2A">
      <w:pPr>
        <w:spacing w:after="0" w:line="240" w:lineRule="auto"/>
      </w:pPr>
      <w:r>
        <w:separator/>
      </w:r>
    </w:p>
  </w:footnote>
  <w:footnote w:type="continuationSeparator" w:id="0">
    <w:p w:rsidR="00257898" w:rsidRDefault="00257898" w:rsidP="00F36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544" w:rsidRPr="00C84A20" w:rsidRDefault="003B7544">
    <w:pPr>
      <w:pStyle w:val="Header"/>
      <w:jc w:val="right"/>
      <w:rPr>
        <w:rFonts w:ascii="Times New Roman" w:hAnsi="Times New Roman" w:cs="Times New Roman"/>
        <w:b/>
        <w:sz w:val="20"/>
        <w:szCs w:val="20"/>
      </w:rPr>
    </w:pPr>
    <w:r w:rsidRPr="00C84A20">
      <w:rPr>
        <w:rFonts w:ascii="Times New Roman" w:hAnsi="Times New Roman" w:cs="Times New Roman"/>
        <w:b/>
        <w:sz w:val="20"/>
        <w:szCs w:val="20"/>
      </w:rPr>
      <w:t>SBEIS, Docket TC-121328</w:t>
    </w:r>
  </w:p>
  <w:p w:rsidR="003B7544" w:rsidRPr="00C84A20" w:rsidRDefault="003B7544">
    <w:pPr>
      <w:pStyle w:val="Header"/>
      <w:jc w:val="right"/>
      <w:rPr>
        <w:rFonts w:ascii="Times New Roman" w:hAnsi="Times New Roman" w:cs="Times New Roman"/>
        <w:b/>
        <w:sz w:val="20"/>
        <w:szCs w:val="20"/>
      </w:rPr>
    </w:pPr>
    <w:r>
      <w:rPr>
        <w:rFonts w:ascii="Times New Roman" w:hAnsi="Times New Roman" w:cs="Times New Roman"/>
        <w:b/>
        <w:sz w:val="20"/>
        <w:szCs w:val="20"/>
      </w:rPr>
      <w:t>June</w:t>
    </w:r>
    <w:r w:rsidRPr="00C84A20">
      <w:rPr>
        <w:rFonts w:ascii="Times New Roman" w:hAnsi="Times New Roman" w:cs="Times New Roman"/>
        <w:b/>
        <w:sz w:val="20"/>
        <w:szCs w:val="20"/>
      </w:rPr>
      <w:t xml:space="preserve"> </w:t>
    </w:r>
    <w:r w:rsidR="006F0999">
      <w:rPr>
        <w:rFonts w:ascii="Times New Roman" w:hAnsi="Times New Roman" w:cs="Times New Roman"/>
        <w:b/>
        <w:sz w:val="20"/>
        <w:szCs w:val="20"/>
      </w:rPr>
      <w:t>5</w:t>
    </w:r>
    <w:r w:rsidRPr="00C84A20">
      <w:rPr>
        <w:rFonts w:ascii="Times New Roman" w:hAnsi="Times New Roman" w:cs="Times New Roman"/>
        <w:b/>
        <w:sz w:val="20"/>
        <w:szCs w:val="20"/>
      </w:rPr>
      <w:t>, 2013</w:t>
    </w:r>
  </w:p>
  <w:p w:rsidR="003B7544" w:rsidRPr="00C84A20" w:rsidRDefault="003B7544">
    <w:pPr>
      <w:pStyle w:val="Header"/>
      <w:jc w:val="right"/>
      <w:rPr>
        <w:rFonts w:ascii="Times New Roman" w:hAnsi="Times New Roman" w:cs="Times New Roman"/>
        <w:b/>
        <w:sz w:val="20"/>
        <w:szCs w:val="20"/>
      </w:rPr>
    </w:pPr>
    <w:r w:rsidRPr="00C84A20">
      <w:rPr>
        <w:rFonts w:ascii="Times New Roman" w:hAnsi="Times New Roman" w:cs="Times New Roman"/>
        <w:b/>
        <w:sz w:val="20"/>
        <w:szCs w:val="20"/>
      </w:rPr>
      <w:t xml:space="preserve">Page </w:t>
    </w:r>
    <w:r w:rsidRPr="00C84A20">
      <w:rPr>
        <w:rFonts w:ascii="Times New Roman" w:hAnsi="Times New Roman" w:cs="Times New Roman"/>
        <w:b/>
        <w:sz w:val="20"/>
        <w:szCs w:val="20"/>
      </w:rPr>
      <w:fldChar w:fldCharType="begin"/>
    </w:r>
    <w:r w:rsidRPr="00C84A20">
      <w:rPr>
        <w:rFonts w:ascii="Times New Roman" w:hAnsi="Times New Roman" w:cs="Times New Roman"/>
        <w:b/>
        <w:sz w:val="20"/>
        <w:szCs w:val="20"/>
      </w:rPr>
      <w:instrText xml:space="preserve"> PAGE   \* MERGEFORMAT </w:instrText>
    </w:r>
    <w:r w:rsidRPr="00C84A20">
      <w:rPr>
        <w:rFonts w:ascii="Times New Roman" w:hAnsi="Times New Roman" w:cs="Times New Roman"/>
        <w:b/>
        <w:sz w:val="20"/>
        <w:szCs w:val="20"/>
      </w:rPr>
      <w:fldChar w:fldCharType="separate"/>
    </w:r>
    <w:r w:rsidR="0057456E">
      <w:rPr>
        <w:rFonts w:ascii="Times New Roman" w:hAnsi="Times New Roman" w:cs="Times New Roman"/>
        <w:b/>
        <w:noProof/>
        <w:sz w:val="20"/>
        <w:szCs w:val="20"/>
      </w:rPr>
      <w:t>2</w:t>
    </w:r>
    <w:r w:rsidRPr="00C84A20">
      <w:rPr>
        <w:rFonts w:ascii="Times New Roman" w:hAnsi="Times New Roman" w:cs="Times New Roman"/>
        <w:b/>
        <w:noProof/>
        <w:sz w:val="20"/>
        <w:szCs w:val="20"/>
      </w:rPr>
      <w:fldChar w:fldCharType="end"/>
    </w:r>
  </w:p>
  <w:p w:rsidR="003B7544" w:rsidRDefault="003B7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334F4"/>
    <w:multiLevelType w:val="hybridMultilevel"/>
    <w:tmpl w:val="465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95"/>
    <w:rsid w:val="00037AE6"/>
    <w:rsid w:val="000D34EF"/>
    <w:rsid w:val="00113795"/>
    <w:rsid w:val="001C7AFA"/>
    <w:rsid w:val="00221ACD"/>
    <w:rsid w:val="00257898"/>
    <w:rsid w:val="00276DB2"/>
    <w:rsid w:val="002974AB"/>
    <w:rsid w:val="00297CEC"/>
    <w:rsid w:val="002C1906"/>
    <w:rsid w:val="002D19DB"/>
    <w:rsid w:val="003B7544"/>
    <w:rsid w:val="00405976"/>
    <w:rsid w:val="0042488D"/>
    <w:rsid w:val="00474795"/>
    <w:rsid w:val="00484BBE"/>
    <w:rsid w:val="00491CCE"/>
    <w:rsid w:val="00492B13"/>
    <w:rsid w:val="0055734A"/>
    <w:rsid w:val="0057456E"/>
    <w:rsid w:val="00633CB8"/>
    <w:rsid w:val="006F0999"/>
    <w:rsid w:val="00713A42"/>
    <w:rsid w:val="00757F88"/>
    <w:rsid w:val="0076449A"/>
    <w:rsid w:val="007C6B7C"/>
    <w:rsid w:val="008B28FF"/>
    <w:rsid w:val="009056D6"/>
    <w:rsid w:val="009B006D"/>
    <w:rsid w:val="00A547E3"/>
    <w:rsid w:val="00A73208"/>
    <w:rsid w:val="00B6391D"/>
    <w:rsid w:val="00B77CE4"/>
    <w:rsid w:val="00BB4077"/>
    <w:rsid w:val="00BE38C8"/>
    <w:rsid w:val="00BE5344"/>
    <w:rsid w:val="00BF57C1"/>
    <w:rsid w:val="00C84A20"/>
    <w:rsid w:val="00CC2B57"/>
    <w:rsid w:val="00D6240B"/>
    <w:rsid w:val="00DD1C4D"/>
    <w:rsid w:val="00E25747"/>
    <w:rsid w:val="00E73580"/>
    <w:rsid w:val="00EA2F4C"/>
    <w:rsid w:val="00EB4399"/>
    <w:rsid w:val="00EB6928"/>
    <w:rsid w:val="00EE2D8E"/>
    <w:rsid w:val="00F23B8F"/>
    <w:rsid w:val="00F36A2A"/>
    <w:rsid w:val="00F41F5B"/>
    <w:rsid w:val="00F502CD"/>
    <w:rsid w:val="00F5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CE"/>
    <w:pPr>
      <w:ind w:left="720"/>
      <w:contextualSpacing/>
    </w:pPr>
  </w:style>
  <w:style w:type="paragraph" w:styleId="Header">
    <w:name w:val="header"/>
    <w:basedOn w:val="Normal"/>
    <w:link w:val="HeaderChar"/>
    <w:uiPriority w:val="99"/>
    <w:unhideWhenUsed/>
    <w:rsid w:val="00F36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A2A"/>
  </w:style>
  <w:style w:type="paragraph" w:styleId="Footer">
    <w:name w:val="footer"/>
    <w:basedOn w:val="Normal"/>
    <w:link w:val="FooterChar"/>
    <w:uiPriority w:val="99"/>
    <w:unhideWhenUsed/>
    <w:rsid w:val="00F36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A2A"/>
  </w:style>
  <w:style w:type="paragraph" w:styleId="BalloonText">
    <w:name w:val="Balloon Text"/>
    <w:basedOn w:val="Normal"/>
    <w:link w:val="BalloonTextChar"/>
    <w:uiPriority w:val="99"/>
    <w:semiHidden/>
    <w:unhideWhenUsed/>
    <w:rsid w:val="00F36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A2A"/>
    <w:rPr>
      <w:rFonts w:ascii="Tahoma" w:hAnsi="Tahoma" w:cs="Tahoma"/>
      <w:sz w:val="16"/>
      <w:szCs w:val="16"/>
    </w:rPr>
  </w:style>
  <w:style w:type="character" w:styleId="CommentReference">
    <w:name w:val="annotation reference"/>
    <w:basedOn w:val="DefaultParagraphFont"/>
    <w:uiPriority w:val="99"/>
    <w:semiHidden/>
    <w:unhideWhenUsed/>
    <w:rsid w:val="003B7544"/>
    <w:rPr>
      <w:sz w:val="16"/>
      <w:szCs w:val="16"/>
    </w:rPr>
  </w:style>
  <w:style w:type="paragraph" w:styleId="CommentText">
    <w:name w:val="annotation text"/>
    <w:basedOn w:val="Normal"/>
    <w:link w:val="CommentTextChar"/>
    <w:uiPriority w:val="99"/>
    <w:semiHidden/>
    <w:unhideWhenUsed/>
    <w:rsid w:val="003B7544"/>
    <w:pPr>
      <w:spacing w:line="240" w:lineRule="auto"/>
    </w:pPr>
    <w:rPr>
      <w:sz w:val="20"/>
      <w:szCs w:val="20"/>
    </w:rPr>
  </w:style>
  <w:style w:type="character" w:customStyle="1" w:styleId="CommentTextChar">
    <w:name w:val="Comment Text Char"/>
    <w:basedOn w:val="DefaultParagraphFont"/>
    <w:link w:val="CommentText"/>
    <w:uiPriority w:val="99"/>
    <w:semiHidden/>
    <w:rsid w:val="003B7544"/>
    <w:rPr>
      <w:sz w:val="20"/>
      <w:szCs w:val="20"/>
    </w:rPr>
  </w:style>
  <w:style w:type="paragraph" w:styleId="CommentSubject">
    <w:name w:val="annotation subject"/>
    <w:basedOn w:val="CommentText"/>
    <w:next w:val="CommentText"/>
    <w:link w:val="CommentSubjectChar"/>
    <w:uiPriority w:val="99"/>
    <w:semiHidden/>
    <w:unhideWhenUsed/>
    <w:rsid w:val="003B7544"/>
    <w:rPr>
      <w:b/>
      <w:bCs/>
    </w:rPr>
  </w:style>
  <w:style w:type="character" w:customStyle="1" w:styleId="CommentSubjectChar">
    <w:name w:val="Comment Subject Char"/>
    <w:basedOn w:val="CommentTextChar"/>
    <w:link w:val="CommentSubject"/>
    <w:uiPriority w:val="99"/>
    <w:semiHidden/>
    <w:rsid w:val="003B754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CE"/>
    <w:pPr>
      <w:ind w:left="720"/>
      <w:contextualSpacing/>
    </w:pPr>
  </w:style>
  <w:style w:type="paragraph" w:styleId="Header">
    <w:name w:val="header"/>
    <w:basedOn w:val="Normal"/>
    <w:link w:val="HeaderChar"/>
    <w:uiPriority w:val="99"/>
    <w:unhideWhenUsed/>
    <w:rsid w:val="00F36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A2A"/>
  </w:style>
  <w:style w:type="paragraph" w:styleId="Footer">
    <w:name w:val="footer"/>
    <w:basedOn w:val="Normal"/>
    <w:link w:val="FooterChar"/>
    <w:uiPriority w:val="99"/>
    <w:unhideWhenUsed/>
    <w:rsid w:val="00F36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A2A"/>
  </w:style>
  <w:style w:type="paragraph" w:styleId="BalloonText">
    <w:name w:val="Balloon Text"/>
    <w:basedOn w:val="Normal"/>
    <w:link w:val="BalloonTextChar"/>
    <w:uiPriority w:val="99"/>
    <w:semiHidden/>
    <w:unhideWhenUsed/>
    <w:rsid w:val="00F36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A2A"/>
    <w:rPr>
      <w:rFonts w:ascii="Tahoma" w:hAnsi="Tahoma" w:cs="Tahoma"/>
      <w:sz w:val="16"/>
      <w:szCs w:val="16"/>
    </w:rPr>
  </w:style>
  <w:style w:type="character" w:styleId="CommentReference">
    <w:name w:val="annotation reference"/>
    <w:basedOn w:val="DefaultParagraphFont"/>
    <w:uiPriority w:val="99"/>
    <w:semiHidden/>
    <w:unhideWhenUsed/>
    <w:rsid w:val="003B7544"/>
    <w:rPr>
      <w:sz w:val="16"/>
      <w:szCs w:val="16"/>
    </w:rPr>
  </w:style>
  <w:style w:type="paragraph" w:styleId="CommentText">
    <w:name w:val="annotation text"/>
    <w:basedOn w:val="Normal"/>
    <w:link w:val="CommentTextChar"/>
    <w:uiPriority w:val="99"/>
    <w:semiHidden/>
    <w:unhideWhenUsed/>
    <w:rsid w:val="003B7544"/>
    <w:pPr>
      <w:spacing w:line="240" w:lineRule="auto"/>
    </w:pPr>
    <w:rPr>
      <w:sz w:val="20"/>
      <w:szCs w:val="20"/>
    </w:rPr>
  </w:style>
  <w:style w:type="character" w:customStyle="1" w:styleId="CommentTextChar">
    <w:name w:val="Comment Text Char"/>
    <w:basedOn w:val="DefaultParagraphFont"/>
    <w:link w:val="CommentText"/>
    <w:uiPriority w:val="99"/>
    <w:semiHidden/>
    <w:rsid w:val="003B7544"/>
    <w:rPr>
      <w:sz w:val="20"/>
      <w:szCs w:val="20"/>
    </w:rPr>
  </w:style>
  <w:style w:type="paragraph" w:styleId="CommentSubject">
    <w:name w:val="annotation subject"/>
    <w:basedOn w:val="CommentText"/>
    <w:next w:val="CommentText"/>
    <w:link w:val="CommentSubjectChar"/>
    <w:uiPriority w:val="99"/>
    <w:semiHidden/>
    <w:unhideWhenUsed/>
    <w:rsid w:val="003B7544"/>
    <w:rPr>
      <w:b/>
      <w:bCs/>
    </w:rPr>
  </w:style>
  <w:style w:type="character" w:customStyle="1" w:styleId="CommentSubjectChar">
    <w:name w:val="Comment Subject Char"/>
    <w:basedOn w:val="CommentTextChar"/>
    <w:link w:val="CommentSubject"/>
    <w:uiPriority w:val="99"/>
    <w:semiHidden/>
    <w:rsid w:val="003B75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2013-06-07T07:00:00+00:00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C660E52-B290-484B-BA40-D1074B32B42D}"/>
</file>

<file path=customXml/itemProps2.xml><?xml version="1.0" encoding="utf-8"?>
<ds:datastoreItem xmlns:ds="http://schemas.openxmlformats.org/officeDocument/2006/customXml" ds:itemID="{4D18FD0A-6B1C-49B3-97C5-85A34E0A3EC0}"/>
</file>

<file path=customXml/itemProps3.xml><?xml version="1.0" encoding="utf-8"?>
<ds:datastoreItem xmlns:ds="http://schemas.openxmlformats.org/officeDocument/2006/customXml" ds:itemID="{4433C5D9-034A-409E-BB13-05034F0E1B12}"/>
</file>

<file path=customXml/itemProps4.xml><?xml version="1.0" encoding="utf-8"?>
<ds:datastoreItem xmlns:ds="http://schemas.openxmlformats.org/officeDocument/2006/customXml" ds:itemID="{7CF28244-7D36-497F-AA0D-0E97932728E5}"/>
</file>

<file path=docProps/app.xml><?xml version="1.0" encoding="utf-8"?>
<Properties xmlns="http://schemas.openxmlformats.org/officeDocument/2006/extended-properties" xmlns:vt="http://schemas.openxmlformats.org/officeDocument/2006/docPropsVTypes">
  <Template>Normal</Template>
  <TotalTime>0</TotalTime>
  <Pages>5</Pages>
  <Words>2111</Words>
  <Characters>12034</Characters>
  <Application>Microsoft Office Word</Application>
  <DocSecurity>0</DocSecurity>
  <Lines>100</Lines>
  <Paragraphs>28</Paragraphs>
  <ScaleCrop>false</ScaleCrop>
  <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2013-06-05T15:32:00Z</dcterms:created>
  <dcterms:modified xsi:type="dcterms:W3CDTF">2013-06-05T15:32:00Z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