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D04046">
        <w:t>0</w:t>
      </w:r>
      <w:r w:rsidR="003578B0">
        <w:t>6</w:t>
      </w:r>
      <w:r w:rsidR="00D04046">
        <w:t>/</w:t>
      </w:r>
      <w:r w:rsidR="007F02D3">
        <w:t>0</w:t>
      </w:r>
      <w:r w:rsidR="003578B0">
        <w:t>9</w:t>
      </w:r>
      <w:r w:rsidR="00417AA4">
        <w:t>/</w:t>
      </w:r>
      <w:r w:rsidR="008022DE">
        <w:t>20</w:t>
      </w:r>
      <w:r w:rsidR="009727ED">
        <w:t>1</w:t>
      </w:r>
      <w:r w:rsidR="001943FB">
        <w:t>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1943FB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1943FB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3578B0">
        <w:t xml:space="preserve">Karen </w:t>
      </w:r>
      <w:proofErr w:type="spellStart"/>
      <w:r w:rsidR="003578B0">
        <w:t>Schuh</w:t>
      </w:r>
      <w:proofErr w:type="spellEnd"/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5C4F5E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3578B0" w:rsidRPr="003578B0">
        <w:t>Neil Thorson</w:t>
      </w:r>
    </w:p>
    <w:p w:rsidR="0038329F" w:rsidRDefault="00FD536A" w:rsidP="005C4F5E">
      <w:pPr>
        <w:pStyle w:val="Heading1"/>
        <w:tabs>
          <w:tab w:val="clear" w:pos="4320"/>
          <w:tab w:val="left" w:pos="4770"/>
        </w:tabs>
        <w:ind w:right="-82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3578B0">
        <w:t>Financial Planning &amp; Analysis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5C4F5E">
        <w:t>PC</w:t>
      </w:r>
      <w:r w:rsidR="00E94E42">
        <w:t xml:space="preserve"> </w:t>
      </w:r>
      <w:r w:rsidR="000E629D">
        <w:t>–</w:t>
      </w:r>
      <w:r w:rsidR="00E94E42">
        <w:t xml:space="preserve"> </w:t>
      </w:r>
      <w:r w:rsidR="00E84C7F">
        <w:t>0</w:t>
      </w:r>
      <w:r w:rsidR="003578B0">
        <w:t>30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321260">
        <w:t>-4</w:t>
      </w:r>
      <w:r w:rsidR="003578B0">
        <w:t>776</w:t>
      </w:r>
    </w:p>
    <w:p w:rsidR="00FD536A" w:rsidRDefault="00AA791F" w:rsidP="005C4F5E">
      <w:pPr>
        <w:tabs>
          <w:tab w:val="left" w:pos="1890"/>
          <w:tab w:val="left" w:pos="4770"/>
          <w:tab w:val="left" w:pos="6480"/>
        </w:tabs>
        <w:ind w:right="-10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3578B0">
        <w:rPr>
          <w:sz w:val="24"/>
          <w:szCs w:val="24"/>
        </w:rPr>
        <w:t>neil.thorson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3578B0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Pr="003578B0" w:rsidRDefault="003578B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3578B0">
        <w:rPr>
          <w:sz w:val="24"/>
          <w:szCs w:val="24"/>
        </w:rPr>
        <w:t>For each year 2007 through 2015, please provide the footage and investment in Washington natural gas distribution mains not related to replacements, i.e., extensions and new business.</w:t>
      </w:r>
    </w:p>
    <w:p w:rsidR="003578B0" w:rsidRPr="003578B0" w:rsidRDefault="003578B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3578B0" w:rsidRPr="003578B0" w:rsidRDefault="003578B0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17AA4" w:rsidRDefault="003578B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table provides the footage and investment in natural gas distribution mains in Washington, </w:t>
      </w:r>
      <w:r w:rsidRPr="003578B0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related to replacements, from 2007 through 2015:</w:t>
      </w:r>
    </w:p>
    <w:p w:rsidR="003578B0" w:rsidRDefault="003578B0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803057" w:rsidRDefault="003A19B8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91827D1" wp14:editId="6EBC4142">
                <wp:simplePos x="0" y="0"/>
                <wp:positionH relativeFrom="column">
                  <wp:posOffset>85725</wp:posOffset>
                </wp:positionH>
                <wp:positionV relativeFrom="paragraph">
                  <wp:posOffset>50165</wp:posOffset>
                </wp:positionV>
                <wp:extent cx="6130290" cy="996950"/>
                <wp:effectExtent l="635" t="0" r="3175" b="3175"/>
                <wp:wrapNone/>
                <wp:docPr id="80" name="Canvas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925" y="17780"/>
                            <a:ext cx="24206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Washington Natural Gas Distribution Mains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62225" y="17780"/>
                            <a:ext cx="198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Not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62225" y="157480"/>
                            <a:ext cx="2101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72410" y="17780"/>
                            <a:ext cx="13722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Related to Replacements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557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2882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3207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3532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39210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42460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45710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74995" y="306070"/>
                            <a:ext cx="2292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925" y="472440"/>
                            <a:ext cx="4254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Footage*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0580" y="480695"/>
                            <a:ext cx="330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281,270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8199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343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34465" y="480695"/>
                            <a:ext cx="330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216,875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587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1668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89785" y="480695"/>
                            <a:ext cx="280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72,101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8912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7264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693670" y="480695"/>
                            <a:ext cx="280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71,722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9237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7589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96920" y="480695"/>
                            <a:ext cx="280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75,330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9562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7914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900170" y="480695"/>
                            <a:ext cx="280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80,950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69887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8239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503420" y="480695"/>
                            <a:ext cx="280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96,482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0212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8627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054600" y="480695"/>
                            <a:ext cx="330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151,744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90601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03682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09920" y="480695"/>
                            <a:ext cx="3308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106,788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509260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92775" y="48069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925" y="638175"/>
                            <a:ext cx="5080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Investment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5247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3,601,207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81990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34695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5572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6,613,068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8587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37945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5897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3,485,215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88912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41195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6222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2,312,164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49237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44445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16547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4,108,418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09562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148330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6872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1,812,381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9887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51580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72610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3,943,052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02125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54830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75860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2,545,074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06010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958080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31815" y="655955"/>
                            <a:ext cx="407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3,255,760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509260" y="65595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$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614035" y="655955"/>
                            <a:ext cx="260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4925" y="839470"/>
                            <a:ext cx="15938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3A19B8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* Based on pipe issued from stores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262255"/>
                            <a:ext cx="17780" cy="551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21030" y="280035"/>
                            <a:ext cx="0" cy="515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1030" y="280035"/>
                            <a:ext cx="8890" cy="515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94730" y="280035"/>
                            <a:ext cx="17780" cy="533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780" y="262255"/>
                            <a:ext cx="609473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780" y="445770"/>
                            <a:ext cx="60769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780" y="445770"/>
                            <a:ext cx="607695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780" y="795655"/>
                            <a:ext cx="6094730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1827D1" id="Canvas 80" o:spid="_x0000_s1026" editas="canvas" style="position:absolute;left:0;text-align:left;margin-left:6.75pt;margin-top:3.95pt;width:482.7pt;height:78.5pt;z-index:251660288" coordsize="61302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02;height:9969;visibility:visible;mso-wrap-style:square">
                  <v:fill o:detectmouseclick="t"/>
                  <v:path o:connecttype="none"/>
                </v:shape>
                <v:rect id="Rectangle 5" o:spid="_x0000_s1028" style="position:absolute;left:349;top:177;width:2420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b/>
                            <w:bCs/>
                            <w:color w:val="000000"/>
                          </w:rPr>
                          <w:t xml:space="preserve">Washington Natural Gas Distribution Mains </w:t>
                        </w:r>
                      </w:p>
                    </w:txbxContent>
                  </v:textbox>
                </v:rect>
                <v:rect id="Rectangle 6" o:spid="_x0000_s1029" style="position:absolute;left:25622;top:177;width:198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b/>
                            <w:bCs/>
                            <w:color w:val="000000"/>
                          </w:rPr>
                          <w:t>Not</w:t>
                        </w:r>
                      </w:p>
                    </w:txbxContent>
                  </v:textbox>
                </v:rect>
                <v:rect id="Rectangle 7" o:spid="_x0000_s1030" style="position:absolute;left:25622;top:1574;width:210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8" o:spid="_x0000_s1031" style="position:absolute;left:27724;top:177;width:1372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Related to Replacements</w:t>
                        </w:r>
                      </w:p>
                    </w:txbxContent>
                  </v:textbox>
                </v:rect>
                <v:rect id="Rectangle 9" o:spid="_x0000_s1032" style="position:absolute;left:8223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2007</w:t>
                        </w:r>
                      </w:p>
                    </w:txbxContent>
                  </v:textbox>
                </v:rect>
                <v:rect id="Rectangle 10" o:spid="_x0000_s1033" style="position:absolute;left:14255;top:3060;width:22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2008</w:t>
                        </w:r>
                      </w:p>
                    </w:txbxContent>
                  </v:textbox>
                </v:rect>
                <v:rect id="Rectangle 11" o:spid="_x0000_s1034" style="position:absolute;left:20288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2009</w:t>
                        </w:r>
                      </w:p>
                    </w:txbxContent>
                  </v:textbox>
                </v:rect>
                <v:rect id="Rectangle 12" o:spid="_x0000_s1035" style="position:absolute;left:26320;top:3060;width:22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2010</w:t>
                        </w:r>
                      </w:p>
                    </w:txbxContent>
                  </v:textbox>
                </v:rect>
                <v:rect id="Rectangle 13" o:spid="_x0000_s1036" style="position:absolute;left:32353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2011</w:t>
                        </w:r>
                      </w:p>
                    </w:txbxContent>
                  </v:textbox>
                </v:rect>
                <v:rect id="Rectangle 14" o:spid="_x0000_s1037" style="position:absolute;left:38392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2012</w:t>
                        </w:r>
                      </w:p>
                    </w:txbxContent>
                  </v:textbox>
                </v:rect>
                <v:rect id="Rectangle 15" o:spid="_x0000_s1038" style="position:absolute;left:44424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16" o:spid="_x0000_s1039" style="position:absolute;left:50457;top:3060;width:2292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2014</w:t>
                        </w:r>
                      </w:p>
                    </w:txbxContent>
                  </v:textbox>
                </v:rect>
                <v:rect id="Rectangle 17" o:spid="_x0000_s1040" style="position:absolute;left:56749;top:3060;width:229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18" o:spid="_x0000_s1041" style="position:absolute;left:349;top:4724;width:425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Footage*</w:t>
                        </w:r>
                      </w:p>
                    </w:txbxContent>
                  </v:textbox>
                </v:rect>
                <v:rect id="Rectangle 19" o:spid="_x0000_s1042" style="position:absolute;left:8305;top:4806;width:330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281,270</w:t>
                        </w:r>
                      </w:p>
                    </w:txbxContent>
                  </v:textbox>
                </v:rect>
                <v:rect id="Rectangle 20" o:spid="_x0000_s1043" style="position:absolute;left:6819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1" o:spid="_x0000_s1044" style="position:absolute;left:8134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14344;top:4806;width:330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216,875</w:t>
                        </w:r>
                      </w:p>
                    </w:txbxContent>
                  </v:textbox>
                </v:rect>
                <v:rect id="Rectangle 23" o:spid="_x0000_s1046" style="position:absolute;left:12858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4" o:spid="_x0000_s1047" style="position:absolute;left:14166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20897;top:4806;width:280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72,101</w:t>
                        </w:r>
                      </w:p>
                    </w:txbxContent>
                  </v:textbox>
                </v:rect>
                <v:rect id="Rectangle 26" o:spid="_x0000_s1049" style="position:absolute;left:18891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" o:spid="_x0000_s1050" style="position:absolute;left:20726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26936;top:4806;width:280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71,722</w:t>
                        </w:r>
                      </w:p>
                    </w:txbxContent>
                  </v:textbox>
                </v:rect>
                <v:rect id="Rectangle 29" o:spid="_x0000_s1052" style="position:absolute;left:24923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0" o:spid="_x0000_s1053" style="position:absolute;left:26758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4" style="position:absolute;left:32969;top:4806;width:280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75,330</w:t>
                        </w:r>
                      </w:p>
                    </w:txbxContent>
                  </v:textbox>
                </v:rect>
                <v:rect id="Rectangle 32" o:spid="_x0000_s1055" style="position:absolute;left:30956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3" o:spid="_x0000_s1056" style="position:absolute;left:32791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7" style="position:absolute;left:39001;top:4806;width:280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80,950</w:t>
                        </w:r>
                      </w:p>
                    </w:txbxContent>
                  </v:textbox>
                </v:rect>
                <v:rect id="Rectangle 35" o:spid="_x0000_s1058" style="position:absolute;left:36988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6" o:spid="_x0000_s1059" style="position:absolute;left:38823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45034;top:4806;width:280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96,482</w:t>
                        </w:r>
                      </w:p>
                    </w:txbxContent>
                  </v:textbox>
                </v:rect>
                <v:rect id="Rectangle 38" o:spid="_x0000_s1061" style="position:absolute;left:43021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9" o:spid="_x0000_s1062" style="position:absolute;left:44862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3" style="position:absolute;left:50546;top:4806;width:330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151,744</w:t>
                        </w:r>
                      </w:p>
                    </w:txbxContent>
                  </v:textbox>
                </v:rect>
                <v:rect id="Rectangle 41" o:spid="_x0000_s1064" style="position:absolute;left:49060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2" o:spid="_x0000_s1065" style="position:absolute;left:50368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57099;top:4806;width:330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106,788</w:t>
                        </w:r>
                      </w:p>
                    </w:txbxContent>
                  </v:textbox>
                </v:rect>
                <v:rect id="Rectangle 44" o:spid="_x0000_s1067" style="position:absolute;left:55092;top:4806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5" o:spid="_x0000_s1068" style="position:absolute;left:56927;top:4806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9" style="position:absolute;left:349;top:6381;width:508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Investment</w:t>
                        </w:r>
                      </w:p>
                    </w:txbxContent>
                  </v:textbox>
                </v:rect>
                <v:rect id="Rectangle 47" o:spid="_x0000_s1070" style="position:absolute;left:7524;top:6559;width:407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3,601,207</w:t>
                        </w:r>
                      </w:p>
                    </w:txbxContent>
                  </v:textbox>
                </v:rect>
                <v:rect id="Rectangle 48" o:spid="_x0000_s1071" style="position:absolute;left:6819;top:6559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49" o:spid="_x0000_s1072" style="position:absolute;left:7346;top:6559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3" style="position:absolute;left:13557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6,613,068</w:t>
                        </w:r>
                      </w:p>
                    </w:txbxContent>
                  </v:textbox>
                </v:rect>
                <v:rect id="Rectangle 51" o:spid="_x0000_s1074" style="position:absolute;left:12858;top:6559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52" o:spid="_x0000_s1075" style="position:absolute;left:13379;top:6559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19589;top:6559;width:407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3,485,215</w:t>
                        </w:r>
                      </w:p>
                    </w:txbxContent>
                  </v:textbox>
                </v:rect>
                <v:rect id="Rectangle 54" o:spid="_x0000_s1077" style="position:absolute;left:18891;top:655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55" o:spid="_x0000_s1078" style="position:absolute;left:19411;top:6559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25622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2,312,164</w:t>
                        </w:r>
                      </w:p>
                    </w:txbxContent>
                  </v:textbox>
                </v:rect>
                <v:rect id="Rectangle 57" o:spid="_x0000_s1080" style="position:absolute;left:24923;top:6559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58" o:spid="_x0000_s1081" style="position:absolute;left:25444;top:6559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31654;top:6559;width:407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4,108,418</w:t>
                        </w:r>
                      </w:p>
                    </w:txbxContent>
                  </v:textbox>
                </v:rect>
                <v:rect id="Rectangle 60" o:spid="_x0000_s1083" style="position:absolute;left:30956;top:655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61" o:spid="_x0000_s1084" style="position:absolute;left:31483;top:6559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37687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1,812,381</w:t>
                        </w:r>
                      </w:p>
                    </w:txbxContent>
                  </v:textbox>
                </v:rect>
                <v:rect id="Rectangle 63" o:spid="_x0000_s1086" style="position:absolute;left:36988;top:6559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64" o:spid="_x0000_s1087" style="position:absolute;left:37515;top:6559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43726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3,943,052</w:t>
                        </w:r>
                      </w:p>
                    </w:txbxContent>
                  </v:textbox>
                </v:rect>
                <v:rect id="Rectangle 66" o:spid="_x0000_s1089" style="position:absolute;left:43021;top:655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67" o:spid="_x0000_s1090" style="position:absolute;left:43548;top:6559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1" style="position:absolute;left:49758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2,545,074</w:t>
                        </w:r>
                      </w:p>
                    </w:txbxContent>
                  </v:textbox>
                </v:rect>
                <v:rect id="Rectangle 69" o:spid="_x0000_s1092" style="position:absolute;left:49060;top:655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</w:t>
                        </w:r>
                      </w:p>
                    </w:txbxContent>
                  </v:textbox>
                </v:rect>
                <v:rect id="Rectangle 70" o:spid="_x0000_s1093" style="position:absolute;left:49580;top:6559;width:2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4" style="position:absolute;left:56318;top:6559;width:407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3,255,760</w:t>
                        </w:r>
                      </w:p>
                    </w:txbxContent>
                  </v:textbox>
                </v:rect>
                <v:rect id="Rectangle 72" o:spid="_x0000_s1095" style="position:absolute;left:55092;top:6559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$  </w:t>
                        </w:r>
                      </w:p>
                    </w:txbxContent>
                  </v:textbox>
                </v:rect>
                <v:rect id="Rectangle 73" o:spid="_x0000_s1096" style="position:absolute;left:56140;top:6559;width:260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7" style="position:absolute;left:349;top:8394;width:15938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3A19B8" w:rsidRDefault="003A19B8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Based on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pipe issued from stores</w:t>
                        </w:r>
                      </w:p>
                    </w:txbxContent>
                  </v:textbox>
                </v:rect>
                <v:rect id="Rectangle 75" o:spid="_x0000_s1098" style="position:absolute;top:2622;width:177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line id="Line 76" o:spid="_x0000_s1099" style="position:absolute;visibility:visible;mso-wrap-style:square" from="6210,2800" to="6210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2/8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vb/xAAAANsAAAAPAAAAAAAAAAAA&#10;AAAAAKECAABkcnMvZG93bnJldi54bWxQSwUGAAAAAAQABAD5AAAAkgMAAAAA&#10;" strokeweight="0"/>
                <v:rect id="Rectangle 77" o:spid="_x0000_s1100" style="position:absolute;left:6210;top:2800;width:89;height:5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78" o:spid="_x0000_s1101" style="position:absolute;left:60947;top:2800;width:17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79" o:spid="_x0000_s1102" style="position:absolute;left:177;top:2622;width:60948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80" o:spid="_x0000_s1103" style="position:absolute;visibility:visible;mso-wrap-style:square" from="177,4457" to="60947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w/MQAAADbAAAADwAAAGRycy9kb3ducmV2LnhtbESPT2vCQBTE7wW/w/KE3upGQROjGxGp&#10;2N5a/4DHR/aZLMm+Ddmtpt++Wyj0OMzMb5j1ZrCtuFPvjWMF00kCgrh02nCl4Hzav2QgfEDW2Dom&#10;Bd/kYVOMntaYa/fgT7ofQyUihH2OCuoQulxKX9Zk0U9cRxy9m+sthij7SuoeHxFuWzlLkoW0aDgu&#10;1NjRrqayOX5ZBeZjcZi/p5flRb4ewvSaNZmxZ6Wex8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fD8xAAAANsAAAAPAAAAAAAAAAAA&#10;AAAAAKECAABkcnMvZG93bnJldi54bWxQSwUGAAAAAAQABAD5AAAAkgMAAAAA&#10;" strokeweight="0"/>
                <v:rect id="Rectangle 81" o:spid="_x0000_s1104" style="position:absolute;left:177;top:4457;width:6077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82" o:spid="_x0000_s1105" style="position:absolute;left:177;top:7956;width:60948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</v:group>
            </w:pict>
          </mc:Fallback>
        </mc:AlternateContent>
      </w:r>
    </w:p>
    <w:sectPr w:rsidR="00803057" w:rsidSect="005C4F5E">
      <w:headerReference w:type="default" r:id="rId8"/>
      <w:footerReference w:type="default" r:id="rId9"/>
      <w:footerReference w:type="first" r:id="rId10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056C64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 w:rsidR="006231A4"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6231A4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E64D12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3A19B8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142D"/>
    <w:rsid w:val="000121D0"/>
    <w:rsid w:val="000177E6"/>
    <w:rsid w:val="00023B8E"/>
    <w:rsid w:val="00056C64"/>
    <w:rsid w:val="00081D52"/>
    <w:rsid w:val="0009606E"/>
    <w:rsid w:val="000E629D"/>
    <w:rsid w:val="000F39F1"/>
    <w:rsid w:val="001004DE"/>
    <w:rsid w:val="0011273E"/>
    <w:rsid w:val="0012408C"/>
    <w:rsid w:val="00147CD2"/>
    <w:rsid w:val="00153C42"/>
    <w:rsid w:val="00177390"/>
    <w:rsid w:val="001943FB"/>
    <w:rsid w:val="00195DFE"/>
    <w:rsid w:val="001B03C0"/>
    <w:rsid w:val="001D4BE0"/>
    <w:rsid w:val="001E06F3"/>
    <w:rsid w:val="001E07A6"/>
    <w:rsid w:val="001F2C4B"/>
    <w:rsid w:val="001F6472"/>
    <w:rsid w:val="002146D9"/>
    <w:rsid w:val="00232129"/>
    <w:rsid w:val="00236EDE"/>
    <w:rsid w:val="002677D5"/>
    <w:rsid w:val="00285078"/>
    <w:rsid w:val="002B16E6"/>
    <w:rsid w:val="002D121C"/>
    <w:rsid w:val="002D4804"/>
    <w:rsid w:val="002E674E"/>
    <w:rsid w:val="00321260"/>
    <w:rsid w:val="003348C4"/>
    <w:rsid w:val="003578B0"/>
    <w:rsid w:val="00375C8C"/>
    <w:rsid w:val="0038329F"/>
    <w:rsid w:val="00383DD3"/>
    <w:rsid w:val="003A19B8"/>
    <w:rsid w:val="003B4E20"/>
    <w:rsid w:val="003C0AED"/>
    <w:rsid w:val="003C1D9A"/>
    <w:rsid w:val="003E487F"/>
    <w:rsid w:val="003E50F1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313AB"/>
    <w:rsid w:val="0055045F"/>
    <w:rsid w:val="005906BD"/>
    <w:rsid w:val="00591481"/>
    <w:rsid w:val="005A2255"/>
    <w:rsid w:val="005A2D63"/>
    <w:rsid w:val="005A49F0"/>
    <w:rsid w:val="005C1EDF"/>
    <w:rsid w:val="005C4F5E"/>
    <w:rsid w:val="005D145C"/>
    <w:rsid w:val="005D72D7"/>
    <w:rsid w:val="005E7C5F"/>
    <w:rsid w:val="006045D3"/>
    <w:rsid w:val="006231A4"/>
    <w:rsid w:val="00633F9B"/>
    <w:rsid w:val="00637CFC"/>
    <w:rsid w:val="00663AE9"/>
    <w:rsid w:val="00684ADD"/>
    <w:rsid w:val="00741CF2"/>
    <w:rsid w:val="00753FE9"/>
    <w:rsid w:val="00754422"/>
    <w:rsid w:val="007A30D4"/>
    <w:rsid w:val="007B5EE6"/>
    <w:rsid w:val="007E3A66"/>
    <w:rsid w:val="007F02D3"/>
    <w:rsid w:val="008022DE"/>
    <w:rsid w:val="00803057"/>
    <w:rsid w:val="008074FC"/>
    <w:rsid w:val="008507E1"/>
    <w:rsid w:val="0089258A"/>
    <w:rsid w:val="008D1DFC"/>
    <w:rsid w:val="008E3932"/>
    <w:rsid w:val="009052D2"/>
    <w:rsid w:val="009257B1"/>
    <w:rsid w:val="00941853"/>
    <w:rsid w:val="00957712"/>
    <w:rsid w:val="009727ED"/>
    <w:rsid w:val="009D4DF8"/>
    <w:rsid w:val="009D7503"/>
    <w:rsid w:val="00A825B8"/>
    <w:rsid w:val="00A82D5A"/>
    <w:rsid w:val="00A96A19"/>
    <w:rsid w:val="00AA791F"/>
    <w:rsid w:val="00AB5D5A"/>
    <w:rsid w:val="00B41482"/>
    <w:rsid w:val="00B72352"/>
    <w:rsid w:val="00B76EAC"/>
    <w:rsid w:val="00BA57D6"/>
    <w:rsid w:val="00BB73DC"/>
    <w:rsid w:val="00BD5789"/>
    <w:rsid w:val="00C040A5"/>
    <w:rsid w:val="00C41F75"/>
    <w:rsid w:val="00C576B8"/>
    <w:rsid w:val="00C67FD6"/>
    <w:rsid w:val="00C73FA6"/>
    <w:rsid w:val="00C83E18"/>
    <w:rsid w:val="00C85AA1"/>
    <w:rsid w:val="00CA15F9"/>
    <w:rsid w:val="00CD4D4E"/>
    <w:rsid w:val="00D04046"/>
    <w:rsid w:val="00D323DF"/>
    <w:rsid w:val="00D376F6"/>
    <w:rsid w:val="00D40664"/>
    <w:rsid w:val="00D41724"/>
    <w:rsid w:val="00D56A18"/>
    <w:rsid w:val="00D75120"/>
    <w:rsid w:val="00D77A4E"/>
    <w:rsid w:val="00D82930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268AE"/>
    <w:rsid w:val="00F45461"/>
    <w:rsid w:val="00F514A7"/>
    <w:rsid w:val="00F731E6"/>
    <w:rsid w:val="00F8532D"/>
    <w:rsid w:val="00F87AEC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CB755A-A4D1-4986-841E-B0609CCD9C07}"/>
</file>

<file path=customXml/itemProps2.xml><?xml version="1.0" encoding="utf-8"?>
<ds:datastoreItem xmlns:ds="http://schemas.openxmlformats.org/officeDocument/2006/customXml" ds:itemID="{3B3A6722-31CF-4E0A-948C-331E09B13FD6}"/>
</file>

<file path=customXml/itemProps3.xml><?xml version="1.0" encoding="utf-8"?>
<ds:datastoreItem xmlns:ds="http://schemas.openxmlformats.org/officeDocument/2006/customXml" ds:itemID="{9C2FDC00-4670-4AB1-A1D6-BEF03D6AF426}"/>
</file>

<file path=customXml/itemProps4.xml><?xml version="1.0" encoding="utf-8"?>
<ds:datastoreItem xmlns:ds="http://schemas.openxmlformats.org/officeDocument/2006/customXml" ds:itemID="{13797605-F0F8-440F-BFA8-41F2175A6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2016-06-10T18:04:00Z</cp:lastPrinted>
  <dcterms:created xsi:type="dcterms:W3CDTF">2016-08-12T22:47:00Z</dcterms:created>
  <dcterms:modified xsi:type="dcterms:W3CDTF">2016-08-12T22:47:00Z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