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66" w:rsidRPr="00162866" w:rsidRDefault="00162866" w:rsidP="00162866">
      <w:pPr>
        <w:jc w:val="center"/>
        <w:rPr>
          <w:rFonts w:ascii="Times New Roman" w:hAnsi="Times New Roman"/>
          <w:b/>
        </w:rPr>
      </w:pPr>
      <w:r w:rsidRPr="00162866">
        <w:rPr>
          <w:rFonts w:ascii="Times New Roman" w:hAnsi="Times New Roman"/>
          <w:b/>
        </w:rPr>
        <w:t>Wire Centers for ETC Designation</w:t>
      </w:r>
      <w:r w:rsidR="00CA7BC5">
        <w:rPr>
          <w:rFonts w:ascii="Times New Roman" w:hAnsi="Times New Roman"/>
          <w:b/>
        </w:rPr>
        <w:t xml:space="preserve"> Amendment</w:t>
      </w:r>
    </w:p>
    <w:p w:rsidR="00162866" w:rsidRDefault="00162866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3600"/>
        <w:gridCol w:w="2394"/>
        <w:gridCol w:w="2394"/>
      </w:tblGrid>
      <w:tr w:rsidR="00162866" w:rsidRPr="001E06C0" w:rsidTr="00162866">
        <w:trPr>
          <w:tblHeader/>
          <w:jc w:val="center"/>
        </w:trPr>
        <w:tc>
          <w:tcPr>
            <w:tcW w:w="1098" w:type="dxa"/>
            <w:vAlign w:val="center"/>
          </w:tcPr>
          <w:p w:rsidR="00162866" w:rsidRPr="001E06C0" w:rsidRDefault="00162866" w:rsidP="00162866">
            <w:pPr>
              <w:pStyle w:val="NoSpacing"/>
              <w:jc w:val="center"/>
              <w:rPr>
                <w:b/>
              </w:rPr>
            </w:pPr>
            <w:r w:rsidRPr="001E06C0">
              <w:rPr>
                <w:b/>
              </w:rPr>
              <w:t>SAC</w:t>
            </w:r>
          </w:p>
        </w:tc>
        <w:tc>
          <w:tcPr>
            <w:tcW w:w="3600" w:type="dxa"/>
            <w:vAlign w:val="center"/>
          </w:tcPr>
          <w:p w:rsidR="00162866" w:rsidRPr="001E06C0" w:rsidRDefault="00162866" w:rsidP="00162866">
            <w:pPr>
              <w:pStyle w:val="NoSpacing"/>
              <w:jc w:val="center"/>
              <w:rPr>
                <w:b/>
              </w:rPr>
            </w:pPr>
            <w:r w:rsidRPr="001E06C0">
              <w:rPr>
                <w:b/>
              </w:rPr>
              <w:t>Incumbent Local Exchange Carrier</w:t>
            </w:r>
          </w:p>
        </w:tc>
        <w:tc>
          <w:tcPr>
            <w:tcW w:w="2394" w:type="dxa"/>
            <w:vAlign w:val="center"/>
          </w:tcPr>
          <w:p w:rsidR="00162866" w:rsidRPr="001E06C0" w:rsidRDefault="00162866" w:rsidP="00162866">
            <w:pPr>
              <w:pStyle w:val="NoSpacing"/>
              <w:jc w:val="center"/>
              <w:rPr>
                <w:b/>
              </w:rPr>
            </w:pPr>
            <w:r w:rsidRPr="001E06C0">
              <w:rPr>
                <w:b/>
              </w:rPr>
              <w:t>Wire Center</w:t>
            </w:r>
          </w:p>
        </w:tc>
        <w:tc>
          <w:tcPr>
            <w:tcW w:w="2394" w:type="dxa"/>
            <w:vAlign w:val="center"/>
          </w:tcPr>
          <w:p w:rsidR="00162866" w:rsidRPr="001E06C0" w:rsidRDefault="00162866" w:rsidP="00162866">
            <w:pPr>
              <w:pStyle w:val="NoSpacing"/>
              <w:jc w:val="center"/>
              <w:rPr>
                <w:b/>
              </w:rPr>
            </w:pPr>
            <w:r w:rsidRPr="001E06C0">
              <w:rPr>
                <w:b/>
              </w:rPr>
              <w:t>CLLI Code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Chewelah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CHWLWAXX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Coulee City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CLCYWAXA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Davenport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DVPTWAXX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proofErr w:type="spellStart"/>
            <w:r>
              <w:t>Inchelium</w:t>
            </w:r>
            <w:proofErr w:type="spellEnd"/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ICHLWAXA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Kettle Falls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KTFLWAXA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proofErr w:type="spellStart"/>
            <w:r>
              <w:t>Nespelem</w:t>
            </w:r>
            <w:proofErr w:type="spellEnd"/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NSPLWAXA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proofErr w:type="spellStart"/>
            <w:r>
              <w:t>Twisp</w:t>
            </w:r>
            <w:proofErr w:type="spellEnd"/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TWISWAXA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Valley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VLLYWAXX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522408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CenturyTel of Washington, Inc.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Winthrop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WNTHWAXA</w:t>
            </w:r>
          </w:p>
        </w:tc>
      </w:tr>
      <w:tr w:rsidR="00162866" w:rsidRPr="00162866" w:rsidTr="00162866">
        <w:trPr>
          <w:jc w:val="center"/>
        </w:trPr>
        <w:tc>
          <w:tcPr>
            <w:tcW w:w="1098" w:type="dxa"/>
          </w:tcPr>
          <w:p w:rsidR="00162866" w:rsidRPr="000C6B58" w:rsidRDefault="009E68CB" w:rsidP="00162866">
            <w:pPr>
              <w:pStyle w:val="NoSpacing"/>
            </w:pPr>
            <w:r w:rsidRPr="009E68CB">
              <w:t>521402</w:t>
            </w:r>
          </w:p>
        </w:tc>
        <w:tc>
          <w:tcPr>
            <w:tcW w:w="3600" w:type="dxa"/>
          </w:tcPr>
          <w:p w:rsidR="00162866" w:rsidRPr="000C6B58" w:rsidRDefault="009E68CB" w:rsidP="00162866">
            <w:pPr>
              <w:pStyle w:val="NoSpacing"/>
            </w:pPr>
            <w:r w:rsidRPr="009E68CB">
              <w:t>M &amp; L Enterprises, Inc. – WA</w:t>
            </w:r>
          </w:p>
        </w:tc>
        <w:tc>
          <w:tcPr>
            <w:tcW w:w="2394" w:type="dxa"/>
          </w:tcPr>
          <w:p w:rsidR="00162866" w:rsidRPr="000C6B58" w:rsidRDefault="009E68CB" w:rsidP="00162866">
            <w:pPr>
              <w:pStyle w:val="NoSpacing"/>
            </w:pPr>
            <w:r w:rsidRPr="009E68CB">
              <w:t>Mt Hull</w:t>
            </w:r>
            <w:r w:rsidR="00CA7BC5" w:rsidRPr="000C6B58">
              <w:t xml:space="preserve"> </w:t>
            </w:r>
          </w:p>
        </w:tc>
        <w:tc>
          <w:tcPr>
            <w:tcW w:w="2394" w:type="dxa"/>
          </w:tcPr>
          <w:p w:rsidR="00162866" w:rsidRPr="000C6B58" w:rsidRDefault="009E68CB" w:rsidP="00162866">
            <w:pPr>
              <w:pStyle w:val="NoSpacing"/>
            </w:pPr>
            <w:r w:rsidRPr="009E68CB">
              <w:t>ORVLWA02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Pend Oreille Telephone Company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proofErr w:type="spellStart"/>
            <w:r>
              <w:t>Cusick</w:t>
            </w:r>
            <w:proofErr w:type="spellEnd"/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CUSKWAXX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Pend Oreille Telephone Company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Ione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IONEWAXX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522418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Pend Oreille Telephone Company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proofErr w:type="spellStart"/>
            <w:r>
              <w:t>Metaline</w:t>
            </w:r>
            <w:proofErr w:type="spellEnd"/>
            <w:r>
              <w:t xml:space="preserve"> Falls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MTFLWAXX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Colville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CLVLWA01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Coulee Dam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CLDMWA01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Deer Park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DRPKWA01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Elk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ELK 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Loon Lake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LNLKWA01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Northport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NPRTWA01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Omak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OMAKWA01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Oroville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ORVLWA01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Pateros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PTRSWA01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525161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Qwest Corporation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Springdale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SPDLWA01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522449</w:t>
            </w:r>
          </w:p>
        </w:tc>
        <w:tc>
          <w:tcPr>
            <w:tcW w:w="3600" w:type="dxa"/>
          </w:tcPr>
          <w:p w:rsidR="00162866" w:rsidRPr="00E1143D" w:rsidRDefault="00095488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Curlew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CRLWWAXA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522449</w:t>
            </w:r>
          </w:p>
        </w:tc>
        <w:tc>
          <w:tcPr>
            <w:tcW w:w="3600" w:type="dxa"/>
          </w:tcPr>
          <w:p w:rsidR="00162866" w:rsidRPr="00E1143D" w:rsidRDefault="00095488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Loomis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LOMSWAXA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522449</w:t>
            </w:r>
          </w:p>
        </w:tc>
        <w:tc>
          <w:tcPr>
            <w:tcW w:w="3600" w:type="dxa"/>
          </w:tcPr>
          <w:p w:rsidR="00162866" w:rsidRPr="00E1143D" w:rsidRDefault="00095488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Molson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MLSNWAXA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522449</w:t>
            </w:r>
          </w:p>
        </w:tc>
        <w:tc>
          <w:tcPr>
            <w:tcW w:w="3600" w:type="dxa"/>
          </w:tcPr>
          <w:p w:rsidR="00162866" w:rsidRPr="00E1143D" w:rsidRDefault="00095488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Republic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RPBLWAXA</w:t>
            </w:r>
          </w:p>
        </w:tc>
      </w:tr>
      <w:tr w:rsidR="00162866" w:rsidRPr="00162866" w:rsidTr="00162866">
        <w:trPr>
          <w:jc w:val="center"/>
        </w:trPr>
        <w:tc>
          <w:tcPr>
            <w:tcW w:w="1098" w:type="dxa"/>
          </w:tcPr>
          <w:p w:rsidR="00162866" w:rsidRPr="000C6B58" w:rsidRDefault="009E68CB" w:rsidP="00162866">
            <w:pPr>
              <w:pStyle w:val="NoSpacing"/>
            </w:pPr>
            <w:r w:rsidRPr="009E68CB">
              <w:t>522449</w:t>
            </w:r>
          </w:p>
        </w:tc>
        <w:tc>
          <w:tcPr>
            <w:tcW w:w="3600" w:type="dxa"/>
          </w:tcPr>
          <w:p w:rsidR="00162866" w:rsidRPr="000C6B58" w:rsidRDefault="00095488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0C6B58" w:rsidRDefault="009E68CB" w:rsidP="000C6B58">
            <w:pPr>
              <w:pStyle w:val="NoSpacing"/>
            </w:pPr>
            <w:r w:rsidRPr="009E68CB">
              <w:t>Stevens</w:t>
            </w:r>
            <w:r w:rsidR="00CA7BC5" w:rsidRPr="000C6B58">
              <w:t xml:space="preserve"> Pass</w:t>
            </w:r>
          </w:p>
        </w:tc>
        <w:tc>
          <w:tcPr>
            <w:tcW w:w="2394" w:type="dxa"/>
          </w:tcPr>
          <w:p w:rsidR="00162866" w:rsidRPr="000C6B58" w:rsidRDefault="009E68CB" w:rsidP="00162866">
            <w:pPr>
              <w:pStyle w:val="NoSpacing"/>
            </w:pPr>
            <w:r w:rsidRPr="009E68CB">
              <w:t>STPSWAXA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522449</w:t>
            </w:r>
          </w:p>
        </w:tc>
        <w:tc>
          <w:tcPr>
            <w:tcW w:w="3600" w:type="dxa"/>
          </w:tcPr>
          <w:p w:rsidR="00162866" w:rsidRPr="00E1143D" w:rsidRDefault="00095488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Tonasket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TNSKWAXA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Brewster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BRWSWAXA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Bridgeport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BRPTWAXX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Cashmere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CSHRWAXX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Chelan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CHLNWAXX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East Wenat</w:t>
            </w:r>
            <w:r w:rsidR="00CA7BC5">
              <w:t>chee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EWNCWAXA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proofErr w:type="spellStart"/>
            <w:r>
              <w:t>Entiat</w:t>
            </w:r>
            <w:proofErr w:type="spellEnd"/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ENTTWAXX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Lake Wenat</w:t>
            </w:r>
            <w:r w:rsidR="00CA7BC5">
              <w:t>chee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LKWNWAXA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Leavenworth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LVWOWAXX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lastRenderedPageBreak/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Mansfield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MNFDWAXX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Manson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MNSNWAXA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Newport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NWPTWAXX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Waterville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WTVLWAXA</w:t>
            </w:r>
          </w:p>
        </w:tc>
      </w:tr>
      <w:tr w:rsidR="00162866" w:rsidRPr="00E1143D" w:rsidTr="00162866">
        <w:trPr>
          <w:jc w:val="center"/>
        </w:trPr>
        <w:tc>
          <w:tcPr>
            <w:tcW w:w="1098" w:type="dxa"/>
          </w:tcPr>
          <w:p w:rsidR="00162866" w:rsidRPr="00E1143D" w:rsidRDefault="00162866" w:rsidP="00162866">
            <w:pPr>
              <w:pStyle w:val="NoSpacing"/>
            </w:pPr>
            <w:r>
              <w:t>522416</w:t>
            </w:r>
          </w:p>
        </w:tc>
        <w:tc>
          <w:tcPr>
            <w:tcW w:w="3600" w:type="dxa"/>
          </w:tcPr>
          <w:p w:rsidR="00162866" w:rsidRPr="00E1143D" w:rsidRDefault="00162866" w:rsidP="00162866">
            <w:pPr>
              <w:pStyle w:val="NoSpacing"/>
            </w:pPr>
            <w:r>
              <w:t>Verizon Northwest Inc. - WA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Wenatchee</w:t>
            </w:r>
          </w:p>
        </w:tc>
        <w:tc>
          <w:tcPr>
            <w:tcW w:w="2394" w:type="dxa"/>
          </w:tcPr>
          <w:p w:rsidR="00162866" w:rsidRPr="00E1143D" w:rsidRDefault="00162866" w:rsidP="00162866">
            <w:pPr>
              <w:pStyle w:val="NoSpacing"/>
            </w:pPr>
            <w:r>
              <w:t>WNTCWAXX</w:t>
            </w:r>
          </w:p>
        </w:tc>
      </w:tr>
    </w:tbl>
    <w:p w:rsidR="00162866" w:rsidRPr="001924B2" w:rsidRDefault="0028037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sectPr w:rsidR="00162866" w:rsidRPr="001924B2" w:rsidSect="009B1B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FF" w:rsidRDefault="000C2EFF">
      <w:r>
        <w:separator/>
      </w:r>
    </w:p>
  </w:endnote>
  <w:endnote w:type="continuationSeparator" w:id="0">
    <w:p w:rsidR="000C2EFF" w:rsidRDefault="000C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FE" w:rsidRDefault="009D3B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FE" w:rsidRDefault="009D3B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FE" w:rsidRDefault="009D3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FF" w:rsidRDefault="000C2EFF">
      <w:r>
        <w:separator/>
      </w:r>
    </w:p>
  </w:footnote>
  <w:footnote w:type="continuationSeparator" w:id="0">
    <w:p w:rsidR="000C2EFF" w:rsidRDefault="000C2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FE" w:rsidRDefault="009D3B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C5" w:rsidRPr="009D3BFE" w:rsidRDefault="00CA7BC5" w:rsidP="009D3BFE">
    <w:pPr>
      <w:pStyle w:val="Header"/>
      <w:tabs>
        <w:tab w:val="clear" w:pos="8640"/>
        <w:tab w:val="right" w:pos="9360"/>
      </w:tabs>
      <w:rPr>
        <w:rFonts w:ascii="Times New Roman" w:hAnsi="Times New Roman"/>
        <w:sz w:val="20"/>
        <w:szCs w:val="20"/>
      </w:rPr>
    </w:pPr>
    <w:r w:rsidRPr="009D3BFE">
      <w:rPr>
        <w:rFonts w:ascii="Times New Roman" w:hAnsi="Times New Roman"/>
        <w:sz w:val="20"/>
        <w:szCs w:val="20"/>
      </w:rPr>
      <w:t>Docket UT-043011</w:t>
    </w:r>
    <w:r w:rsidR="009D3BFE" w:rsidRPr="009D3BFE">
      <w:rPr>
        <w:rFonts w:ascii="Times New Roman" w:hAnsi="Times New Roman"/>
        <w:sz w:val="20"/>
        <w:szCs w:val="20"/>
      </w:rPr>
      <w:tab/>
    </w:r>
    <w:r w:rsidR="009D3BFE" w:rsidRPr="009D3BFE">
      <w:rPr>
        <w:rFonts w:ascii="Times New Roman" w:hAnsi="Times New Roman"/>
        <w:sz w:val="20"/>
        <w:szCs w:val="20"/>
      </w:rPr>
      <w:tab/>
    </w:r>
    <w:r w:rsidR="009D3BFE" w:rsidRPr="009D3BFE">
      <w:rPr>
        <w:rFonts w:ascii="Times New Roman" w:hAnsi="Times New Roman"/>
        <w:b/>
        <w:sz w:val="20"/>
        <w:szCs w:val="20"/>
      </w:rPr>
      <w:t>ATTACHMENT</w:t>
    </w:r>
  </w:p>
  <w:p w:rsidR="009D3BFE" w:rsidRPr="009D3BFE" w:rsidRDefault="00CA7BC5" w:rsidP="009D3BFE">
    <w:pPr>
      <w:pStyle w:val="Header"/>
      <w:tabs>
        <w:tab w:val="clear" w:pos="8640"/>
        <w:tab w:val="right" w:pos="9360"/>
      </w:tabs>
      <w:rPr>
        <w:rFonts w:ascii="Times New Roman" w:hAnsi="Times New Roman"/>
        <w:sz w:val="20"/>
        <w:szCs w:val="20"/>
      </w:rPr>
    </w:pPr>
    <w:r w:rsidRPr="009D3BFE">
      <w:rPr>
        <w:rFonts w:ascii="Times New Roman" w:hAnsi="Times New Roman"/>
        <w:sz w:val="20"/>
        <w:szCs w:val="20"/>
      </w:rPr>
      <w:t>October 15, 2009</w:t>
    </w:r>
    <w:r w:rsidR="009D3BFE" w:rsidRPr="009D3BFE">
      <w:rPr>
        <w:rFonts w:ascii="Times New Roman" w:hAnsi="Times New Roman"/>
        <w:sz w:val="20"/>
        <w:szCs w:val="20"/>
      </w:rPr>
      <w:t xml:space="preserve"> </w:t>
    </w:r>
    <w:sdt>
      <w:sdtPr>
        <w:rPr>
          <w:rFonts w:ascii="Times New Roman" w:hAnsi="Times New Roman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Content>
        <w:r w:rsidR="009D3BFE" w:rsidRPr="009D3BFE">
          <w:rPr>
            <w:rFonts w:ascii="Times New Roman" w:hAnsi="Times New Roman"/>
            <w:b/>
            <w:sz w:val="20"/>
            <w:szCs w:val="20"/>
          </w:rPr>
          <w:tab/>
        </w:r>
        <w:r w:rsidR="009D3BFE" w:rsidRPr="009D3BFE">
          <w:rPr>
            <w:rFonts w:ascii="Times New Roman" w:hAnsi="Times New Roman"/>
            <w:b/>
            <w:sz w:val="20"/>
            <w:szCs w:val="20"/>
          </w:rPr>
          <w:tab/>
        </w:r>
      </w:sdtContent>
    </w:sdt>
  </w:p>
  <w:p w:rsidR="00CA7BC5" w:rsidRPr="001915EC" w:rsidRDefault="009D3BFE" w:rsidP="00CA7BC5">
    <w:pPr>
      <w:pStyle w:val="Header"/>
      <w:rPr>
        <w:rFonts w:ascii="Times New Roman" w:hAnsi="Times New Roman"/>
        <w:sz w:val="20"/>
        <w:szCs w:val="20"/>
      </w:rPr>
    </w:pPr>
    <w:r w:rsidRPr="009D3BFE">
      <w:rPr>
        <w:rFonts w:ascii="Times New Roman" w:hAnsi="Times New Roman"/>
        <w:sz w:val="20"/>
        <w:szCs w:val="20"/>
      </w:rPr>
      <w:t xml:space="preserve">Page </w:t>
    </w:r>
    <w:r w:rsidR="0070123F" w:rsidRPr="009D3BFE">
      <w:rPr>
        <w:rFonts w:ascii="Times New Roman" w:hAnsi="Times New Roman"/>
        <w:sz w:val="20"/>
        <w:szCs w:val="20"/>
      </w:rPr>
      <w:fldChar w:fldCharType="begin"/>
    </w:r>
    <w:r w:rsidRPr="009D3BFE">
      <w:rPr>
        <w:rFonts w:ascii="Times New Roman" w:hAnsi="Times New Roman"/>
        <w:sz w:val="20"/>
        <w:szCs w:val="20"/>
      </w:rPr>
      <w:instrText xml:space="preserve"> PAGE </w:instrText>
    </w:r>
    <w:r w:rsidR="0070123F" w:rsidRPr="009D3BFE">
      <w:rPr>
        <w:rFonts w:ascii="Times New Roman" w:hAnsi="Times New Roman"/>
        <w:sz w:val="20"/>
        <w:szCs w:val="20"/>
      </w:rPr>
      <w:fldChar w:fldCharType="separate"/>
    </w:r>
    <w:r w:rsidR="001766C9">
      <w:rPr>
        <w:rFonts w:ascii="Times New Roman" w:hAnsi="Times New Roman"/>
        <w:noProof/>
        <w:sz w:val="20"/>
        <w:szCs w:val="20"/>
      </w:rPr>
      <w:t>2</w:t>
    </w:r>
    <w:r w:rsidR="0070123F" w:rsidRPr="009D3BFE">
      <w:rPr>
        <w:rFonts w:ascii="Times New Roman" w:hAnsi="Times New Roman"/>
        <w:sz w:val="20"/>
        <w:szCs w:val="20"/>
      </w:rPr>
      <w:fldChar w:fldCharType="end"/>
    </w:r>
    <w:r w:rsidRPr="009D3BFE">
      <w:rPr>
        <w:rFonts w:ascii="Times New Roman" w:hAnsi="Times New Roman"/>
        <w:sz w:val="20"/>
        <w:szCs w:val="20"/>
      </w:rPr>
      <w:t xml:space="preserve"> of </w:t>
    </w:r>
    <w:r w:rsidR="0070123F" w:rsidRPr="009D3BFE">
      <w:rPr>
        <w:rFonts w:ascii="Times New Roman" w:hAnsi="Times New Roman"/>
        <w:sz w:val="20"/>
        <w:szCs w:val="20"/>
      </w:rPr>
      <w:fldChar w:fldCharType="begin"/>
    </w:r>
    <w:r w:rsidRPr="009D3BFE">
      <w:rPr>
        <w:rFonts w:ascii="Times New Roman" w:hAnsi="Times New Roman"/>
        <w:sz w:val="20"/>
        <w:szCs w:val="20"/>
      </w:rPr>
      <w:instrText xml:space="preserve"> NUMPAGES  </w:instrText>
    </w:r>
    <w:r w:rsidR="0070123F" w:rsidRPr="009D3BFE">
      <w:rPr>
        <w:rFonts w:ascii="Times New Roman" w:hAnsi="Times New Roman"/>
        <w:sz w:val="20"/>
        <w:szCs w:val="20"/>
      </w:rPr>
      <w:fldChar w:fldCharType="separate"/>
    </w:r>
    <w:r w:rsidR="001766C9">
      <w:rPr>
        <w:rFonts w:ascii="Times New Roman" w:hAnsi="Times New Roman"/>
        <w:noProof/>
        <w:sz w:val="20"/>
        <w:szCs w:val="20"/>
      </w:rPr>
      <w:t>2</w:t>
    </w:r>
    <w:r w:rsidR="0070123F" w:rsidRPr="009D3BFE">
      <w:rPr>
        <w:rFonts w:ascii="Times New Roman" w:hAnsi="Times New Roman"/>
        <w:sz w:val="20"/>
        <w:szCs w:val="20"/>
      </w:rPr>
      <w:fldChar w:fldCharType="end"/>
    </w:r>
  </w:p>
  <w:p w:rsidR="009B1B67" w:rsidRPr="009B1B67" w:rsidRDefault="009B1B67" w:rsidP="009B1B67">
    <w:pPr>
      <w:pStyle w:val="Header"/>
      <w:rPr>
        <w:rFonts w:ascii="Times New Roman" w:hAnsi="Times New Roman"/>
      </w:rPr>
    </w:pPr>
  </w:p>
  <w:p w:rsidR="000C2EFF" w:rsidRDefault="000C2EFF">
    <w:pPr>
      <w:pStyle w:val="Head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FE" w:rsidRDefault="009D3B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224"/>
    <w:multiLevelType w:val="hybridMultilevel"/>
    <w:tmpl w:val="6FF2F2C6"/>
    <w:lvl w:ilvl="0" w:tplc="4BB02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0A1"/>
    <w:multiLevelType w:val="hybridMultilevel"/>
    <w:tmpl w:val="08BC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82D68"/>
    <w:multiLevelType w:val="hybridMultilevel"/>
    <w:tmpl w:val="3B62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00877"/>
    <w:multiLevelType w:val="hybridMultilevel"/>
    <w:tmpl w:val="A480485C"/>
    <w:lvl w:ilvl="0" w:tplc="C4AA5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4D6"/>
    <w:multiLevelType w:val="hybridMultilevel"/>
    <w:tmpl w:val="56546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CF6D5D"/>
    <w:multiLevelType w:val="hybridMultilevel"/>
    <w:tmpl w:val="CE6C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43798"/>
    <w:multiLevelType w:val="hybridMultilevel"/>
    <w:tmpl w:val="5D365556"/>
    <w:lvl w:ilvl="0" w:tplc="07C8C67A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312BB2"/>
    <w:multiLevelType w:val="hybridMultilevel"/>
    <w:tmpl w:val="33B4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A7B43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335A8"/>
    <w:multiLevelType w:val="hybridMultilevel"/>
    <w:tmpl w:val="1BD8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822"/>
    <w:multiLevelType w:val="hybridMultilevel"/>
    <w:tmpl w:val="2632B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5E07AB"/>
    <w:multiLevelType w:val="hybridMultilevel"/>
    <w:tmpl w:val="E6DAB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074A"/>
    <w:multiLevelType w:val="hybridMultilevel"/>
    <w:tmpl w:val="86DC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737E4"/>
    <w:multiLevelType w:val="hybridMultilevel"/>
    <w:tmpl w:val="08BC6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87254"/>
    <w:multiLevelType w:val="hybridMultilevel"/>
    <w:tmpl w:val="CD689D38"/>
    <w:lvl w:ilvl="0" w:tplc="28AA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02BD0"/>
    <w:multiLevelType w:val="hybridMultilevel"/>
    <w:tmpl w:val="F838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E4720"/>
    <w:multiLevelType w:val="hybridMultilevel"/>
    <w:tmpl w:val="B324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F5B86"/>
    <w:multiLevelType w:val="hybridMultilevel"/>
    <w:tmpl w:val="525862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4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15"/>
  </w:num>
  <w:num w:numId="13">
    <w:abstractNumId w:val="10"/>
  </w:num>
  <w:num w:numId="14">
    <w:abstractNumId w:val="4"/>
  </w:num>
  <w:num w:numId="15">
    <w:abstractNumId w:val="12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14DF5"/>
    <w:rsid w:val="00000ED5"/>
    <w:rsid w:val="00003464"/>
    <w:rsid w:val="00017B73"/>
    <w:rsid w:val="00023DE6"/>
    <w:rsid w:val="0002747B"/>
    <w:rsid w:val="00035CC8"/>
    <w:rsid w:val="000400FC"/>
    <w:rsid w:val="00041921"/>
    <w:rsid w:val="0004268B"/>
    <w:rsid w:val="0005779D"/>
    <w:rsid w:val="000600D1"/>
    <w:rsid w:val="0007130C"/>
    <w:rsid w:val="0008018F"/>
    <w:rsid w:val="00090E8E"/>
    <w:rsid w:val="000950D8"/>
    <w:rsid w:val="00095488"/>
    <w:rsid w:val="000A4914"/>
    <w:rsid w:val="000B7619"/>
    <w:rsid w:val="000C2EFF"/>
    <w:rsid w:val="000C2FEA"/>
    <w:rsid w:val="000C6B58"/>
    <w:rsid w:val="000D2488"/>
    <w:rsid w:val="000E1E78"/>
    <w:rsid w:val="000E5CE0"/>
    <w:rsid w:val="000E7863"/>
    <w:rsid w:val="000F2437"/>
    <w:rsid w:val="000F4316"/>
    <w:rsid w:val="000F6CDD"/>
    <w:rsid w:val="00103A63"/>
    <w:rsid w:val="00116832"/>
    <w:rsid w:val="00120256"/>
    <w:rsid w:val="001216FA"/>
    <w:rsid w:val="0012488A"/>
    <w:rsid w:val="001317B5"/>
    <w:rsid w:val="00132722"/>
    <w:rsid w:val="00137987"/>
    <w:rsid w:val="00145077"/>
    <w:rsid w:val="00146981"/>
    <w:rsid w:val="00161B2F"/>
    <w:rsid w:val="00162866"/>
    <w:rsid w:val="00166E5A"/>
    <w:rsid w:val="00172CAE"/>
    <w:rsid w:val="001734DC"/>
    <w:rsid w:val="001766C9"/>
    <w:rsid w:val="00180AFA"/>
    <w:rsid w:val="00184C74"/>
    <w:rsid w:val="001915EC"/>
    <w:rsid w:val="001920A0"/>
    <w:rsid w:val="001924B2"/>
    <w:rsid w:val="001A38F4"/>
    <w:rsid w:val="001A3ACF"/>
    <w:rsid w:val="001A78C9"/>
    <w:rsid w:val="001B2DA0"/>
    <w:rsid w:val="001B3065"/>
    <w:rsid w:val="001D50C9"/>
    <w:rsid w:val="001E1D2B"/>
    <w:rsid w:val="001E36C5"/>
    <w:rsid w:val="001E614F"/>
    <w:rsid w:val="001E6C6B"/>
    <w:rsid w:val="001F0AC2"/>
    <w:rsid w:val="001F1441"/>
    <w:rsid w:val="001F43AB"/>
    <w:rsid w:val="001F5226"/>
    <w:rsid w:val="001F711D"/>
    <w:rsid w:val="00212284"/>
    <w:rsid w:val="00212875"/>
    <w:rsid w:val="002201FA"/>
    <w:rsid w:val="00221334"/>
    <w:rsid w:val="002218FE"/>
    <w:rsid w:val="0022715D"/>
    <w:rsid w:val="00233C7E"/>
    <w:rsid w:val="00237C44"/>
    <w:rsid w:val="00242044"/>
    <w:rsid w:val="00247ADF"/>
    <w:rsid w:val="0025343B"/>
    <w:rsid w:val="00263FBF"/>
    <w:rsid w:val="0027045F"/>
    <w:rsid w:val="00270563"/>
    <w:rsid w:val="00280373"/>
    <w:rsid w:val="00283009"/>
    <w:rsid w:val="002833CC"/>
    <w:rsid w:val="00293D3F"/>
    <w:rsid w:val="00296AFD"/>
    <w:rsid w:val="002A1E39"/>
    <w:rsid w:val="002A4A2E"/>
    <w:rsid w:val="002A69C5"/>
    <w:rsid w:val="002B694F"/>
    <w:rsid w:val="002D038D"/>
    <w:rsid w:val="002D568A"/>
    <w:rsid w:val="002D7613"/>
    <w:rsid w:val="002D7D4F"/>
    <w:rsid w:val="002D7F3B"/>
    <w:rsid w:val="002E4C16"/>
    <w:rsid w:val="003019D8"/>
    <w:rsid w:val="00302F20"/>
    <w:rsid w:val="0030567B"/>
    <w:rsid w:val="00310F5B"/>
    <w:rsid w:val="003143F4"/>
    <w:rsid w:val="00320E04"/>
    <w:rsid w:val="00324442"/>
    <w:rsid w:val="00325229"/>
    <w:rsid w:val="00326660"/>
    <w:rsid w:val="00330CC1"/>
    <w:rsid w:val="00333905"/>
    <w:rsid w:val="00340136"/>
    <w:rsid w:val="00342205"/>
    <w:rsid w:val="0034377C"/>
    <w:rsid w:val="003442EC"/>
    <w:rsid w:val="00352A4E"/>
    <w:rsid w:val="00356B42"/>
    <w:rsid w:val="00360E85"/>
    <w:rsid w:val="003636B8"/>
    <w:rsid w:val="00363F9B"/>
    <w:rsid w:val="003743B3"/>
    <w:rsid w:val="00375B75"/>
    <w:rsid w:val="00382064"/>
    <w:rsid w:val="003943E7"/>
    <w:rsid w:val="003A683D"/>
    <w:rsid w:val="003D11CA"/>
    <w:rsid w:val="003D5138"/>
    <w:rsid w:val="003E0FBD"/>
    <w:rsid w:val="003E1D7D"/>
    <w:rsid w:val="003E2392"/>
    <w:rsid w:val="003E5703"/>
    <w:rsid w:val="003F2C07"/>
    <w:rsid w:val="00404F63"/>
    <w:rsid w:val="00405EEA"/>
    <w:rsid w:val="0040618A"/>
    <w:rsid w:val="0040737A"/>
    <w:rsid w:val="00413BAF"/>
    <w:rsid w:val="00420098"/>
    <w:rsid w:val="0043067C"/>
    <w:rsid w:val="00431F48"/>
    <w:rsid w:val="004340DB"/>
    <w:rsid w:val="004438CB"/>
    <w:rsid w:val="004452DB"/>
    <w:rsid w:val="0044608F"/>
    <w:rsid w:val="004461B6"/>
    <w:rsid w:val="00451443"/>
    <w:rsid w:val="004516E3"/>
    <w:rsid w:val="00461EFC"/>
    <w:rsid w:val="00462163"/>
    <w:rsid w:val="004659F3"/>
    <w:rsid w:val="00467354"/>
    <w:rsid w:val="00470F58"/>
    <w:rsid w:val="0047107F"/>
    <w:rsid w:val="00473775"/>
    <w:rsid w:val="004755CF"/>
    <w:rsid w:val="00480559"/>
    <w:rsid w:val="00482F68"/>
    <w:rsid w:val="004912E0"/>
    <w:rsid w:val="00493D20"/>
    <w:rsid w:val="004942F2"/>
    <w:rsid w:val="004B1321"/>
    <w:rsid w:val="004B19C8"/>
    <w:rsid w:val="004B1E6B"/>
    <w:rsid w:val="004C118C"/>
    <w:rsid w:val="004C232C"/>
    <w:rsid w:val="004C2C51"/>
    <w:rsid w:val="004C47C9"/>
    <w:rsid w:val="004D509F"/>
    <w:rsid w:val="004E356C"/>
    <w:rsid w:val="004E6F25"/>
    <w:rsid w:val="004F0EA8"/>
    <w:rsid w:val="004F4C49"/>
    <w:rsid w:val="004F5461"/>
    <w:rsid w:val="005108F0"/>
    <w:rsid w:val="00514DF5"/>
    <w:rsid w:val="005174F8"/>
    <w:rsid w:val="00521DDB"/>
    <w:rsid w:val="00524777"/>
    <w:rsid w:val="00524B4F"/>
    <w:rsid w:val="005300C8"/>
    <w:rsid w:val="0053276E"/>
    <w:rsid w:val="00533486"/>
    <w:rsid w:val="00535A1F"/>
    <w:rsid w:val="00536B3B"/>
    <w:rsid w:val="005406B0"/>
    <w:rsid w:val="0054276F"/>
    <w:rsid w:val="005453EA"/>
    <w:rsid w:val="005508D3"/>
    <w:rsid w:val="005539BF"/>
    <w:rsid w:val="0055417B"/>
    <w:rsid w:val="00556BFE"/>
    <w:rsid w:val="005612BB"/>
    <w:rsid w:val="00572462"/>
    <w:rsid w:val="00574A88"/>
    <w:rsid w:val="00583843"/>
    <w:rsid w:val="00583B98"/>
    <w:rsid w:val="00584BE2"/>
    <w:rsid w:val="00590B2E"/>
    <w:rsid w:val="00592007"/>
    <w:rsid w:val="005952FD"/>
    <w:rsid w:val="005A22CE"/>
    <w:rsid w:val="005A64C9"/>
    <w:rsid w:val="005C6F5B"/>
    <w:rsid w:val="005D3AAC"/>
    <w:rsid w:val="005D4DA8"/>
    <w:rsid w:val="005E6267"/>
    <w:rsid w:val="005E749B"/>
    <w:rsid w:val="006066DC"/>
    <w:rsid w:val="00611154"/>
    <w:rsid w:val="0061574C"/>
    <w:rsid w:val="00615B5C"/>
    <w:rsid w:val="00620579"/>
    <w:rsid w:val="006210D3"/>
    <w:rsid w:val="00623839"/>
    <w:rsid w:val="00623A92"/>
    <w:rsid w:val="006309DE"/>
    <w:rsid w:val="0063311A"/>
    <w:rsid w:val="00637BF6"/>
    <w:rsid w:val="00643E93"/>
    <w:rsid w:val="00651BB3"/>
    <w:rsid w:val="00657DEE"/>
    <w:rsid w:val="00673EBF"/>
    <w:rsid w:val="00677873"/>
    <w:rsid w:val="00692D3C"/>
    <w:rsid w:val="00694D8A"/>
    <w:rsid w:val="006978CE"/>
    <w:rsid w:val="006A214B"/>
    <w:rsid w:val="006A637B"/>
    <w:rsid w:val="006B22D0"/>
    <w:rsid w:val="006B5214"/>
    <w:rsid w:val="006C0A02"/>
    <w:rsid w:val="006C55EA"/>
    <w:rsid w:val="006D0781"/>
    <w:rsid w:val="006D3A0C"/>
    <w:rsid w:val="006F3477"/>
    <w:rsid w:val="006F6FE6"/>
    <w:rsid w:val="0070123F"/>
    <w:rsid w:val="007102DE"/>
    <w:rsid w:val="00715E4D"/>
    <w:rsid w:val="007357D9"/>
    <w:rsid w:val="00743C03"/>
    <w:rsid w:val="00755F79"/>
    <w:rsid w:val="007572AD"/>
    <w:rsid w:val="00767FFB"/>
    <w:rsid w:val="00772E7B"/>
    <w:rsid w:val="00772E85"/>
    <w:rsid w:val="00774C02"/>
    <w:rsid w:val="00784F7E"/>
    <w:rsid w:val="007A066B"/>
    <w:rsid w:val="007A195C"/>
    <w:rsid w:val="007A57E2"/>
    <w:rsid w:val="007A7FEC"/>
    <w:rsid w:val="007B5093"/>
    <w:rsid w:val="007B51F7"/>
    <w:rsid w:val="007B55C3"/>
    <w:rsid w:val="007B6B76"/>
    <w:rsid w:val="007C518D"/>
    <w:rsid w:val="007D0FF9"/>
    <w:rsid w:val="007D15C6"/>
    <w:rsid w:val="007D16B6"/>
    <w:rsid w:val="007D7821"/>
    <w:rsid w:val="00811130"/>
    <w:rsid w:val="00813F7E"/>
    <w:rsid w:val="00820996"/>
    <w:rsid w:val="00821FD7"/>
    <w:rsid w:val="00835EE6"/>
    <w:rsid w:val="00842D42"/>
    <w:rsid w:val="00842F1A"/>
    <w:rsid w:val="0085784F"/>
    <w:rsid w:val="00861C07"/>
    <w:rsid w:val="00862FFC"/>
    <w:rsid w:val="008712CB"/>
    <w:rsid w:val="0087489B"/>
    <w:rsid w:val="00877398"/>
    <w:rsid w:val="00884AC3"/>
    <w:rsid w:val="00894A88"/>
    <w:rsid w:val="008A2F0D"/>
    <w:rsid w:val="008A5026"/>
    <w:rsid w:val="008A606D"/>
    <w:rsid w:val="008C0B25"/>
    <w:rsid w:val="008C63C3"/>
    <w:rsid w:val="008C7AF4"/>
    <w:rsid w:val="008D4FFF"/>
    <w:rsid w:val="008D5A22"/>
    <w:rsid w:val="008E1EC1"/>
    <w:rsid w:val="008E669E"/>
    <w:rsid w:val="008F4732"/>
    <w:rsid w:val="008F4BB0"/>
    <w:rsid w:val="008F698D"/>
    <w:rsid w:val="00902FC3"/>
    <w:rsid w:val="00902FCD"/>
    <w:rsid w:val="009048D3"/>
    <w:rsid w:val="009124BA"/>
    <w:rsid w:val="00925136"/>
    <w:rsid w:val="00931CCC"/>
    <w:rsid w:val="009419FB"/>
    <w:rsid w:val="00942644"/>
    <w:rsid w:val="00943969"/>
    <w:rsid w:val="00944D02"/>
    <w:rsid w:val="00947AAF"/>
    <w:rsid w:val="00950258"/>
    <w:rsid w:val="00966914"/>
    <w:rsid w:val="00967966"/>
    <w:rsid w:val="00981184"/>
    <w:rsid w:val="00984A3D"/>
    <w:rsid w:val="00991BB2"/>
    <w:rsid w:val="00994404"/>
    <w:rsid w:val="009A0B2F"/>
    <w:rsid w:val="009A60DC"/>
    <w:rsid w:val="009B1B67"/>
    <w:rsid w:val="009B7D0E"/>
    <w:rsid w:val="009C5FEA"/>
    <w:rsid w:val="009C6250"/>
    <w:rsid w:val="009C7531"/>
    <w:rsid w:val="009D0958"/>
    <w:rsid w:val="009D2FDE"/>
    <w:rsid w:val="009D3BFE"/>
    <w:rsid w:val="009D62D2"/>
    <w:rsid w:val="009D6358"/>
    <w:rsid w:val="009E0520"/>
    <w:rsid w:val="009E2E1B"/>
    <w:rsid w:val="009E68CB"/>
    <w:rsid w:val="009F193A"/>
    <w:rsid w:val="009F58ED"/>
    <w:rsid w:val="009F5CC9"/>
    <w:rsid w:val="00A03063"/>
    <w:rsid w:val="00A0431F"/>
    <w:rsid w:val="00A0618B"/>
    <w:rsid w:val="00A12394"/>
    <w:rsid w:val="00A14FB9"/>
    <w:rsid w:val="00A23323"/>
    <w:rsid w:val="00A24535"/>
    <w:rsid w:val="00A32572"/>
    <w:rsid w:val="00A3509A"/>
    <w:rsid w:val="00A35F86"/>
    <w:rsid w:val="00A52A2A"/>
    <w:rsid w:val="00A56497"/>
    <w:rsid w:val="00A630F6"/>
    <w:rsid w:val="00A659F5"/>
    <w:rsid w:val="00A67911"/>
    <w:rsid w:val="00A76D77"/>
    <w:rsid w:val="00A810F2"/>
    <w:rsid w:val="00A82021"/>
    <w:rsid w:val="00A820FB"/>
    <w:rsid w:val="00A821A8"/>
    <w:rsid w:val="00A84967"/>
    <w:rsid w:val="00A85BED"/>
    <w:rsid w:val="00A93EB3"/>
    <w:rsid w:val="00A94DDE"/>
    <w:rsid w:val="00A97191"/>
    <w:rsid w:val="00AA0FD6"/>
    <w:rsid w:val="00AA19AF"/>
    <w:rsid w:val="00AC02FB"/>
    <w:rsid w:val="00AC30E2"/>
    <w:rsid w:val="00AD03D5"/>
    <w:rsid w:val="00AD0E05"/>
    <w:rsid w:val="00AD4D61"/>
    <w:rsid w:val="00AD6B75"/>
    <w:rsid w:val="00AD76DE"/>
    <w:rsid w:val="00AD7E35"/>
    <w:rsid w:val="00AE6199"/>
    <w:rsid w:val="00AF07C4"/>
    <w:rsid w:val="00AF0940"/>
    <w:rsid w:val="00AF3D3E"/>
    <w:rsid w:val="00AF6256"/>
    <w:rsid w:val="00B11E36"/>
    <w:rsid w:val="00B12ADD"/>
    <w:rsid w:val="00B1706C"/>
    <w:rsid w:val="00B217B5"/>
    <w:rsid w:val="00B22511"/>
    <w:rsid w:val="00B26F91"/>
    <w:rsid w:val="00B275D0"/>
    <w:rsid w:val="00B307AD"/>
    <w:rsid w:val="00B32406"/>
    <w:rsid w:val="00B33E84"/>
    <w:rsid w:val="00B355D5"/>
    <w:rsid w:val="00B36837"/>
    <w:rsid w:val="00B40424"/>
    <w:rsid w:val="00B47703"/>
    <w:rsid w:val="00B551DF"/>
    <w:rsid w:val="00B57CBE"/>
    <w:rsid w:val="00B61A94"/>
    <w:rsid w:val="00B727A0"/>
    <w:rsid w:val="00B754A6"/>
    <w:rsid w:val="00B85ECB"/>
    <w:rsid w:val="00B913E3"/>
    <w:rsid w:val="00B931A0"/>
    <w:rsid w:val="00B93A78"/>
    <w:rsid w:val="00B96B7B"/>
    <w:rsid w:val="00BA0AF5"/>
    <w:rsid w:val="00BA1E9D"/>
    <w:rsid w:val="00BB075F"/>
    <w:rsid w:val="00BB1BEA"/>
    <w:rsid w:val="00BB4DCE"/>
    <w:rsid w:val="00BB6993"/>
    <w:rsid w:val="00BD2AEB"/>
    <w:rsid w:val="00BD6CA0"/>
    <w:rsid w:val="00BE0414"/>
    <w:rsid w:val="00BE1470"/>
    <w:rsid w:val="00BE2446"/>
    <w:rsid w:val="00BE6B5A"/>
    <w:rsid w:val="00BE76FB"/>
    <w:rsid w:val="00BF08DD"/>
    <w:rsid w:val="00C00962"/>
    <w:rsid w:val="00C00DBC"/>
    <w:rsid w:val="00C029D0"/>
    <w:rsid w:val="00C06C70"/>
    <w:rsid w:val="00C16367"/>
    <w:rsid w:val="00C16695"/>
    <w:rsid w:val="00C172E4"/>
    <w:rsid w:val="00C2733D"/>
    <w:rsid w:val="00C31238"/>
    <w:rsid w:val="00C36BCD"/>
    <w:rsid w:val="00C52832"/>
    <w:rsid w:val="00C54885"/>
    <w:rsid w:val="00C56E1C"/>
    <w:rsid w:val="00C64EE1"/>
    <w:rsid w:val="00C66739"/>
    <w:rsid w:val="00C81063"/>
    <w:rsid w:val="00C90B99"/>
    <w:rsid w:val="00C936B6"/>
    <w:rsid w:val="00C93A61"/>
    <w:rsid w:val="00CA3A5E"/>
    <w:rsid w:val="00CA7BC5"/>
    <w:rsid w:val="00CB3886"/>
    <w:rsid w:val="00CC1661"/>
    <w:rsid w:val="00CC20F8"/>
    <w:rsid w:val="00CC225E"/>
    <w:rsid w:val="00CC6DC5"/>
    <w:rsid w:val="00CD0905"/>
    <w:rsid w:val="00CD2804"/>
    <w:rsid w:val="00CD2D1B"/>
    <w:rsid w:val="00CE5971"/>
    <w:rsid w:val="00CF28CE"/>
    <w:rsid w:val="00CF3BF7"/>
    <w:rsid w:val="00CF4031"/>
    <w:rsid w:val="00CF5A34"/>
    <w:rsid w:val="00CF61EB"/>
    <w:rsid w:val="00CF633D"/>
    <w:rsid w:val="00CF7F7D"/>
    <w:rsid w:val="00D02576"/>
    <w:rsid w:val="00D04D2F"/>
    <w:rsid w:val="00D12029"/>
    <w:rsid w:val="00D134DB"/>
    <w:rsid w:val="00D147F9"/>
    <w:rsid w:val="00D165C1"/>
    <w:rsid w:val="00D17059"/>
    <w:rsid w:val="00D212E0"/>
    <w:rsid w:val="00D25AE6"/>
    <w:rsid w:val="00D31421"/>
    <w:rsid w:val="00D4457B"/>
    <w:rsid w:val="00D52558"/>
    <w:rsid w:val="00D60E7F"/>
    <w:rsid w:val="00D64B94"/>
    <w:rsid w:val="00D7356D"/>
    <w:rsid w:val="00D738A7"/>
    <w:rsid w:val="00D80526"/>
    <w:rsid w:val="00D85773"/>
    <w:rsid w:val="00D9135C"/>
    <w:rsid w:val="00D93228"/>
    <w:rsid w:val="00D93AF1"/>
    <w:rsid w:val="00DA67E1"/>
    <w:rsid w:val="00DA7F3C"/>
    <w:rsid w:val="00DC4204"/>
    <w:rsid w:val="00DD5534"/>
    <w:rsid w:val="00DD63BD"/>
    <w:rsid w:val="00DD714B"/>
    <w:rsid w:val="00DE1F61"/>
    <w:rsid w:val="00DE2161"/>
    <w:rsid w:val="00DE5048"/>
    <w:rsid w:val="00DF2CE6"/>
    <w:rsid w:val="00DF4E67"/>
    <w:rsid w:val="00DF75AC"/>
    <w:rsid w:val="00E00176"/>
    <w:rsid w:val="00E02B14"/>
    <w:rsid w:val="00E07AA0"/>
    <w:rsid w:val="00E12F17"/>
    <w:rsid w:val="00E23B44"/>
    <w:rsid w:val="00E24D0C"/>
    <w:rsid w:val="00E31256"/>
    <w:rsid w:val="00E3473B"/>
    <w:rsid w:val="00E4706F"/>
    <w:rsid w:val="00E502D4"/>
    <w:rsid w:val="00E50B59"/>
    <w:rsid w:val="00E541DF"/>
    <w:rsid w:val="00E656A1"/>
    <w:rsid w:val="00E70A9C"/>
    <w:rsid w:val="00E74AAD"/>
    <w:rsid w:val="00E750E1"/>
    <w:rsid w:val="00E77794"/>
    <w:rsid w:val="00E857E4"/>
    <w:rsid w:val="00E869F7"/>
    <w:rsid w:val="00E96D18"/>
    <w:rsid w:val="00EA3DB3"/>
    <w:rsid w:val="00EA4553"/>
    <w:rsid w:val="00EA7AA5"/>
    <w:rsid w:val="00EB4903"/>
    <w:rsid w:val="00EC5DB1"/>
    <w:rsid w:val="00ED27E2"/>
    <w:rsid w:val="00ED2BC6"/>
    <w:rsid w:val="00EE685F"/>
    <w:rsid w:val="00EF3176"/>
    <w:rsid w:val="00EF36E7"/>
    <w:rsid w:val="00EF5719"/>
    <w:rsid w:val="00EF6A79"/>
    <w:rsid w:val="00F0004B"/>
    <w:rsid w:val="00F05FAC"/>
    <w:rsid w:val="00F1151E"/>
    <w:rsid w:val="00F13EDF"/>
    <w:rsid w:val="00F15784"/>
    <w:rsid w:val="00F175BB"/>
    <w:rsid w:val="00F372C3"/>
    <w:rsid w:val="00F376A7"/>
    <w:rsid w:val="00F434F2"/>
    <w:rsid w:val="00F4352E"/>
    <w:rsid w:val="00F56097"/>
    <w:rsid w:val="00F61F0A"/>
    <w:rsid w:val="00F62F96"/>
    <w:rsid w:val="00F80171"/>
    <w:rsid w:val="00F81DEF"/>
    <w:rsid w:val="00F9380A"/>
    <w:rsid w:val="00F97EE9"/>
    <w:rsid w:val="00FA2678"/>
    <w:rsid w:val="00FA6C36"/>
    <w:rsid w:val="00FC3640"/>
    <w:rsid w:val="00FC5ECC"/>
    <w:rsid w:val="00FD020A"/>
    <w:rsid w:val="00FD6276"/>
    <w:rsid w:val="00FD7E40"/>
    <w:rsid w:val="00FE19E2"/>
    <w:rsid w:val="00FE28CD"/>
    <w:rsid w:val="00FE5517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7C4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07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7C4"/>
  </w:style>
  <w:style w:type="table" w:styleId="TableGrid">
    <w:name w:val="Table Grid"/>
    <w:basedOn w:val="TableNormal"/>
    <w:rsid w:val="0034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D7D4F"/>
    <w:rPr>
      <w:rFonts w:eastAsia="Calibri"/>
      <w:sz w:val="24"/>
      <w:szCs w:val="22"/>
    </w:rPr>
  </w:style>
  <w:style w:type="paragraph" w:styleId="FootnoteText">
    <w:name w:val="footnote text"/>
    <w:basedOn w:val="Normal"/>
    <w:link w:val="FootnoteTextChar"/>
    <w:rsid w:val="003143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43F4"/>
    <w:rPr>
      <w:rFonts w:ascii="Palatino Linotype" w:hAnsi="Palatino Linotype"/>
    </w:rPr>
  </w:style>
  <w:style w:type="character" w:styleId="FootnoteReference">
    <w:name w:val="footnote reference"/>
    <w:basedOn w:val="DefaultParagraphFont"/>
    <w:rsid w:val="003143F4"/>
    <w:rPr>
      <w:vertAlign w:val="superscript"/>
    </w:rPr>
  </w:style>
  <w:style w:type="character" w:styleId="CommentReference">
    <w:name w:val="annotation reference"/>
    <w:basedOn w:val="DefaultParagraphFont"/>
    <w:rsid w:val="00A04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31F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A04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31F"/>
    <w:rPr>
      <w:b/>
      <w:bCs/>
    </w:rPr>
  </w:style>
  <w:style w:type="paragraph" w:styleId="Revision">
    <w:name w:val="Revision"/>
    <w:hidden/>
    <w:uiPriority w:val="99"/>
    <w:semiHidden/>
    <w:rsid w:val="00A0431F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rsid w:val="00A04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3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CC8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9B1B67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Open Meeting Memo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2004-02-20T08:00:00+00:00</OpenedDate>
    <Date1 xmlns="dc463f71-b30c-4ab2-9473-d307f9d35888">2009-10-15T07:00:00+00:00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043011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CE6FE6A628F648A03542A53D2294CF" ma:contentTypeVersion="136" ma:contentTypeDescription="" ma:contentTypeScope="" ma:versionID="6211e882a672e40df19d8fefb1cd1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B355E2-14A5-45C2-AD10-89148A1AF724}"/>
</file>

<file path=customXml/itemProps2.xml><?xml version="1.0" encoding="utf-8"?>
<ds:datastoreItem xmlns:ds="http://schemas.openxmlformats.org/officeDocument/2006/customXml" ds:itemID="{76BDE76A-EB45-4B98-99AE-DCB24A048F04}"/>
</file>

<file path=customXml/itemProps3.xml><?xml version="1.0" encoding="utf-8"?>
<ds:datastoreItem xmlns:ds="http://schemas.openxmlformats.org/officeDocument/2006/customXml" ds:itemID="{431F09C5-8383-4B12-B5CE-7C1984B8074E}"/>
</file>

<file path=customXml/itemProps4.xml><?xml version="1.0" encoding="utf-8"?>
<ds:datastoreItem xmlns:ds="http://schemas.openxmlformats.org/officeDocument/2006/customXml" ds:itemID="{67C6AC48-FE13-45A1-9163-360F0D5B7B38}"/>
</file>

<file path=customXml/itemProps5.xml><?xml version="1.0" encoding="utf-8"?>
<ds:datastoreItem xmlns:ds="http://schemas.openxmlformats.org/officeDocument/2006/customXml" ds:itemID="{B49E145A-9908-4C5C-9233-58E3657AD916}"/>
</file>

<file path=customXml/itemProps6.xml><?xml version="1.0" encoding="utf-8"?>
<ds:datastoreItem xmlns:ds="http://schemas.openxmlformats.org/officeDocument/2006/customXml" ds:itemID="{028A1C38-20C1-402D-B642-E113CE20F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WUTC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UT-043011 Memo Attachment</dc:title>
  <dc:subject/>
  <dc:creator>VDeferia</dc:creator>
  <cp:keywords/>
  <dc:description/>
  <cp:lastModifiedBy>Catherine Hudspeth</cp:lastModifiedBy>
  <cp:revision>2</cp:revision>
  <cp:lastPrinted>2009-10-12T17:30:00Z</cp:lastPrinted>
  <dcterms:created xsi:type="dcterms:W3CDTF">2009-10-12T22:23:00Z</dcterms:created>
  <dcterms:modified xsi:type="dcterms:W3CDTF">2009-10-12T22:23:00Z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0x0101006E56B4D1795A2E4DB2F0B01679ED314A00EDCE6FE6A628F648A03542A53D2294CF</vt:lpwstr>
  </property>
  <property fmtid="{D5CDD505-2E9C-101B-9397-08002B2CF9AE}" pid="4" name="_docset_NoMedatataSyncRequired">
    <vt:lpwstr>False</vt:lpwstr>
  </property>
</Properties>
</file>