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6A" w:rsidRDefault="00FD536A" w:rsidP="00083CD9">
      <w:pPr>
        <w:ind w:right="1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4B7780">
        <w:t>0</w:t>
      </w:r>
      <w:r w:rsidR="000E5BEB">
        <w:t>5</w:t>
      </w:r>
      <w:r w:rsidR="00A43B06">
        <w:t>/</w:t>
      </w:r>
      <w:r w:rsidR="00FB5ABF">
        <w:t>1</w:t>
      </w:r>
      <w:r w:rsidR="00601D05">
        <w:t>9</w:t>
      </w:r>
      <w:r w:rsidR="00A43B06">
        <w:t>/201</w:t>
      </w:r>
      <w:r w:rsidR="004B7780">
        <w:t>6</w:t>
      </w:r>
    </w:p>
    <w:p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CASE NO</w:t>
      </w:r>
      <w:r w:rsidR="0040408A">
        <w:t>.</w:t>
      </w:r>
      <w:r>
        <w:t>:</w:t>
      </w:r>
      <w:r>
        <w:tab/>
      </w:r>
      <w:r w:rsidR="006A6CF9">
        <w:t>UE-1</w:t>
      </w:r>
      <w:r w:rsidR="00103567">
        <w:t>6</w:t>
      </w:r>
      <w:r w:rsidR="00A43B06">
        <w:t>02</w:t>
      </w:r>
      <w:r w:rsidR="00103567">
        <w:t>28</w:t>
      </w:r>
      <w:r w:rsidR="006A6CF9">
        <w:t xml:space="preserve"> &amp; UG-1</w:t>
      </w:r>
      <w:r w:rsidR="00103567">
        <w:t>6</w:t>
      </w:r>
      <w:r w:rsidR="00A43B06">
        <w:t>02</w:t>
      </w:r>
      <w:r w:rsidR="00103567">
        <w:t>29</w:t>
      </w:r>
      <w:r>
        <w:tab/>
        <w:t>WITNESS:</w:t>
      </w:r>
      <w:r>
        <w:tab/>
      </w:r>
      <w:r w:rsidR="00F731E6">
        <w:tab/>
      </w:r>
      <w:r w:rsidR="00F731E6">
        <w:tab/>
      </w:r>
      <w:r w:rsidR="000E5BEB">
        <w:t>Heather L. Rosentrater</w:t>
      </w:r>
    </w:p>
    <w:p w:rsidR="001004DE" w:rsidRDefault="00C73FA6" w:rsidP="0040408A">
      <w:pPr>
        <w:pStyle w:val="Heading1"/>
        <w:tabs>
          <w:tab w:val="clear" w:pos="4320"/>
          <w:tab w:val="left" w:pos="5040"/>
        </w:tabs>
      </w:pPr>
      <w:r>
        <w:t>REQUESTER:</w:t>
      </w:r>
      <w:r>
        <w:tab/>
      </w:r>
      <w:r w:rsidR="00022230">
        <w:t>Public Counsel</w:t>
      </w:r>
      <w:r w:rsidR="0040408A">
        <w:t>/Energy Project</w:t>
      </w:r>
      <w:r w:rsidR="00FD536A">
        <w:tab/>
        <w:t>RESPONDER:</w:t>
      </w:r>
      <w:r w:rsidR="00FD536A">
        <w:tab/>
      </w:r>
      <w:r w:rsidR="00601D05">
        <w:t>Larry L</w:t>
      </w:r>
      <w:r w:rsidR="00FB5ABF">
        <w:t>a Bolle</w:t>
      </w:r>
    </w:p>
    <w:p w:rsidR="001004DE" w:rsidRDefault="00FD536A" w:rsidP="00083CD9">
      <w:pPr>
        <w:pStyle w:val="Heading1"/>
        <w:tabs>
          <w:tab w:val="clear" w:pos="4320"/>
          <w:tab w:val="left" w:pos="5040"/>
        </w:tabs>
        <w:ind w:right="-91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FB5ABF">
        <w:t>State &amp; Federal Regulation</w:t>
      </w:r>
    </w:p>
    <w:p w:rsidR="00FD536A" w:rsidRDefault="001004DE" w:rsidP="0040408A">
      <w:pPr>
        <w:pStyle w:val="Heading1"/>
        <w:tabs>
          <w:tab w:val="clear" w:pos="4320"/>
          <w:tab w:val="left" w:pos="504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>PC</w:t>
      </w:r>
      <w:r w:rsidR="0040408A">
        <w:t>/EP</w:t>
      </w:r>
      <w:r w:rsidR="000668AD">
        <w:t xml:space="preserve"> – </w:t>
      </w:r>
      <w:r w:rsidR="00A43B06">
        <w:t>0</w:t>
      </w:r>
      <w:r w:rsidR="00AC42E6">
        <w:t>56</w:t>
      </w:r>
      <w:r w:rsidR="004A7704">
        <w:tab/>
      </w:r>
      <w:r w:rsidR="00FD536A">
        <w:t>TELEPHONE:</w:t>
      </w:r>
      <w:r w:rsidR="00FD536A">
        <w:tab/>
        <w:t>(509) 495-</w:t>
      </w:r>
      <w:r w:rsidR="00FB5ABF">
        <w:t>4710</w:t>
      </w:r>
    </w:p>
    <w:p w:rsidR="00FD536A" w:rsidRDefault="00AA791F" w:rsidP="00083CD9">
      <w:pPr>
        <w:tabs>
          <w:tab w:val="left" w:pos="1890"/>
          <w:tab w:val="left" w:pos="5040"/>
          <w:tab w:val="left" w:pos="6480"/>
        </w:tabs>
        <w:ind w:right="-73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FB5ABF">
        <w:rPr>
          <w:sz w:val="24"/>
          <w:szCs w:val="24"/>
        </w:rPr>
        <w:t>larry.labolle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3E2A56" w:rsidRPr="00EA2661" w:rsidRDefault="00FD536A" w:rsidP="00555801">
      <w:pPr>
        <w:ind w:left="1440" w:hanging="1440"/>
        <w:rPr>
          <w:sz w:val="24"/>
        </w:rPr>
      </w:pPr>
      <w:r>
        <w:rPr>
          <w:b/>
          <w:bCs/>
          <w:sz w:val="24"/>
          <w:szCs w:val="24"/>
        </w:rPr>
        <w:t>REQUEST:</w:t>
      </w:r>
      <w:r w:rsidR="005C2774" w:rsidRPr="005C2774">
        <w:rPr>
          <w:b/>
        </w:rPr>
        <w:t xml:space="preserve"> </w:t>
      </w:r>
      <w:r w:rsidR="00B131FC">
        <w:t xml:space="preserve"> </w:t>
      </w:r>
    </w:p>
    <w:p w:rsidR="00083CD9" w:rsidRDefault="00083CD9" w:rsidP="00601D05">
      <w:pPr>
        <w:jc w:val="both"/>
        <w:rPr>
          <w:sz w:val="24"/>
        </w:rPr>
      </w:pPr>
    </w:p>
    <w:p w:rsidR="00FD536A" w:rsidRPr="00601D05" w:rsidRDefault="00601D05" w:rsidP="00601D05">
      <w:pPr>
        <w:jc w:val="both"/>
        <w:rPr>
          <w:b/>
          <w:bCs/>
          <w:sz w:val="40"/>
          <w:szCs w:val="24"/>
        </w:rPr>
      </w:pPr>
      <w:bookmarkStart w:id="0" w:name="_GoBack"/>
      <w:bookmarkEnd w:id="0"/>
      <w:r w:rsidRPr="00601D05">
        <w:rPr>
          <w:sz w:val="24"/>
        </w:rPr>
        <w:t>Does Avista agree that there are no current or immediately planned residential rate schedules identified or proposed in this rate case that would provide any incentive to reduce usage on a particular day or time of day (e.g., prices that vary by time of day or day of the week)?  If no, please explain.</w:t>
      </w:r>
    </w:p>
    <w:p w:rsidR="006045D3" w:rsidRDefault="006045D3" w:rsidP="00A43B06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601D05" w:rsidRPr="00A43B06" w:rsidRDefault="00601D05" w:rsidP="00A43B06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417AA4" w:rsidRDefault="00417AA4" w:rsidP="00555801">
      <w:pPr>
        <w:autoSpaceDE/>
        <w:autoSpaceDN/>
        <w:jc w:val="both"/>
        <w:rPr>
          <w:sz w:val="24"/>
          <w:szCs w:val="24"/>
        </w:rPr>
      </w:pPr>
    </w:p>
    <w:p w:rsidR="00601D05" w:rsidRPr="00601D05" w:rsidRDefault="00601D05" w:rsidP="00555801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Please see Avista’s response to PC/EP DR-055.</w:t>
      </w:r>
    </w:p>
    <w:sectPr w:rsidR="00601D05" w:rsidRPr="00601D05" w:rsidSect="00083CD9">
      <w:headerReference w:type="default" r:id="rId10"/>
      <w:footerReference w:type="default" r:id="rId11"/>
      <w:footerReference w:type="first" r:id="rId12"/>
      <w:pgSz w:w="12240" w:h="15840" w:code="1"/>
      <w:pgMar w:top="720" w:right="153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48" w:rsidRDefault="00472948">
      <w:r>
        <w:separator/>
      </w:r>
    </w:p>
  </w:endnote>
  <w:endnote w:type="continuationSeparator" w:id="0">
    <w:p w:rsidR="00472948" w:rsidRDefault="0047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06" w:rsidRDefault="00A43B06" w:rsidP="00056C64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 w:rsidR="00083CD9">
      <w:rPr>
        <w:rStyle w:val="PageNumber"/>
        <w:noProof/>
      </w:rPr>
      <w:t>1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 w:rsidR="00083CD9">
      <w:rPr>
        <w:rStyle w:val="PageNumber"/>
        <w:noProof/>
      </w:rPr>
      <w:t>1</w:t>
    </w:r>
    <w:r w:rsidR="00B71ED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06" w:rsidRDefault="00A43B06" w:rsidP="00E64D12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>
      <w:rPr>
        <w:rStyle w:val="PageNumber"/>
        <w:noProof/>
      </w:rPr>
      <w:t>1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 w:rsidR="00083CD9">
      <w:rPr>
        <w:rStyle w:val="PageNumber"/>
        <w:noProof/>
      </w:rPr>
      <w:t>1</w:t>
    </w:r>
    <w:r w:rsidR="00B71ED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48" w:rsidRDefault="00472948">
      <w:r>
        <w:separator/>
      </w:r>
    </w:p>
  </w:footnote>
  <w:footnote w:type="continuationSeparator" w:id="0">
    <w:p w:rsidR="00472948" w:rsidRDefault="0047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06" w:rsidRDefault="00A43B0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62F"/>
    <w:multiLevelType w:val="hybridMultilevel"/>
    <w:tmpl w:val="2938B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1C215D2"/>
    <w:multiLevelType w:val="hybridMultilevel"/>
    <w:tmpl w:val="1330771E"/>
    <w:lvl w:ilvl="0" w:tplc="09347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4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5" w15:restartNumberingAfterBreak="0">
    <w:nsid w:val="3C3E51BA"/>
    <w:multiLevelType w:val="hybridMultilevel"/>
    <w:tmpl w:val="4F6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9" w15:restartNumberingAfterBreak="0">
    <w:nsid w:val="502908BD"/>
    <w:multiLevelType w:val="multilevel"/>
    <w:tmpl w:val="579A344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2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 w15:restartNumberingAfterBreak="0">
    <w:nsid w:val="5C074EA1"/>
    <w:multiLevelType w:val="multilevel"/>
    <w:tmpl w:val="8FD2F3C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6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1"/>
  </w:num>
  <w:num w:numId="5">
    <w:abstractNumId w:val="29"/>
  </w:num>
  <w:num w:numId="6">
    <w:abstractNumId w:val="26"/>
  </w:num>
  <w:num w:numId="7">
    <w:abstractNumId w:val="8"/>
  </w:num>
  <w:num w:numId="8">
    <w:abstractNumId w:val="28"/>
  </w:num>
  <w:num w:numId="9">
    <w:abstractNumId w:val="4"/>
  </w:num>
  <w:num w:numId="10">
    <w:abstractNumId w:val="20"/>
  </w:num>
  <w:num w:numId="11">
    <w:abstractNumId w:val="3"/>
  </w:num>
  <w:num w:numId="12">
    <w:abstractNumId w:val="9"/>
  </w:num>
  <w:num w:numId="13">
    <w:abstractNumId w:val="30"/>
  </w:num>
  <w:num w:numId="14">
    <w:abstractNumId w:val="5"/>
  </w:num>
  <w:num w:numId="15">
    <w:abstractNumId w:val="6"/>
  </w:num>
  <w:num w:numId="16">
    <w:abstractNumId w:val="7"/>
  </w:num>
  <w:num w:numId="17">
    <w:abstractNumId w:val="17"/>
  </w:num>
  <w:num w:numId="18">
    <w:abstractNumId w:val="25"/>
  </w:num>
  <w:num w:numId="19">
    <w:abstractNumId w:val="11"/>
  </w:num>
  <w:num w:numId="20">
    <w:abstractNumId w:val="14"/>
  </w:num>
  <w:num w:numId="21">
    <w:abstractNumId w:val="2"/>
  </w:num>
  <w:num w:numId="22">
    <w:abstractNumId w:val="22"/>
  </w:num>
  <w:num w:numId="23">
    <w:abstractNumId w:val="16"/>
  </w:num>
  <w:num w:numId="24">
    <w:abstractNumId w:val="12"/>
  </w:num>
  <w:num w:numId="25">
    <w:abstractNumId w:val="27"/>
  </w:num>
  <w:num w:numId="26">
    <w:abstractNumId w:val="24"/>
  </w:num>
  <w:num w:numId="27">
    <w:abstractNumId w:val="10"/>
  </w:num>
  <w:num w:numId="28">
    <w:abstractNumId w:val="15"/>
  </w:num>
  <w:num w:numId="29">
    <w:abstractNumId w:val="19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121D0"/>
    <w:rsid w:val="000177E6"/>
    <w:rsid w:val="00022230"/>
    <w:rsid w:val="00023B8E"/>
    <w:rsid w:val="00056C64"/>
    <w:rsid w:val="000668AD"/>
    <w:rsid w:val="00081D52"/>
    <w:rsid w:val="00083CD9"/>
    <w:rsid w:val="000E5BEB"/>
    <w:rsid w:val="000E629D"/>
    <w:rsid w:val="001004DE"/>
    <w:rsid w:val="00103567"/>
    <w:rsid w:val="0011273E"/>
    <w:rsid w:val="0012408C"/>
    <w:rsid w:val="0014150E"/>
    <w:rsid w:val="00177390"/>
    <w:rsid w:val="0019350D"/>
    <w:rsid w:val="001B0BE4"/>
    <w:rsid w:val="001E06F3"/>
    <w:rsid w:val="001E07A6"/>
    <w:rsid w:val="001F2C4B"/>
    <w:rsid w:val="001F6472"/>
    <w:rsid w:val="00200E39"/>
    <w:rsid w:val="002146D9"/>
    <w:rsid w:val="00236EDE"/>
    <w:rsid w:val="002677D5"/>
    <w:rsid w:val="0027069C"/>
    <w:rsid w:val="002B16E6"/>
    <w:rsid w:val="002D5A49"/>
    <w:rsid w:val="002E674E"/>
    <w:rsid w:val="0031008C"/>
    <w:rsid w:val="00330308"/>
    <w:rsid w:val="003348C4"/>
    <w:rsid w:val="00375C8C"/>
    <w:rsid w:val="00383DD3"/>
    <w:rsid w:val="00390A4F"/>
    <w:rsid w:val="003B4E20"/>
    <w:rsid w:val="003C0AED"/>
    <w:rsid w:val="003C1D9A"/>
    <w:rsid w:val="003C319E"/>
    <w:rsid w:val="003E2A56"/>
    <w:rsid w:val="003E487F"/>
    <w:rsid w:val="003E50F1"/>
    <w:rsid w:val="003F65BC"/>
    <w:rsid w:val="0040408A"/>
    <w:rsid w:val="00417AA4"/>
    <w:rsid w:val="00422CC4"/>
    <w:rsid w:val="00446369"/>
    <w:rsid w:val="00472948"/>
    <w:rsid w:val="004A7704"/>
    <w:rsid w:val="004B30E7"/>
    <w:rsid w:val="004B7780"/>
    <w:rsid w:val="004F03CE"/>
    <w:rsid w:val="004F7DA8"/>
    <w:rsid w:val="00500F1F"/>
    <w:rsid w:val="005048A8"/>
    <w:rsid w:val="005050C4"/>
    <w:rsid w:val="00521A5C"/>
    <w:rsid w:val="005270BA"/>
    <w:rsid w:val="0055045F"/>
    <w:rsid w:val="00555801"/>
    <w:rsid w:val="005906BD"/>
    <w:rsid w:val="00591481"/>
    <w:rsid w:val="005A2255"/>
    <w:rsid w:val="005A49F0"/>
    <w:rsid w:val="005C1EDF"/>
    <w:rsid w:val="005C2774"/>
    <w:rsid w:val="005D660A"/>
    <w:rsid w:val="005D72D7"/>
    <w:rsid w:val="00601D05"/>
    <w:rsid w:val="006045D3"/>
    <w:rsid w:val="00633F9B"/>
    <w:rsid w:val="00663AE9"/>
    <w:rsid w:val="006A6CF9"/>
    <w:rsid w:val="006E54A7"/>
    <w:rsid w:val="00720FD7"/>
    <w:rsid w:val="00741CF2"/>
    <w:rsid w:val="00753FE9"/>
    <w:rsid w:val="00754422"/>
    <w:rsid w:val="007A30D4"/>
    <w:rsid w:val="007B5EE6"/>
    <w:rsid w:val="007C2F4D"/>
    <w:rsid w:val="007D5DBD"/>
    <w:rsid w:val="007E3A66"/>
    <w:rsid w:val="007F518A"/>
    <w:rsid w:val="008022DE"/>
    <w:rsid w:val="008074FC"/>
    <w:rsid w:val="00850594"/>
    <w:rsid w:val="008D1DFC"/>
    <w:rsid w:val="008E3932"/>
    <w:rsid w:val="008F5FC8"/>
    <w:rsid w:val="009052D2"/>
    <w:rsid w:val="009257B1"/>
    <w:rsid w:val="00941853"/>
    <w:rsid w:val="00944C19"/>
    <w:rsid w:val="00957712"/>
    <w:rsid w:val="00974C32"/>
    <w:rsid w:val="009E54C8"/>
    <w:rsid w:val="00A40E65"/>
    <w:rsid w:val="00A43B06"/>
    <w:rsid w:val="00A82D5A"/>
    <w:rsid w:val="00A96A19"/>
    <w:rsid w:val="00AA791F"/>
    <w:rsid w:val="00AB5D5A"/>
    <w:rsid w:val="00AC42E6"/>
    <w:rsid w:val="00AF09F0"/>
    <w:rsid w:val="00B131FC"/>
    <w:rsid w:val="00B41482"/>
    <w:rsid w:val="00B71ED1"/>
    <w:rsid w:val="00B72352"/>
    <w:rsid w:val="00B76EAC"/>
    <w:rsid w:val="00BB73DC"/>
    <w:rsid w:val="00BD5789"/>
    <w:rsid w:val="00C040A5"/>
    <w:rsid w:val="00C15A22"/>
    <w:rsid w:val="00C549D6"/>
    <w:rsid w:val="00C61D46"/>
    <w:rsid w:val="00C73FA6"/>
    <w:rsid w:val="00C83E18"/>
    <w:rsid w:val="00CA15F9"/>
    <w:rsid w:val="00CD0B6D"/>
    <w:rsid w:val="00CD4D4E"/>
    <w:rsid w:val="00CE4078"/>
    <w:rsid w:val="00D201A4"/>
    <w:rsid w:val="00D33550"/>
    <w:rsid w:val="00D376F6"/>
    <w:rsid w:val="00D40664"/>
    <w:rsid w:val="00D41724"/>
    <w:rsid w:val="00D43397"/>
    <w:rsid w:val="00D75120"/>
    <w:rsid w:val="00D77A4E"/>
    <w:rsid w:val="00DA234F"/>
    <w:rsid w:val="00DB4781"/>
    <w:rsid w:val="00DE5D38"/>
    <w:rsid w:val="00E168CA"/>
    <w:rsid w:val="00E404F2"/>
    <w:rsid w:val="00E43DB3"/>
    <w:rsid w:val="00E64D12"/>
    <w:rsid w:val="00E84C7F"/>
    <w:rsid w:val="00E94E42"/>
    <w:rsid w:val="00EA2239"/>
    <w:rsid w:val="00EA2661"/>
    <w:rsid w:val="00EB59A3"/>
    <w:rsid w:val="00EC527F"/>
    <w:rsid w:val="00ED6C6D"/>
    <w:rsid w:val="00EE30BA"/>
    <w:rsid w:val="00F06D34"/>
    <w:rsid w:val="00F268AE"/>
    <w:rsid w:val="00F45461"/>
    <w:rsid w:val="00F514A7"/>
    <w:rsid w:val="00F516ED"/>
    <w:rsid w:val="00F731E6"/>
    <w:rsid w:val="00F808B0"/>
    <w:rsid w:val="00FA2E8E"/>
    <w:rsid w:val="00FA4AFD"/>
    <w:rsid w:val="00FB5ABF"/>
    <w:rsid w:val="00FC099B"/>
    <w:rsid w:val="00FC1828"/>
    <w:rsid w:val="00FD0578"/>
    <w:rsid w:val="00FD159D"/>
    <w:rsid w:val="00FD536A"/>
    <w:rsid w:val="00FD6FAC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5727F1-4F64-40F2-839E-FF03CFDF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D44EBB-A4E0-4659-8247-18215DBE3D7B}"/>
</file>

<file path=customXml/itemProps2.xml><?xml version="1.0" encoding="utf-8"?>
<ds:datastoreItem xmlns:ds="http://schemas.openxmlformats.org/officeDocument/2006/customXml" ds:itemID="{9DCBF450-CE53-4697-A837-A701AFA02E60}"/>
</file>

<file path=customXml/itemProps3.xml><?xml version="1.0" encoding="utf-8"?>
<ds:datastoreItem xmlns:ds="http://schemas.openxmlformats.org/officeDocument/2006/customXml" ds:itemID="{2DA54C4A-7815-4371-8B2C-C0DA0647A851}"/>
</file>

<file path=customXml/itemProps4.xml><?xml version="1.0" encoding="utf-8"?>
<ds:datastoreItem xmlns:ds="http://schemas.openxmlformats.org/officeDocument/2006/customXml" ds:itemID="{B8F54AA5-D320-4619-B41C-413D6FF8B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Kimball, Paul</cp:lastModifiedBy>
  <cp:revision>4</cp:revision>
  <cp:lastPrinted>2016-05-20T16:25:00Z</cp:lastPrinted>
  <dcterms:created xsi:type="dcterms:W3CDTF">2016-05-19T15:09:00Z</dcterms:created>
  <dcterms:modified xsi:type="dcterms:W3CDTF">2016-05-20T16:25:00Z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