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4B7780">
        <w:t>0</w:t>
      </w:r>
      <w:r w:rsidR="000E5BEB">
        <w:t>5</w:t>
      </w:r>
      <w:r w:rsidR="00A43B06">
        <w:t>/</w:t>
      </w:r>
      <w:r w:rsidR="0069243E">
        <w:t>20</w:t>
      </w:r>
      <w:r w:rsidR="00A43B06">
        <w:t>/201</w:t>
      </w:r>
      <w:r w:rsidR="004B7780">
        <w:t>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0E5BEB">
        <w:t>Heather L. Rosentrater</w:t>
      </w:r>
    </w:p>
    <w:p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465EDE" w:rsidRPr="00465EDE">
        <w:t xml:space="preserve">Larry </w:t>
      </w:r>
      <w:r w:rsidR="00FB5ABF" w:rsidRPr="00465EDE">
        <w:t>La Bolle</w:t>
      </w:r>
    </w:p>
    <w:p w:rsidR="001004DE" w:rsidRDefault="00FD536A" w:rsidP="0069243E">
      <w:pPr>
        <w:pStyle w:val="Heading1"/>
        <w:tabs>
          <w:tab w:val="clear" w:pos="4320"/>
          <w:tab w:val="left" w:pos="5040"/>
        </w:tabs>
        <w:ind w:right="-127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1574D6">
        <w:t>55</w:t>
      </w:r>
      <w:r w:rsidR="004A7704">
        <w:tab/>
      </w:r>
      <w:r w:rsidR="00FD536A">
        <w:t>TELEPHONE:</w:t>
      </w:r>
      <w:r w:rsidR="00FD536A">
        <w:tab/>
        <w:t>(509) 495-</w:t>
      </w:r>
      <w:r w:rsidR="00FB5ABF">
        <w:t>4710</w:t>
      </w:r>
    </w:p>
    <w:p w:rsidR="00FD536A" w:rsidRDefault="00AA791F" w:rsidP="0069243E">
      <w:pPr>
        <w:tabs>
          <w:tab w:val="left" w:pos="1890"/>
          <w:tab w:val="left" w:pos="5040"/>
          <w:tab w:val="left" w:pos="6480"/>
        </w:tabs>
        <w:ind w:right="-82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3E2A56" w:rsidRPr="00EA2661" w:rsidRDefault="00FD536A" w:rsidP="00555801">
      <w:pPr>
        <w:ind w:left="1440" w:hanging="1440"/>
        <w:rPr>
          <w:sz w:val="24"/>
        </w:rPr>
      </w:pPr>
      <w:r>
        <w:rPr>
          <w:b/>
          <w:bCs/>
          <w:sz w:val="24"/>
          <w:szCs w:val="24"/>
        </w:rPr>
        <w:t>REQUEST:</w:t>
      </w:r>
      <w:r w:rsidR="005C2774" w:rsidRPr="005C2774">
        <w:rPr>
          <w:b/>
        </w:rPr>
        <w:t xml:space="preserve"> </w:t>
      </w:r>
      <w:r w:rsidR="00B131FC">
        <w:t xml:space="preserve"> </w:t>
      </w:r>
    </w:p>
    <w:p w:rsidR="0069243E" w:rsidRDefault="0069243E" w:rsidP="001574D6">
      <w:pPr>
        <w:rPr>
          <w:sz w:val="24"/>
        </w:rPr>
      </w:pPr>
    </w:p>
    <w:p w:rsidR="001574D6" w:rsidRPr="001574D6" w:rsidRDefault="001574D6" w:rsidP="001574D6">
      <w:pPr>
        <w:rPr>
          <w:sz w:val="24"/>
        </w:rPr>
      </w:pPr>
      <w:r w:rsidRPr="001574D6">
        <w:rPr>
          <w:sz w:val="24"/>
        </w:rPr>
        <w:t>Does Avista agree that there are no current or planned residential rate schedules identified or proposed in this rate case that would provide any incentive to shift usage from peak to off peak?  If Avista does not agree, please explain.</w:t>
      </w:r>
    </w:p>
    <w:p w:rsidR="00FD536A" w:rsidRPr="00EA2661" w:rsidRDefault="00FD536A" w:rsidP="001574D6">
      <w:pPr>
        <w:jc w:val="both"/>
        <w:rPr>
          <w:b/>
          <w:bCs/>
          <w:sz w:val="32"/>
          <w:szCs w:val="24"/>
        </w:rPr>
      </w:pPr>
    </w:p>
    <w:p w:rsidR="006045D3" w:rsidRPr="00A43B06" w:rsidRDefault="006045D3" w:rsidP="00A43B06">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Pr="009D6651" w:rsidRDefault="00417AA4" w:rsidP="00555801">
      <w:pPr>
        <w:autoSpaceDE/>
        <w:autoSpaceDN/>
        <w:jc w:val="both"/>
        <w:rPr>
          <w:sz w:val="24"/>
          <w:szCs w:val="24"/>
        </w:rPr>
      </w:pPr>
    </w:p>
    <w:p w:rsidR="009D6651" w:rsidRPr="009D6651" w:rsidRDefault="009D6651" w:rsidP="009D6651">
      <w:pPr>
        <w:jc w:val="both"/>
        <w:rPr>
          <w:sz w:val="24"/>
        </w:rPr>
      </w:pPr>
      <w:r>
        <w:rPr>
          <w:sz w:val="24"/>
        </w:rPr>
        <w:t>A benefit of the Washington advanced metering</w:t>
      </w:r>
      <w:r w:rsidRPr="009D6651">
        <w:rPr>
          <w:sz w:val="24"/>
        </w:rPr>
        <w:t xml:space="preserve"> system is that it will provide the necessary foundation for billing options such as time-of-use rates or demand response programs. This “optionality” allows the Company and Commission to consider future billing or rate options that might otherwise not be cost effective. Avista expects the costs and specific benefits of developing and implementing these ty</w:t>
      </w:r>
      <w:r>
        <w:rPr>
          <w:sz w:val="24"/>
        </w:rPr>
        <w:t>pes of future rate options, such as</w:t>
      </w:r>
      <w:r w:rsidR="002F4482">
        <w:rPr>
          <w:sz w:val="24"/>
        </w:rPr>
        <w:t xml:space="preserve"> those</w:t>
      </w:r>
      <w:r>
        <w:rPr>
          <w:sz w:val="24"/>
        </w:rPr>
        <w:t xml:space="preserve"> referenced above</w:t>
      </w:r>
      <w:r w:rsidRPr="009D6651">
        <w:rPr>
          <w:sz w:val="24"/>
        </w:rPr>
        <w:t xml:space="preserve">, will be </w:t>
      </w:r>
      <w:r w:rsidR="00A6314D">
        <w:rPr>
          <w:sz w:val="24"/>
        </w:rPr>
        <w:t>evaluated</w:t>
      </w:r>
      <w:bookmarkStart w:id="0" w:name="_GoBack"/>
      <w:bookmarkEnd w:id="0"/>
      <w:r w:rsidRPr="009D6651">
        <w:rPr>
          <w:sz w:val="24"/>
        </w:rPr>
        <w:t xml:space="preserve"> </w:t>
      </w:r>
      <w:r>
        <w:rPr>
          <w:sz w:val="24"/>
        </w:rPr>
        <w:t>as they are proposed in a</w:t>
      </w:r>
      <w:r w:rsidRPr="009D6651">
        <w:rPr>
          <w:sz w:val="24"/>
        </w:rPr>
        <w:t xml:space="preserve"> future proceeding.</w:t>
      </w:r>
    </w:p>
    <w:p w:rsidR="009D6651" w:rsidRPr="009D6651" w:rsidRDefault="009D6651" w:rsidP="009D6651">
      <w:pPr>
        <w:autoSpaceDE/>
        <w:autoSpaceDN/>
        <w:jc w:val="both"/>
        <w:rPr>
          <w:sz w:val="32"/>
          <w:szCs w:val="24"/>
        </w:rPr>
      </w:pPr>
    </w:p>
    <w:p w:rsidR="009D6651" w:rsidRDefault="009D6651" w:rsidP="00555801">
      <w:pPr>
        <w:autoSpaceDE/>
        <w:autoSpaceDN/>
        <w:jc w:val="both"/>
        <w:rPr>
          <w:sz w:val="24"/>
          <w:szCs w:val="24"/>
        </w:rPr>
      </w:pPr>
    </w:p>
    <w:p w:rsidR="001574D6" w:rsidRPr="001574D6" w:rsidRDefault="001574D6" w:rsidP="00555801">
      <w:pPr>
        <w:autoSpaceDE/>
        <w:autoSpaceDN/>
        <w:jc w:val="both"/>
        <w:rPr>
          <w:sz w:val="24"/>
          <w:szCs w:val="24"/>
        </w:rPr>
      </w:pPr>
    </w:p>
    <w:sectPr w:rsidR="001574D6" w:rsidRPr="001574D6" w:rsidSect="0069243E">
      <w:headerReference w:type="default" r:id="rId10"/>
      <w:footerReference w:type="default" r:id="rId11"/>
      <w:footerReference w:type="first" r:id="rId12"/>
      <w:pgSz w:w="12240" w:h="15840" w:code="1"/>
      <w:pgMar w:top="720" w:right="162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578" w:rsidRDefault="00B15578">
      <w:r>
        <w:separator/>
      </w:r>
    </w:p>
  </w:endnote>
  <w:endnote w:type="continuationSeparator" w:id="0">
    <w:p w:rsidR="00B15578" w:rsidRDefault="00B1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A6314D">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A6314D">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A6314D">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578" w:rsidRDefault="00B15578">
      <w:r>
        <w:separator/>
      </w:r>
    </w:p>
  </w:footnote>
  <w:footnote w:type="continuationSeparator" w:id="0">
    <w:p w:rsidR="00B15578" w:rsidRDefault="00B1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62F"/>
    <w:multiLevelType w:val="hybridMultilevel"/>
    <w:tmpl w:val="2938B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2"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4"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5"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8"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02908BD"/>
    <w:multiLevelType w:val="multilevel"/>
    <w:tmpl w:val="579A344C"/>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15:restartNumberingAfterBreak="0">
    <w:nsid w:val="5392469A"/>
    <w:multiLevelType w:val="hybridMultilevel"/>
    <w:tmpl w:val="A1D871B4"/>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4" w15:restartNumberingAfterBreak="0">
    <w:nsid w:val="5C074EA1"/>
    <w:multiLevelType w:val="multilevel"/>
    <w:tmpl w:val="8FD2F3C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7"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706805FE"/>
    <w:multiLevelType w:val="hybridMultilevel"/>
    <w:tmpl w:val="A7002AC4"/>
    <w:lvl w:ilvl="0" w:tplc="9152A244">
      <w:start w:val="38"/>
      <w:numFmt w:val="decimal"/>
      <w:lvlText w:val="PC/EP-%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8"/>
  </w:num>
  <w:num w:numId="2">
    <w:abstractNumId w:val="21"/>
  </w:num>
  <w:num w:numId="3">
    <w:abstractNumId w:val="13"/>
  </w:num>
  <w:num w:numId="4">
    <w:abstractNumId w:val="1"/>
  </w:num>
  <w:num w:numId="5">
    <w:abstractNumId w:val="31"/>
  </w:num>
  <w:num w:numId="6">
    <w:abstractNumId w:val="27"/>
  </w:num>
  <w:num w:numId="7">
    <w:abstractNumId w:val="8"/>
  </w:num>
  <w:num w:numId="8">
    <w:abstractNumId w:val="30"/>
  </w:num>
  <w:num w:numId="9">
    <w:abstractNumId w:val="4"/>
  </w:num>
  <w:num w:numId="10">
    <w:abstractNumId w:val="20"/>
  </w:num>
  <w:num w:numId="11">
    <w:abstractNumId w:val="3"/>
  </w:num>
  <w:num w:numId="12">
    <w:abstractNumId w:val="9"/>
  </w:num>
  <w:num w:numId="13">
    <w:abstractNumId w:val="32"/>
  </w:num>
  <w:num w:numId="14">
    <w:abstractNumId w:val="5"/>
  </w:num>
  <w:num w:numId="15">
    <w:abstractNumId w:val="6"/>
  </w:num>
  <w:num w:numId="16">
    <w:abstractNumId w:val="7"/>
  </w:num>
  <w:num w:numId="17">
    <w:abstractNumId w:val="17"/>
  </w:num>
  <w:num w:numId="18">
    <w:abstractNumId w:val="26"/>
  </w:num>
  <w:num w:numId="19">
    <w:abstractNumId w:val="11"/>
  </w:num>
  <w:num w:numId="20">
    <w:abstractNumId w:val="14"/>
  </w:num>
  <w:num w:numId="21">
    <w:abstractNumId w:val="2"/>
  </w:num>
  <w:num w:numId="22">
    <w:abstractNumId w:val="23"/>
  </w:num>
  <w:num w:numId="23">
    <w:abstractNumId w:val="16"/>
  </w:num>
  <w:num w:numId="24">
    <w:abstractNumId w:val="12"/>
  </w:num>
  <w:num w:numId="25">
    <w:abstractNumId w:val="29"/>
  </w:num>
  <w:num w:numId="26">
    <w:abstractNumId w:val="25"/>
  </w:num>
  <w:num w:numId="27">
    <w:abstractNumId w:val="10"/>
  </w:num>
  <w:num w:numId="28">
    <w:abstractNumId w:val="15"/>
  </w:num>
  <w:num w:numId="29">
    <w:abstractNumId w:val="19"/>
  </w:num>
  <w:num w:numId="30">
    <w:abstractNumId w:val="0"/>
  </w:num>
  <w:num w:numId="31">
    <w:abstractNumId w:val="24"/>
  </w:num>
  <w:num w:numId="32">
    <w:abstractNumId w:val="28"/>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56C64"/>
    <w:rsid w:val="000668AD"/>
    <w:rsid w:val="00081D52"/>
    <w:rsid w:val="000E5BEB"/>
    <w:rsid w:val="000E629D"/>
    <w:rsid w:val="001004DE"/>
    <w:rsid w:val="00103567"/>
    <w:rsid w:val="0011273E"/>
    <w:rsid w:val="0012408C"/>
    <w:rsid w:val="0014150E"/>
    <w:rsid w:val="001574D6"/>
    <w:rsid w:val="00177390"/>
    <w:rsid w:val="0019350D"/>
    <w:rsid w:val="001B0BE4"/>
    <w:rsid w:val="001E06F3"/>
    <w:rsid w:val="001E07A6"/>
    <w:rsid w:val="001F2C4B"/>
    <w:rsid w:val="001F6472"/>
    <w:rsid w:val="00200E39"/>
    <w:rsid w:val="002146D9"/>
    <w:rsid w:val="00216647"/>
    <w:rsid w:val="00236EDE"/>
    <w:rsid w:val="002677D5"/>
    <w:rsid w:val="0027069C"/>
    <w:rsid w:val="002B16E6"/>
    <w:rsid w:val="002D5A49"/>
    <w:rsid w:val="002E674E"/>
    <w:rsid w:val="002F4482"/>
    <w:rsid w:val="0031008C"/>
    <w:rsid w:val="00330308"/>
    <w:rsid w:val="003348C4"/>
    <w:rsid w:val="00375C8C"/>
    <w:rsid w:val="00383DD3"/>
    <w:rsid w:val="00390A4F"/>
    <w:rsid w:val="003B4E20"/>
    <w:rsid w:val="003C0AED"/>
    <w:rsid w:val="003C1D9A"/>
    <w:rsid w:val="003C319E"/>
    <w:rsid w:val="003E2A56"/>
    <w:rsid w:val="003E487F"/>
    <w:rsid w:val="003E50F1"/>
    <w:rsid w:val="003F65BC"/>
    <w:rsid w:val="0040408A"/>
    <w:rsid w:val="00417AA4"/>
    <w:rsid w:val="00422CC4"/>
    <w:rsid w:val="00446369"/>
    <w:rsid w:val="00465EDE"/>
    <w:rsid w:val="004A7704"/>
    <w:rsid w:val="004B30E7"/>
    <w:rsid w:val="004B7780"/>
    <w:rsid w:val="004F03CE"/>
    <w:rsid w:val="004F7DA8"/>
    <w:rsid w:val="00500F1F"/>
    <w:rsid w:val="005048A8"/>
    <w:rsid w:val="005050C4"/>
    <w:rsid w:val="00521A5C"/>
    <w:rsid w:val="005270BA"/>
    <w:rsid w:val="0055045F"/>
    <w:rsid w:val="00555801"/>
    <w:rsid w:val="005906BD"/>
    <w:rsid w:val="00591481"/>
    <w:rsid w:val="005A2255"/>
    <w:rsid w:val="005A49F0"/>
    <w:rsid w:val="005C1EDF"/>
    <w:rsid w:val="005C2774"/>
    <w:rsid w:val="005D660A"/>
    <w:rsid w:val="005D72D7"/>
    <w:rsid w:val="006045D3"/>
    <w:rsid w:val="00633F9B"/>
    <w:rsid w:val="00663AE9"/>
    <w:rsid w:val="0069243E"/>
    <w:rsid w:val="006A6CF9"/>
    <w:rsid w:val="006E54A7"/>
    <w:rsid w:val="00720FD7"/>
    <w:rsid w:val="00741CF2"/>
    <w:rsid w:val="00753FE9"/>
    <w:rsid w:val="00754422"/>
    <w:rsid w:val="007A30D4"/>
    <w:rsid w:val="007B5EE6"/>
    <w:rsid w:val="007C2F4D"/>
    <w:rsid w:val="007D5DBD"/>
    <w:rsid w:val="007E3A66"/>
    <w:rsid w:val="007F518A"/>
    <w:rsid w:val="008022DE"/>
    <w:rsid w:val="008074FC"/>
    <w:rsid w:val="00850594"/>
    <w:rsid w:val="008D1DFC"/>
    <w:rsid w:val="008E3932"/>
    <w:rsid w:val="008F5FC8"/>
    <w:rsid w:val="009052D2"/>
    <w:rsid w:val="009257B1"/>
    <w:rsid w:val="00941853"/>
    <w:rsid w:val="00944C19"/>
    <w:rsid w:val="00957712"/>
    <w:rsid w:val="00974C32"/>
    <w:rsid w:val="009D6651"/>
    <w:rsid w:val="009E54C8"/>
    <w:rsid w:val="00A40E65"/>
    <w:rsid w:val="00A43B06"/>
    <w:rsid w:val="00A6314D"/>
    <w:rsid w:val="00A82D5A"/>
    <w:rsid w:val="00A96A19"/>
    <w:rsid w:val="00AA791F"/>
    <w:rsid w:val="00AB5D5A"/>
    <w:rsid w:val="00AF09F0"/>
    <w:rsid w:val="00B131FC"/>
    <w:rsid w:val="00B15578"/>
    <w:rsid w:val="00B41482"/>
    <w:rsid w:val="00B71ED1"/>
    <w:rsid w:val="00B72352"/>
    <w:rsid w:val="00B76EAC"/>
    <w:rsid w:val="00BB73DC"/>
    <w:rsid w:val="00BD5789"/>
    <w:rsid w:val="00C040A5"/>
    <w:rsid w:val="00C15A22"/>
    <w:rsid w:val="00C549D6"/>
    <w:rsid w:val="00C61D46"/>
    <w:rsid w:val="00C73FA6"/>
    <w:rsid w:val="00C83E18"/>
    <w:rsid w:val="00CA15F9"/>
    <w:rsid w:val="00CD0B6D"/>
    <w:rsid w:val="00CD4D4E"/>
    <w:rsid w:val="00CE4078"/>
    <w:rsid w:val="00D201A4"/>
    <w:rsid w:val="00D33550"/>
    <w:rsid w:val="00D376F6"/>
    <w:rsid w:val="00D40664"/>
    <w:rsid w:val="00D41724"/>
    <w:rsid w:val="00D43397"/>
    <w:rsid w:val="00D75120"/>
    <w:rsid w:val="00D77A4E"/>
    <w:rsid w:val="00DA234F"/>
    <w:rsid w:val="00DB4781"/>
    <w:rsid w:val="00DE5D38"/>
    <w:rsid w:val="00E168CA"/>
    <w:rsid w:val="00E404F2"/>
    <w:rsid w:val="00E43DB3"/>
    <w:rsid w:val="00E64D12"/>
    <w:rsid w:val="00E84C7F"/>
    <w:rsid w:val="00E94E42"/>
    <w:rsid w:val="00EA2239"/>
    <w:rsid w:val="00EA2661"/>
    <w:rsid w:val="00EB59A3"/>
    <w:rsid w:val="00EC527F"/>
    <w:rsid w:val="00ED6C6D"/>
    <w:rsid w:val="00EE30BA"/>
    <w:rsid w:val="00F06D34"/>
    <w:rsid w:val="00F268AE"/>
    <w:rsid w:val="00F45461"/>
    <w:rsid w:val="00F514A7"/>
    <w:rsid w:val="00F516ED"/>
    <w:rsid w:val="00F731E6"/>
    <w:rsid w:val="00F808B0"/>
    <w:rsid w:val="00FA2E8E"/>
    <w:rsid w:val="00FA4AFD"/>
    <w:rsid w:val="00FB5ABF"/>
    <w:rsid w:val="00FC099B"/>
    <w:rsid w:val="00FC1828"/>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7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077A3B-124A-4C24-990E-75037BC683E1}"/>
</file>

<file path=customXml/itemProps2.xml><?xml version="1.0" encoding="utf-8"?>
<ds:datastoreItem xmlns:ds="http://schemas.openxmlformats.org/officeDocument/2006/customXml" ds:itemID="{2DA54C4A-7815-4371-8B2C-C0DA0647A851}"/>
</file>

<file path=customXml/itemProps3.xml><?xml version="1.0" encoding="utf-8"?>
<ds:datastoreItem xmlns:ds="http://schemas.openxmlformats.org/officeDocument/2006/customXml" ds:itemID="{9DCBF450-CE53-4697-A837-A701AFA02E60}"/>
</file>

<file path=customXml/itemProps4.xml><?xml version="1.0" encoding="utf-8"?>
<ds:datastoreItem xmlns:ds="http://schemas.openxmlformats.org/officeDocument/2006/customXml" ds:itemID="{3BCC9794-8B33-4983-B206-E67E160E6379}"/>
</file>

<file path=docProps/app.xml><?xml version="1.0" encoding="utf-8"?>
<Properties xmlns="http://schemas.openxmlformats.org/officeDocument/2006/extended-properties" xmlns:vt="http://schemas.openxmlformats.org/officeDocument/2006/docPropsVTypes">
  <Template>Normal.dotm</Template>
  <TotalTime>23</TotalTime>
  <Pages>1</Pages>
  <Words>169</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Kimball, Paul</cp:lastModifiedBy>
  <cp:revision>7</cp:revision>
  <cp:lastPrinted>2016-05-27T13:48:00Z</cp:lastPrinted>
  <dcterms:created xsi:type="dcterms:W3CDTF">2016-05-19T14:40:00Z</dcterms:created>
  <dcterms:modified xsi:type="dcterms:W3CDTF">2016-05-27T13:48:00Z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