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89" w:rsidRPr="00AD1D89" w:rsidRDefault="00AD1D89">
      <w:pPr>
        <w:pStyle w:val="LetterDate"/>
        <w:spacing w:after="720"/>
      </w:pPr>
      <w:bookmarkStart w:id="0" w:name="_GoBack"/>
      <w:bookmarkEnd w:id="0"/>
      <w:r w:rsidRPr="00AD1D89">
        <w:rPr>
          <w:noProof/>
        </w:rPr>
        <w:t>February 23, 2016</w:t>
      </w:r>
    </w:p>
    <w:p w:rsidR="00A90056" w:rsidRDefault="00A90056">
      <w:pPr>
        <w:pStyle w:val="DeliveryPhrase"/>
        <w:rPr>
          <w:u w:val="single"/>
        </w:rPr>
      </w:pPr>
    </w:p>
    <w:p w:rsidR="00AD1D89" w:rsidRPr="00A90056" w:rsidRDefault="00AD1D89">
      <w:pPr>
        <w:pStyle w:val="DeliveryPhrase"/>
        <w:rPr>
          <w:u w:val="single"/>
        </w:rPr>
      </w:pPr>
      <w:r w:rsidRPr="00A90056">
        <w:rPr>
          <w:u w:val="single"/>
        </w:rPr>
        <w:t>Via Web Portal and Overnight Mail</w:t>
      </w:r>
    </w:p>
    <w:p w:rsidR="00AD1D89" w:rsidRDefault="00AD153F">
      <w:pPr>
        <w:pStyle w:val="Addressee"/>
      </w:pPr>
      <w:r>
        <w:t xml:space="preserve">Steven King and </w:t>
      </w:r>
      <w:r w:rsidR="00A90056">
        <w:t xml:space="preserve">Marguerite </w:t>
      </w:r>
      <w:r>
        <w:t>Friedlander</w:t>
      </w:r>
    </w:p>
    <w:p w:rsidR="00AD153F" w:rsidRPr="00996387" w:rsidRDefault="00AD153F" w:rsidP="00AD153F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AD153F" w:rsidRPr="00996387" w:rsidRDefault="00AD153F" w:rsidP="00AD153F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AD153F" w:rsidRPr="00996387" w:rsidRDefault="00AD153F" w:rsidP="00AD153F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AD1D89" w:rsidRPr="00AD1D89" w:rsidRDefault="00AD1D89">
      <w:pPr>
        <w:pStyle w:val="ReLine"/>
      </w:pPr>
      <w:r w:rsidRPr="00AD1D89">
        <w:t>Re:</w:t>
      </w:r>
      <w:r w:rsidRPr="00AD1D89">
        <w:tab/>
      </w:r>
      <w:r>
        <w:t xml:space="preserve">PCA </w:t>
      </w:r>
      <w:r w:rsidR="000536F1">
        <w:t xml:space="preserve">Mechanism Report </w:t>
      </w:r>
      <w:r>
        <w:t>F</w:t>
      </w:r>
      <w:r w:rsidRPr="00AD1D89">
        <w:t xml:space="preserve">iling </w:t>
      </w:r>
      <w:r>
        <w:t>D</w:t>
      </w:r>
      <w:r w:rsidRPr="00AD1D89">
        <w:t>ate</w:t>
      </w:r>
      <w:r w:rsidRPr="00AD1D89">
        <w:br/>
      </w:r>
      <w:r w:rsidR="000536F1">
        <w:t>Docket</w:t>
      </w:r>
      <w:r w:rsidRPr="00AD1D89">
        <w:t xml:space="preserve"> No. </w:t>
      </w:r>
      <w:r w:rsidR="000536F1">
        <w:t>UE-130617</w:t>
      </w:r>
    </w:p>
    <w:p w:rsidR="00AD1D89" w:rsidRPr="00AD1D89" w:rsidRDefault="00AD1D89">
      <w:pPr>
        <w:pStyle w:val="Salutation"/>
      </w:pPr>
      <w:r w:rsidRPr="00AD1D89">
        <w:t xml:space="preserve">Dear </w:t>
      </w:r>
      <w:r w:rsidR="00C9283E">
        <w:t xml:space="preserve">Judge </w:t>
      </w:r>
      <w:r w:rsidR="000536F1" w:rsidRPr="000536F1">
        <w:t>Friedlander</w:t>
      </w:r>
      <w:r w:rsidRPr="00AD1D89">
        <w:t>:</w:t>
      </w:r>
    </w:p>
    <w:p w:rsidR="009E7FD2" w:rsidRDefault="00AD1D89">
      <w:pPr>
        <w:pStyle w:val="BodyText"/>
      </w:pPr>
      <w:r>
        <w:t>Pursuant to the</w:t>
      </w:r>
      <w:r w:rsidR="00BD1350">
        <w:t xml:space="preserve"> settlement agreement approved by the</w:t>
      </w:r>
      <w:r>
        <w:t xml:space="preserve"> Twelfth Supplemental Order in Docket Nos. UE-011570 and UG-011571, Puget Sound Energy (“PSE”) </w:t>
      </w:r>
      <w:r w:rsidR="001A7C2D">
        <w:t>is obligated to file</w:t>
      </w:r>
      <w:r>
        <w:t xml:space="preserve"> an annual </w:t>
      </w:r>
      <w:r w:rsidR="00BD1350">
        <w:t xml:space="preserve">true up of power costs and an accounting of power cost sharing related to its </w:t>
      </w:r>
      <w:r>
        <w:t>Power Cost Adjustment</w:t>
      </w:r>
      <w:r w:rsidR="00BD1350">
        <w:t xml:space="preserve"> Mechanism (“PCA Mechanism</w:t>
      </w:r>
      <w:r w:rsidR="0069645C">
        <w:t xml:space="preserve"> Report</w:t>
      </w:r>
      <w:r w:rsidR="00BD1350">
        <w:t xml:space="preserve">”).  </w:t>
      </w:r>
      <w:r w:rsidR="0069645C">
        <w:t xml:space="preserve">In </w:t>
      </w:r>
      <w:r w:rsidR="00BA2C92">
        <w:t xml:space="preserve">March </w:t>
      </w:r>
      <w:r w:rsidR="0069645C">
        <w:t>201</w:t>
      </w:r>
      <w:r w:rsidR="00BA2C92">
        <w:t>5</w:t>
      </w:r>
      <w:r w:rsidR="00C9283E">
        <w:t xml:space="preserve">, following a PCA Collaborative, </w:t>
      </w:r>
      <w:r w:rsidR="0069645C">
        <w:t xml:space="preserve"> </w:t>
      </w:r>
      <w:r w:rsidR="000C1B7E">
        <w:t xml:space="preserve">PSE, Public Counsel, and WUTC Staff </w:t>
      </w:r>
      <w:r w:rsidR="001A7C2D">
        <w:t>(collectively, “Settling Parties</w:t>
      </w:r>
      <w:r w:rsidR="00BA2C92">
        <w:t>”) executed a settlement agreement that modified</w:t>
      </w:r>
      <w:r w:rsidR="001A7C2D">
        <w:t xml:space="preserve"> the PCA Mechanism</w:t>
      </w:r>
      <w:r w:rsidR="0069645C">
        <w:t>,</w:t>
      </w:r>
      <w:r w:rsidR="0069645C">
        <w:rPr>
          <w:rStyle w:val="FootnoteReference"/>
        </w:rPr>
        <w:footnoteReference w:id="1"/>
      </w:r>
      <w:r w:rsidR="001A7C2D">
        <w:t xml:space="preserve"> including changing the deadline for filing PSE’s </w:t>
      </w:r>
      <w:r w:rsidR="00C9283E">
        <w:t>PCA Mechanism Report</w:t>
      </w:r>
      <w:r w:rsidR="001A7C2D">
        <w:t xml:space="preserve"> from March to April of each year.  The Settling Parties agreed that </w:t>
      </w:r>
      <w:r w:rsidR="009E7FD2">
        <w:t>the modified PCA Mechanism</w:t>
      </w:r>
      <w:r w:rsidR="001A7C2D">
        <w:t xml:space="preserve"> would </w:t>
      </w:r>
      <w:r w:rsidR="009E7FD2">
        <w:t>take effect</w:t>
      </w:r>
      <w:r w:rsidR="001A7C2D">
        <w:t xml:space="preserve"> January 1, 2017.  </w:t>
      </w:r>
      <w:r w:rsidR="0069645C">
        <w:t xml:space="preserve">The Commission approved </w:t>
      </w:r>
      <w:r w:rsidR="009527EC">
        <w:t>the</w:t>
      </w:r>
      <w:r w:rsidR="00747964">
        <w:t xml:space="preserve"> </w:t>
      </w:r>
      <w:r w:rsidR="0069645C">
        <w:t xml:space="preserve">settlement agreement </w:t>
      </w:r>
      <w:r w:rsidR="00747964">
        <w:t xml:space="preserve">in Order </w:t>
      </w:r>
      <w:r w:rsidR="006934FF">
        <w:t>11</w:t>
      </w:r>
      <w:r w:rsidR="00747964">
        <w:t xml:space="preserve">, issued in </w:t>
      </w:r>
      <w:r w:rsidR="0069645C">
        <w:t xml:space="preserve">PSE’s 2013 PCORC.  </w:t>
      </w:r>
    </w:p>
    <w:p w:rsidR="00CD72C8" w:rsidRDefault="009E7FD2">
      <w:pPr>
        <w:pStyle w:val="BodyText"/>
      </w:pPr>
      <w:r>
        <w:t xml:space="preserve">Due to significant filing commitments in March 2016, PSE </w:t>
      </w:r>
      <w:r w:rsidR="00223D19">
        <w:t>proposed to the</w:t>
      </w:r>
      <w:r>
        <w:t xml:space="preserve"> other Settling Parties </w:t>
      </w:r>
      <w:r w:rsidR="00223D19">
        <w:t>that PSE file its</w:t>
      </w:r>
      <w:r>
        <w:t xml:space="preserve"> annual PCA </w:t>
      </w:r>
      <w:r w:rsidR="00C9283E">
        <w:t>Mechanism R</w:t>
      </w:r>
      <w:r>
        <w:t xml:space="preserve">eport </w:t>
      </w:r>
      <w:r w:rsidR="004A00A6" w:rsidRPr="004A00A6">
        <w:t xml:space="preserve">for the calendar year 2015 </w:t>
      </w:r>
      <w:r>
        <w:t xml:space="preserve">by April 30, </w:t>
      </w:r>
      <w:r w:rsidR="00223D19">
        <w:t xml:space="preserve">2016 </w:t>
      </w:r>
      <w:r>
        <w:t>rather than March 31, 2016.</w:t>
      </w:r>
      <w:r w:rsidR="00CD72C8" w:rsidRPr="00CD72C8">
        <w:t xml:space="preserve"> </w:t>
      </w:r>
      <w:r w:rsidR="00CD72C8" w:rsidRPr="006934FF">
        <w:t>No other obligation under the settlement agreement would be accelerated or change</w:t>
      </w:r>
      <w:r w:rsidR="00CD72C8">
        <w:t xml:space="preserve">d.  </w:t>
      </w:r>
      <w:r>
        <w:t xml:space="preserve">PSE also consulted with  </w:t>
      </w:r>
      <w:r w:rsidR="00223D19">
        <w:t xml:space="preserve">the Industrial Customers of Northwest Utilities (“ICNU”), which participated in the PCA Collaborative but was not a Settling Party.  WUTC Staff accepted PSE’s proposal.  Public Counsel </w:t>
      </w:r>
      <w:r w:rsidR="00B410F4">
        <w:t xml:space="preserve">responded that it did not opposed PSE’s proposal, </w:t>
      </w:r>
      <w:r w:rsidR="00223D19">
        <w:t xml:space="preserve">and ICNU responded that </w:t>
      </w:r>
      <w:r w:rsidR="00B410F4">
        <w:t>it</w:t>
      </w:r>
      <w:r w:rsidR="00223D19">
        <w:t xml:space="preserve"> </w:t>
      </w:r>
      <w:r w:rsidR="0028410D">
        <w:t>neither supported nor opposed</w:t>
      </w:r>
      <w:r w:rsidR="00223D19">
        <w:t xml:space="preserve"> PSE’s proposal.  Accordingly, b</w:t>
      </w:r>
      <w:r w:rsidR="00AC4C03">
        <w:t xml:space="preserve">y this letter, PSE </w:t>
      </w:r>
      <w:r w:rsidR="00223D19">
        <w:t xml:space="preserve">notifies the Commission that it will file the 2016 annual PCA report by April 30, 2016.  </w:t>
      </w:r>
    </w:p>
    <w:p w:rsidR="00A90056" w:rsidRDefault="00A90056">
      <w:pPr>
        <w:spacing w:after="200" w:line="276" w:lineRule="auto"/>
      </w:pPr>
      <w:r>
        <w:br w:type="page"/>
      </w:r>
    </w:p>
    <w:p w:rsidR="00AD1D89" w:rsidRPr="00AD1D89" w:rsidRDefault="00FF5B31">
      <w:pPr>
        <w:pStyle w:val="BodyText"/>
      </w:pPr>
      <w:r>
        <w:lastRenderedPageBreak/>
        <w:t>Please contact me with any questions or concerns.</w:t>
      </w:r>
    </w:p>
    <w:p w:rsidR="00AD1D89" w:rsidRPr="00AD1D89" w:rsidRDefault="00AD1D89">
      <w:pPr>
        <w:pStyle w:val="LetterSignature"/>
      </w:pPr>
      <w:r w:rsidRPr="00AD1D89">
        <w:t>Very truly yours,</w:t>
      </w:r>
    </w:p>
    <w:p w:rsidR="00AD1D89" w:rsidRPr="00AD1D89" w:rsidRDefault="00AD1D89">
      <w:pPr>
        <w:pStyle w:val="LetterSignature"/>
        <w:spacing w:before="720"/>
      </w:pPr>
      <w:r w:rsidRPr="00AD1D89">
        <w:t>Donna L. Barnett</w:t>
      </w:r>
    </w:p>
    <w:p w:rsidR="00AD1D89" w:rsidRPr="00AD1D89" w:rsidRDefault="00AD1D89" w:rsidP="00271B16">
      <w:pPr>
        <w:pStyle w:val="LetterSignatureSub2"/>
        <w:rPr>
          <w:vanish w:val="0"/>
        </w:rPr>
      </w:pPr>
      <w:r w:rsidRPr="00AD1D89">
        <w:rPr>
          <w:vanish w:val="0"/>
        </w:rPr>
        <w:t>DLB</w:t>
      </w:r>
    </w:p>
    <w:p w:rsidR="00D206D5" w:rsidRDefault="00D206D5"/>
    <w:sectPr w:rsidR="00D206D5" w:rsidSect="00AD1D8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A2" w:rsidRDefault="000462A2" w:rsidP="00AD1D89">
      <w:r>
        <w:separator/>
      </w:r>
    </w:p>
  </w:endnote>
  <w:endnote w:type="continuationSeparator" w:id="0">
    <w:p w:rsidR="000462A2" w:rsidRDefault="000462A2" w:rsidP="00A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Default="00A259EC" w:rsidP="008770FE">
    <w:pPr>
      <w:pStyle w:val="Footer"/>
      <w:spacing w:line="200" w:lineRule="exact"/>
    </w:pPr>
    <w:bookmarkStart w:id="1" w:name="zzmpFIXED_LHPrimaryFooter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394DD3" w:rsidRDefault="00A259EC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8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</w:p>
  <w:p w:rsidR="008770FE" w:rsidRPr="00394DD3" w:rsidRDefault="008770FE" w:rsidP="008770FE">
    <w:pPr>
      <w:pStyle w:val="Footer"/>
      <w:spacing w:line="200" w:lineRule="exact"/>
    </w:pPr>
    <w:r w:rsidRPr="000536F1">
      <w:rPr>
        <w:rStyle w:val="zzmpTrailerItem"/>
      </w:rPr>
      <w:t>07772-1206/129990921.2</w:t>
    </w:r>
    <w:r w:rsidRPr="000536F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Default="00A259EC" w:rsidP="008770FE">
    <w:pPr>
      <w:pStyle w:val="Footer"/>
      <w:spacing w:line="200" w:lineRule="exact"/>
    </w:pPr>
    <w:bookmarkStart w:id="3" w:name="zzmpFIXED_LHFirstPageFooter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</w:p>
  <w:p w:rsidR="008770FE" w:rsidRPr="00394DD3" w:rsidRDefault="008770FE" w:rsidP="008770FE">
    <w:pPr>
      <w:pStyle w:val="Footer"/>
      <w:spacing w:line="200" w:lineRule="exact"/>
    </w:pPr>
    <w:r w:rsidRPr="000536F1">
      <w:rPr>
        <w:rStyle w:val="zzmpTrailerItem"/>
      </w:rPr>
      <w:t>07772-1206/129990921.2</w:t>
    </w:r>
    <w:r w:rsidRPr="000536F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A2" w:rsidRDefault="000462A2" w:rsidP="00AD1D89">
      <w:r>
        <w:separator/>
      </w:r>
    </w:p>
  </w:footnote>
  <w:footnote w:type="continuationSeparator" w:id="0">
    <w:p w:rsidR="000462A2" w:rsidRDefault="000462A2" w:rsidP="00AD1D89">
      <w:r>
        <w:continuationSeparator/>
      </w:r>
    </w:p>
  </w:footnote>
  <w:footnote w:id="1">
    <w:p w:rsidR="0069645C" w:rsidRDefault="0069645C" w:rsidP="0069645C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BA2C92">
        <w:t xml:space="preserve">agreement resulted from a </w:t>
      </w:r>
      <w:r>
        <w:t xml:space="preserve">collaborative </w:t>
      </w:r>
      <w:r w:rsidR="00BA2C92">
        <w:t>in</w:t>
      </w:r>
      <w:r>
        <w:t xml:space="preserve"> PSE’s 2013 Power Cost Only Rate Case, Docket Nos. UE-130583, UE-130617, UE-131099 and UE-131230 (consolidated)</w:t>
      </w:r>
      <w:r w:rsidR="00747964">
        <w:t xml:space="preserve"> (“2013 PCORC”)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AD1D89" w:rsidRDefault="00AD1D89">
    <w:pPr>
      <w:pStyle w:val="Header"/>
    </w:pPr>
    <w:r w:rsidRPr="00AD1D89">
      <w:t>Steven King</w:t>
    </w:r>
    <w:r w:rsidR="00A90056">
      <w:t xml:space="preserve"> and Marguerite Friedlander</w:t>
    </w:r>
  </w:p>
  <w:p w:rsidR="00A166A9" w:rsidRDefault="001D5F7C">
    <w:pPr>
      <w:pStyle w:val="Header"/>
    </w:pPr>
    <w:fldSimple w:instr=" STYLEREF &quot;Letter Date&quot; \* MERGEFORMAT ">
      <w:r w:rsidR="00A259EC">
        <w:rPr>
          <w:noProof/>
        </w:rPr>
        <w:t>February 23, 2016</w:t>
      </w:r>
    </w:fldSimple>
  </w:p>
  <w:p w:rsidR="00A166A9" w:rsidRDefault="0086504C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A259EC">
      <w:rPr>
        <w:noProof/>
      </w:rPr>
      <w:t>2</w:t>
    </w:r>
    <w:r>
      <w:fldChar w:fldCharType="end"/>
    </w:r>
  </w:p>
  <w:p w:rsidR="00BE1BEC" w:rsidRDefault="00BE1BEC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394DD3" w:rsidRDefault="00A259EC" w:rsidP="00394DD3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394DD3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394DD3" w:rsidRPr="00AD1D89" w:rsidRDefault="00AD1D89" w:rsidP="00B4405E">
                      <w:pPr>
                        <w:pStyle w:val="LetterheadAuthor"/>
                        <w:ind w:right="648"/>
                        <w:jc w:val="right"/>
                      </w:pPr>
                      <w:r w:rsidRPr="00AD1D89">
                        <w:t>Donna L. Barnett</w:t>
                      </w:r>
                    </w:p>
                    <w:p w:rsidR="00394DD3" w:rsidRPr="00AD1D89" w:rsidRDefault="00AD1D89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AD1D89">
                        <w:t>DBarnett@perkinscoie.com</w:t>
                      </w:r>
                    </w:p>
                    <w:p w:rsidR="00394DD3" w:rsidRPr="00AD1D89" w:rsidRDefault="0086504C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AD1D89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AD1D89">
                        <w:tab/>
                      </w:r>
                      <w:r w:rsidR="00AD1D89" w:rsidRPr="00AD1D89">
                        <w:t>+1.425.635.1419</w:t>
                      </w:r>
                    </w:p>
                    <w:p w:rsidR="00394DD3" w:rsidRPr="00AD1D89" w:rsidRDefault="0086504C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AD1D89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AD1D89">
                        <w:tab/>
                      </w:r>
                      <w:r w:rsidR="00AD1D89" w:rsidRPr="00AD1D89">
                        <w:t>+1.425.635.2419</w:t>
                      </w:r>
                    </w:p>
                    <w:p w:rsidR="00394DD3" w:rsidRPr="00AD1D89" w:rsidRDefault="00A259EC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394DD3" w:rsidRDefault="00A259EC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1375"/>
    <w:docVar w:name="Letter_1_AuthorFirmName" w:val="Perkins Coie LLP"/>
    <w:docVar w:name="Letter_1_AuthorInitials" w:val="DLB"/>
    <w:docVar w:name="Letter_1_AuthorName" w:val="Donna L. Barnett"/>
    <w:docVar w:name="Letter_1_AuthorTitle" w:val="Partner"/>
    <w:docVar w:name="Letter_1_ClientMatterNumber" w:val="07772-1206"/>
    <w:docVar w:name="Letter_1_ClosingPhrase" w:val="Very truly yours,"/>
    <w:docVar w:name="Letter_1_DateType" w:val="mmmm d, yyyy"/>
    <w:docVar w:name="Letter_1_DeliveryPhrases" w:val="Via Web Portal and Overnight Mail"/>
    <w:docVar w:name="Letter_1_ElectronicSignerName" w:val="Donna L. Barnett"/>
    <w:docVar w:name="Letter_1_FirstLineIndent" w:val="0"/>
    <w:docVar w:name="Letter_1_FontName" w:val="Times New Roman"/>
    <w:docVar w:name="Letter_1_FontSize" w:val="12"/>
    <w:docVar w:name="Letter_1_HeaderAdditionalText" w:val="Steven King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 King"/>
    <w:docVar w:name="Letter_1_Reline" w:val="PCA filing date"/>
    <w:docVar w:name="Letter_1_RelineFormatValues" w:val="2"/>
    <w:docVar w:name="Letter_1_Salutation" w:val="Dear Commissioners:"/>
    <w:docVar w:name="Letter_1_UnderlineRelineAll" w:val="False"/>
    <w:docVar w:name="Letter_1_UseElectronicSignature" w:val="False"/>
    <w:docVar w:name="LetterLH_1_Author" w:val="1375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DBarnett@perkinscoie.com"/>
    <w:docVar w:name="LetterLH_1_LetterheadFax" w:val="+1.425.635.2419"/>
    <w:docVar w:name="LetterLH_1_LetterheadFileNumber" w:val="07772-1206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Donna L. Barnett"/>
    <w:docVar w:name="LetterLH_1_LetterheadPhone" w:val="+1.425.635.1419"/>
    <w:docVar w:name="LetterLH_1_LetterheadTitle" w:val="Partner"/>
    <w:docVar w:name="LetterLH_1_LetterheadType" w:val="6"/>
    <w:docVar w:name="MPDocID" w:val="07772-1206/129990921.2"/>
    <w:docVar w:name="MPDocIDTemplate" w:val="%c-|%m/|%n|.%v"/>
    <w:docVar w:name="MPDocIDTemplateDefault" w:val="%c-|%m/|%n|.%v"/>
    <w:docVar w:name="NewDocStampType" w:val="1"/>
    <w:docVar w:name="ReUseAuthor" w:val="1375|Barnett, Donna L.|DBarnett@perkinscoie.com|+1.425.635.2419|Donna|Donna L. Barnett|Donna Barnett|DLB|622650\Washington Bar Id\36794\True|True|Barnett|L.|4|+1.425.635.1419|Partner|zzmpAdmittedIn??|LoginID??BARND|SecretaryName??Cynthia G. Main|SecretaryPhone??1617|SecretaryLocation??B765|Location??B766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AD1D89"/>
    <w:rsid w:val="000462A2"/>
    <w:rsid w:val="000536F1"/>
    <w:rsid w:val="00097B39"/>
    <w:rsid w:val="000C1B7E"/>
    <w:rsid w:val="001A7C2D"/>
    <w:rsid w:val="001D5F7C"/>
    <w:rsid w:val="00223D19"/>
    <w:rsid w:val="00266A53"/>
    <w:rsid w:val="0028410D"/>
    <w:rsid w:val="002960E6"/>
    <w:rsid w:val="004A00A6"/>
    <w:rsid w:val="0063568D"/>
    <w:rsid w:val="006934FF"/>
    <w:rsid w:val="0069645C"/>
    <w:rsid w:val="00747964"/>
    <w:rsid w:val="007C4AE6"/>
    <w:rsid w:val="0086504C"/>
    <w:rsid w:val="008770FE"/>
    <w:rsid w:val="009527EC"/>
    <w:rsid w:val="00981954"/>
    <w:rsid w:val="009E7FD2"/>
    <w:rsid w:val="00A259EC"/>
    <w:rsid w:val="00A90056"/>
    <w:rsid w:val="00AC4C03"/>
    <w:rsid w:val="00AD153F"/>
    <w:rsid w:val="00AD1D89"/>
    <w:rsid w:val="00B410F4"/>
    <w:rsid w:val="00BA2C92"/>
    <w:rsid w:val="00BD1350"/>
    <w:rsid w:val="00BE1BEC"/>
    <w:rsid w:val="00C9283E"/>
    <w:rsid w:val="00CD72C8"/>
    <w:rsid w:val="00D206D5"/>
    <w:rsid w:val="00D44C95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D1D89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AD1D89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AD1D89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D89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D1D89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D1D89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AD1D89"/>
    <w:pPr>
      <w:spacing w:after="240"/>
    </w:pPr>
  </w:style>
  <w:style w:type="character" w:customStyle="1" w:styleId="BodyTextChar">
    <w:name w:val="Body Text Char"/>
    <w:link w:val="BodyText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AD1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D1D89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AD1D89"/>
  </w:style>
  <w:style w:type="paragraph" w:customStyle="1" w:styleId="Addressee">
    <w:name w:val="Addressee"/>
    <w:basedOn w:val="Normal"/>
    <w:rsid w:val="00AD1D89"/>
  </w:style>
  <w:style w:type="paragraph" w:customStyle="1" w:styleId="LetterSignature">
    <w:name w:val="Letter Signature"/>
    <w:basedOn w:val="Normal"/>
    <w:rsid w:val="00AD1D89"/>
    <w:pPr>
      <w:keepNext/>
      <w:keepLines/>
    </w:pPr>
  </w:style>
  <w:style w:type="paragraph" w:customStyle="1" w:styleId="ReLine">
    <w:name w:val="ReLine"/>
    <w:basedOn w:val="Normal"/>
    <w:next w:val="Normal"/>
    <w:rsid w:val="00AD1D89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AD1D89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AD1D89"/>
    <w:pPr>
      <w:spacing w:after="240"/>
    </w:pPr>
    <w:rPr>
      <w:b/>
      <w:caps/>
    </w:rPr>
  </w:style>
  <w:style w:type="paragraph" w:customStyle="1" w:styleId="Letterhead">
    <w:name w:val="Letterhead"/>
    <w:rsid w:val="00AD1D89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AD1D89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AD1D89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AD1D89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AD1D89"/>
  </w:style>
  <w:style w:type="paragraph" w:customStyle="1" w:styleId="CarrierReLine">
    <w:name w:val="Carrier ReLine"/>
    <w:basedOn w:val="ReLine"/>
    <w:next w:val="Normal"/>
    <w:rsid w:val="00AD1D89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AD1D89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AD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AD1D89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AD1D89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AD1D89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AD1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D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AD1D89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B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B7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1B7E"/>
    <w:rPr>
      <w:vertAlign w:val="superscript"/>
    </w:rPr>
  </w:style>
  <w:style w:type="character" w:customStyle="1" w:styleId="zzmpTrailerItem">
    <w:name w:val="zzmpTrailerItem"/>
    <w:rsid w:val="008770F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AD153F"/>
    <w:rPr>
      <w:vanish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D1D89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AD1D89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AD1D89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D89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D1D89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D1D89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AD1D89"/>
    <w:pPr>
      <w:spacing w:after="240"/>
    </w:pPr>
  </w:style>
  <w:style w:type="character" w:customStyle="1" w:styleId="BodyTextChar">
    <w:name w:val="Body Text Char"/>
    <w:link w:val="BodyText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AD1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D1D89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AD1D89"/>
  </w:style>
  <w:style w:type="paragraph" w:customStyle="1" w:styleId="Addressee">
    <w:name w:val="Addressee"/>
    <w:basedOn w:val="Normal"/>
    <w:rsid w:val="00AD1D89"/>
  </w:style>
  <w:style w:type="paragraph" w:customStyle="1" w:styleId="LetterSignature">
    <w:name w:val="Letter Signature"/>
    <w:basedOn w:val="Normal"/>
    <w:rsid w:val="00AD1D89"/>
    <w:pPr>
      <w:keepNext/>
      <w:keepLines/>
    </w:pPr>
  </w:style>
  <w:style w:type="paragraph" w:customStyle="1" w:styleId="ReLine">
    <w:name w:val="ReLine"/>
    <w:basedOn w:val="Normal"/>
    <w:next w:val="Normal"/>
    <w:rsid w:val="00AD1D89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AD1D89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AD1D89"/>
    <w:pPr>
      <w:spacing w:after="240"/>
    </w:pPr>
    <w:rPr>
      <w:b/>
      <w:caps/>
    </w:rPr>
  </w:style>
  <w:style w:type="paragraph" w:customStyle="1" w:styleId="Letterhead">
    <w:name w:val="Letterhead"/>
    <w:rsid w:val="00AD1D89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AD1D89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AD1D89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AD1D89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AD1D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AD1D89"/>
  </w:style>
  <w:style w:type="paragraph" w:customStyle="1" w:styleId="CarrierReLine">
    <w:name w:val="Carrier ReLine"/>
    <w:basedOn w:val="ReLine"/>
    <w:next w:val="Normal"/>
    <w:rsid w:val="00AD1D89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AD1D89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AD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AD1D89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AD1D89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AD1D89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AD1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1D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AD1D89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B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B7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1B7E"/>
    <w:rPr>
      <w:vertAlign w:val="superscript"/>
    </w:rPr>
  </w:style>
  <w:style w:type="character" w:customStyle="1" w:styleId="zzmpTrailerItem">
    <w:name w:val="zzmpTrailerItem"/>
    <w:rsid w:val="008770F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AD153F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2016-02-23T08:00:00+00:00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29530B-BB51-450E-A8EA-8D2815BB2074}"/>
</file>

<file path=customXml/itemProps2.xml><?xml version="1.0" encoding="utf-8"?>
<ds:datastoreItem xmlns:ds="http://schemas.openxmlformats.org/officeDocument/2006/customXml" ds:itemID="{D60EC633-6664-4958-B477-B476C559B5C8}"/>
</file>

<file path=customXml/itemProps3.xml><?xml version="1.0" encoding="utf-8"?>
<ds:datastoreItem xmlns:ds="http://schemas.openxmlformats.org/officeDocument/2006/customXml" ds:itemID="{863ED832-A3DD-4454-A1C3-C14E730E8A9A}"/>
</file>

<file path=customXml/itemProps4.xml><?xml version="1.0" encoding="utf-8"?>
<ds:datastoreItem xmlns:ds="http://schemas.openxmlformats.org/officeDocument/2006/customXml" ds:itemID="{96158362-FDB5-4A36-845A-4242FC367CB3}"/>
</file>

<file path=customXml/itemProps5.xml><?xml version="1.0" encoding="utf-8"?>
<ds:datastoreItem xmlns:ds="http://schemas.openxmlformats.org/officeDocument/2006/customXml" ds:itemID="{24DFB774-AF5B-4989-8C6B-089D62872C0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2016-02-23T22:24:00Z</cp:lastPrinted>
  <dcterms:created xsi:type="dcterms:W3CDTF">2016-02-23T22:28:00Z</dcterms:created>
  <dcterms:modified xsi:type="dcterms:W3CDTF">2016-02-23T22:28:00Z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UFAAkxpNJwTxbIBaYSbQB+63uRzGYgtIiQFzNXqihRGmgV+0wFNEjMu5Sc4W4lnLwqG/usvAuTFa8lHZ
zgY/YNiI7Hb/8cw6+p87oaU5WOgI+QKHAK1GdWczQGD4USybz0wJ+PUb4gQvAUKsemwjqNP/GaW4
XWZj0hE5eX5yobobc2NcKKpMOTYj90ns8SqgdrbH1DRHlpZAbKpzCd3XMZFzn+3v1+bphPz4g49g
SsVdx0uEfMaT8blFM</vt:lpwstr>
  </property>
  <property fmtid="{D5CDD505-2E9C-101B-9397-08002B2CF9AE}" pid="3" name="MAIL_MSG_ID2">
    <vt:lpwstr>Naq/69eCPgZ8+JDJJHoD/2TgUq82dBKb8jJTKTEjTlVeqtFq8n9uAIaFhAK
brKNrG5+RnZpyAa3PwZTfVgh9X0=</vt:lpwstr>
  </property>
  <property fmtid="{D5CDD505-2E9C-101B-9397-08002B2CF9AE}" pid="4" name="RESPONSE_SENDER_NAME">
    <vt:lpwstr>ABAAMV6B7YzPbaII0ytbveqTRHbwBcwlPCvGil6JPnR/M0wREEYlX9An/SoEq/huP8A0</vt:lpwstr>
  </property>
  <property fmtid="{D5CDD505-2E9C-101B-9397-08002B2CF9AE}" pid="5" name="EMAIL_OWNER_ADDRESS">
    <vt:lpwstr>4AAA9DNYQidmug5CYroTRkbFdCYeC5PcF/2kIvYPaBLn9E53IZiSvpb3cg==</vt:lpwstr>
  </property>
  <property fmtid="{D5CDD505-2E9C-101B-9397-08002B2CF9AE}" pid="6" name="ContentTypeId">
    <vt:lpwstr>0x0101006E56B4D1795A2E4DB2F0B01679ED314A0007C83C83ECB19D4DB5F4F888CFD68042</vt:lpwstr>
  </property>
  <property fmtid="{D5CDD505-2E9C-101B-9397-08002B2CF9AE}" pid="7" name="_docset_NoMedatataSyncRequired">
    <vt:lpwstr>False</vt:lpwstr>
  </property>
</Properties>
</file>