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F8F" w:rsidRPr="005F432A" w:rsidRDefault="009E0AA8" w:rsidP="00F366C5">
      <w:pPr>
        <w:pStyle w:val="Court"/>
        <w:widowControl/>
        <w:spacing w:after="480" w:line="240" w:lineRule="auto"/>
        <w:rPr>
          <w:b/>
        </w:rPr>
      </w:pPr>
      <w:r w:rsidRPr="005F432A">
        <w:rPr>
          <w:b/>
          <w:bCs/>
          <w:szCs w:val="24"/>
        </w:rPr>
        <w:t>BEFORE THE</w:t>
      </w:r>
      <w:r w:rsidRPr="005F432A">
        <w:rPr>
          <w:b/>
          <w:bCs/>
          <w:szCs w:val="24"/>
        </w:rPr>
        <w:br/>
        <w:t>WASHINGTON UTILITIES AND TRANSPORTATION COMMISSION</w:t>
      </w:r>
    </w:p>
    <w:tbl>
      <w:tblPr>
        <w:tblW w:w="9468" w:type="dxa"/>
        <w:tblBorders>
          <w:insideH w:val="single" w:sz="4" w:space="0" w:color="auto"/>
          <w:insideV w:val="single" w:sz="4" w:space="0" w:color="auto"/>
        </w:tblBorders>
        <w:tblLayout w:type="fixed"/>
        <w:tblLook w:val="0000" w:firstRow="0" w:lastRow="0" w:firstColumn="0" w:lastColumn="0" w:noHBand="0" w:noVBand="0"/>
      </w:tblPr>
      <w:tblGrid>
        <w:gridCol w:w="4428"/>
        <w:gridCol w:w="5040"/>
      </w:tblGrid>
      <w:tr w:rsidR="00094F8F" w:rsidRPr="005F432A" w:rsidTr="005E7298">
        <w:tc>
          <w:tcPr>
            <w:tcW w:w="4428" w:type="dxa"/>
            <w:tcBorders>
              <w:top w:val="nil"/>
              <w:bottom w:val="single" w:sz="4" w:space="0" w:color="auto"/>
            </w:tcBorders>
          </w:tcPr>
          <w:p w:rsidR="005E7298" w:rsidRPr="005F432A" w:rsidRDefault="005E7298" w:rsidP="005E7298">
            <w:pPr>
              <w:pStyle w:val="Caption"/>
              <w:widowControl/>
              <w:tabs>
                <w:tab w:val="left" w:pos="1238"/>
              </w:tabs>
              <w:spacing w:before="240" w:line="240" w:lineRule="auto"/>
              <w:ind w:left="120" w:right="115"/>
              <w:rPr>
                <w:b/>
              </w:rPr>
            </w:pPr>
            <w:bookmarkStart w:id="0" w:name="_zzmpFIXED_CaptionTable"/>
            <w:r w:rsidRPr="005F432A">
              <w:rPr>
                <w:b/>
              </w:rPr>
              <w:t xml:space="preserve">In the Matter of the </w:t>
            </w:r>
            <w:r w:rsidR="00584617" w:rsidRPr="005F432A">
              <w:rPr>
                <w:b/>
              </w:rPr>
              <w:t xml:space="preserve">Petition </w:t>
            </w:r>
            <w:r w:rsidRPr="005F432A">
              <w:rPr>
                <w:b/>
              </w:rPr>
              <w:t>of</w:t>
            </w:r>
          </w:p>
          <w:p w:rsidR="005E7298" w:rsidRPr="005F432A" w:rsidRDefault="005E7298" w:rsidP="005E7298">
            <w:pPr>
              <w:pStyle w:val="Caption"/>
              <w:widowControl/>
              <w:tabs>
                <w:tab w:val="left" w:pos="1238"/>
              </w:tabs>
              <w:spacing w:before="240" w:line="240" w:lineRule="auto"/>
              <w:ind w:left="120" w:right="115"/>
              <w:rPr>
                <w:b/>
              </w:rPr>
            </w:pPr>
            <w:r w:rsidRPr="005F432A">
              <w:rPr>
                <w:b/>
              </w:rPr>
              <w:t xml:space="preserve">PUGET SOUND ENERGY </w:t>
            </w:r>
          </w:p>
          <w:p w:rsidR="00094F8F" w:rsidRPr="005F432A" w:rsidRDefault="005E7298" w:rsidP="00584617">
            <w:pPr>
              <w:widowControl/>
              <w:spacing w:before="240" w:after="240" w:line="240" w:lineRule="auto"/>
              <w:ind w:left="120"/>
              <w:rPr>
                <w:b/>
              </w:rPr>
            </w:pPr>
            <w:r w:rsidRPr="005F432A">
              <w:rPr>
                <w:b/>
              </w:rPr>
              <w:t>for (i) Approval of a Special Contract for Liquefied Natural Gas Fuel Service with Totem Ocean Trailer Express, Inc. and (ii)</w:t>
            </w:r>
            <w:r w:rsidR="00584617" w:rsidRPr="005F432A">
              <w:rPr>
                <w:b/>
              </w:rPr>
              <w:t> </w:t>
            </w:r>
            <w:r w:rsidRPr="005F432A">
              <w:rPr>
                <w:b/>
              </w:rPr>
              <w:t>a Declaratory Order Approving the Methodology for Allocating Costs Between Regulated and Non-regulated Liquefied Natural Gas Services</w:t>
            </w:r>
          </w:p>
        </w:tc>
        <w:tc>
          <w:tcPr>
            <w:tcW w:w="5040" w:type="dxa"/>
          </w:tcPr>
          <w:p w:rsidR="00094F8F" w:rsidRPr="005F432A" w:rsidRDefault="00094F8F" w:rsidP="00F366C5">
            <w:pPr>
              <w:pStyle w:val="Caption"/>
              <w:widowControl/>
              <w:tabs>
                <w:tab w:val="left" w:pos="1238"/>
              </w:tabs>
              <w:spacing w:before="240" w:line="240" w:lineRule="auto"/>
              <w:ind w:left="259" w:right="115"/>
              <w:rPr>
                <w:b/>
              </w:rPr>
            </w:pPr>
            <w:r w:rsidRPr="005F432A">
              <w:rPr>
                <w:b/>
              </w:rPr>
              <w:t>Docket No. U</w:t>
            </w:r>
            <w:r w:rsidR="005E7298" w:rsidRPr="005F432A">
              <w:rPr>
                <w:b/>
              </w:rPr>
              <w:t>G</w:t>
            </w:r>
            <w:r w:rsidRPr="005F432A">
              <w:rPr>
                <w:b/>
              </w:rPr>
              <w:t>-1</w:t>
            </w:r>
            <w:r w:rsidR="005E7298" w:rsidRPr="005F432A">
              <w:rPr>
                <w:b/>
              </w:rPr>
              <w:t>5</w:t>
            </w:r>
            <w:r w:rsidR="00173C2C" w:rsidRPr="005F432A">
              <w:rPr>
                <w:b/>
              </w:rPr>
              <w:t>1663</w:t>
            </w:r>
          </w:p>
          <w:p w:rsidR="00094F8F" w:rsidRPr="005F432A" w:rsidRDefault="00173C2C" w:rsidP="009C336E">
            <w:pPr>
              <w:pStyle w:val="DocumentTitle"/>
              <w:widowControl/>
              <w:spacing w:before="240" w:after="0" w:line="240" w:lineRule="auto"/>
              <w:rPr>
                <w:b/>
              </w:rPr>
            </w:pPr>
            <w:r w:rsidRPr="005F432A">
              <w:rPr>
                <w:b/>
              </w:rPr>
              <w:t xml:space="preserve">Declaration of </w:t>
            </w:r>
            <w:r w:rsidR="009C336E" w:rsidRPr="005F432A">
              <w:rPr>
                <w:b/>
              </w:rPr>
              <w:t>Roger Garratt</w:t>
            </w:r>
            <w:r w:rsidR="00D106E2" w:rsidRPr="005F432A">
              <w:rPr>
                <w:b/>
              </w:rPr>
              <w:t xml:space="preserve"> </w:t>
            </w:r>
            <w:r w:rsidRPr="005F432A">
              <w:rPr>
                <w:b/>
              </w:rPr>
              <w:t>in</w:t>
            </w:r>
            <w:r w:rsidR="008F1F17" w:rsidRPr="005F432A">
              <w:rPr>
                <w:b/>
              </w:rPr>
              <w:br/>
            </w:r>
            <w:r w:rsidR="009C336E" w:rsidRPr="005F432A">
              <w:rPr>
                <w:b/>
              </w:rPr>
              <w:t>Support of the Brief of Puget Sound Energy</w:t>
            </w:r>
          </w:p>
        </w:tc>
      </w:tr>
    </w:tbl>
    <w:bookmarkEnd w:id="0"/>
    <w:p w:rsidR="009B71E0" w:rsidRDefault="00A22B94" w:rsidP="009B71E0">
      <w:pPr>
        <w:widowControl/>
        <w:spacing w:before="360" w:line="480" w:lineRule="auto"/>
        <w:ind w:firstLine="720"/>
      </w:pPr>
      <w:r>
        <w:fldChar w:fldCharType="begin"/>
      </w:r>
      <w:r>
        <w:instrText xml:space="preserve"> AUTONUM  \* Arabic </w:instrText>
      </w:r>
      <w:r>
        <w:fldChar w:fldCharType="end"/>
      </w:r>
      <w:r>
        <w:tab/>
      </w:r>
      <w:r w:rsidR="009B71E0">
        <w:t xml:space="preserve">I, </w:t>
      </w:r>
      <w:r w:rsidR="009C336E">
        <w:t>ROGER GARRATT</w:t>
      </w:r>
      <w:r w:rsidR="009B71E0">
        <w:t xml:space="preserve">, hereby declare under penalty of perjury under the laws of the State of </w:t>
      </w:r>
      <w:smartTag w:uri="urn:schemas-microsoft-com:office:smarttags" w:element="State">
        <w:smartTag w:uri="urn:schemas-microsoft-com:office:smarttags" w:element="PersonName">
          <w:r w:rsidR="009B71E0">
            <w:t>Washington</w:t>
          </w:r>
        </w:smartTag>
      </w:smartTag>
      <w:r w:rsidR="009B71E0">
        <w:t xml:space="preserve"> that the following are true and correct:</w:t>
      </w:r>
    </w:p>
    <w:p w:rsidR="00BB3363" w:rsidRDefault="009B71E0" w:rsidP="009B71E0">
      <w:pPr>
        <w:widowControl/>
        <w:spacing w:line="480" w:lineRule="auto"/>
        <w:ind w:firstLine="720"/>
      </w:pPr>
      <w:r>
        <w:fldChar w:fldCharType="begin"/>
      </w:r>
      <w:r>
        <w:instrText xml:space="preserve"> AUTONUM  \* Arabic </w:instrText>
      </w:r>
      <w:r>
        <w:fldChar w:fldCharType="end"/>
      </w:r>
      <w:r>
        <w:tab/>
        <w:t xml:space="preserve">I am </w:t>
      </w:r>
      <w:r w:rsidR="00BE3935">
        <w:t>the Director of Strategic Initiatives</w:t>
      </w:r>
      <w:r w:rsidR="009C336E">
        <w:t xml:space="preserve"> at</w:t>
      </w:r>
      <w:r w:rsidR="00D106E2">
        <w:t xml:space="preserve"> </w:t>
      </w:r>
      <w:r>
        <w:t>Puget Sound Energy (</w:t>
      </w:r>
      <w:r w:rsidR="00274955">
        <w:t>“</w:t>
      </w:r>
      <w:r>
        <w:t>PSE</w:t>
      </w:r>
      <w:r w:rsidR="00274955">
        <w:t>”</w:t>
      </w:r>
      <w:r>
        <w:t>).</w:t>
      </w:r>
    </w:p>
    <w:p w:rsidR="009B71E0" w:rsidRDefault="00BB3363" w:rsidP="009B71E0">
      <w:pPr>
        <w:widowControl/>
        <w:spacing w:line="480" w:lineRule="auto"/>
        <w:ind w:firstLine="720"/>
      </w:pPr>
      <w:r>
        <w:fldChar w:fldCharType="begin"/>
      </w:r>
      <w:r>
        <w:instrText xml:space="preserve"> AUTONUM  \* Arabic </w:instrText>
      </w:r>
      <w:r>
        <w:fldChar w:fldCharType="end"/>
      </w:r>
      <w:r>
        <w:tab/>
      </w:r>
      <w:r w:rsidR="009B71E0">
        <w:t>I have personal knowledge of the matters set forth in this Declaration.</w:t>
      </w:r>
    </w:p>
    <w:p w:rsidR="00276848" w:rsidRDefault="00276848" w:rsidP="00B430BF">
      <w:pPr>
        <w:pStyle w:val="MemoL1"/>
        <w:spacing w:before="0" w:after="280" w:line="240" w:lineRule="auto"/>
      </w:pPr>
      <w:r>
        <w:t>PSE’s Proposed Alternative Business Models</w:t>
      </w:r>
      <w:r w:rsidR="008E5667">
        <w:t xml:space="preserve"> for the Tacoma LNG Facility</w:t>
      </w:r>
    </w:p>
    <w:p w:rsidR="00D106E2" w:rsidRDefault="00D106E2" w:rsidP="00D106E2">
      <w:pPr>
        <w:widowControl/>
        <w:spacing w:line="480" w:lineRule="auto"/>
        <w:ind w:firstLine="720"/>
      </w:pPr>
      <w:r>
        <w:fldChar w:fldCharType="begin"/>
      </w:r>
      <w:r>
        <w:instrText xml:space="preserve"> AUTONUM  \* Arabic </w:instrText>
      </w:r>
      <w:r>
        <w:fldChar w:fldCharType="end"/>
      </w:r>
      <w:r>
        <w:tab/>
      </w:r>
      <w:r w:rsidR="002D6C91">
        <w:t>After PSE received Order 04</w:t>
      </w:r>
      <w:r w:rsidR="005021D3">
        <w:t xml:space="preserve"> from the Commission</w:t>
      </w:r>
      <w:r w:rsidR="002D6C91">
        <w:t xml:space="preserve">, it considered proceeding with the </w:t>
      </w:r>
      <w:r w:rsidR="00C10B55">
        <w:t>Tacoma LNG Facility under</w:t>
      </w:r>
      <w:r w:rsidR="002D6C91">
        <w:t xml:space="preserve"> four alternative business models</w:t>
      </w:r>
      <w:r w:rsidRPr="00D106E2">
        <w:t>.</w:t>
      </w:r>
    </w:p>
    <w:p w:rsidR="009C336E" w:rsidRDefault="00D106E2" w:rsidP="002D6C91">
      <w:pPr>
        <w:widowControl/>
        <w:spacing w:line="480" w:lineRule="auto"/>
        <w:ind w:firstLine="720"/>
      </w:pPr>
      <w:r>
        <w:fldChar w:fldCharType="begin"/>
      </w:r>
      <w:r>
        <w:instrText xml:space="preserve"> AUTONUM  \* Arabic </w:instrText>
      </w:r>
      <w:r>
        <w:fldChar w:fldCharType="end"/>
      </w:r>
      <w:r>
        <w:tab/>
      </w:r>
      <w:r w:rsidR="002D6C91">
        <w:t>First, PSE considered an “all regulated” business model where PSE would own the entirety of the facility and offer both peaking service and LNG fuel sales purs</w:t>
      </w:r>
      <w:r w:rsidR="005F432A">
        <w:t xml:space="preserve">uant to </w:t>
      </w:r>
      <w:r w:rsidR="002D6C91">
        <w:t>Commission</w:t>
      </w:r>
      <w:r w:rsidR="005F432A">
        <w:t xml:space="preserve"> jurisdiction</w:t>
      </w:r>
      <w:r w:rsidR="002D6C91">
        <w:t>.</w:t>
      </w:r>
    </w:p>
    <w:p w:rsidR="002D6C91" w:rsidRDefault="002D6C91" w:rsidP="009C336E">
      <w:pPr>
        <w:widowControl/>
        <w:spacing w:line="480" w:lineRule="auto"/>
        <w:ind w:firstLine="720"/>
      </w:pPr>
      <w:r>
        <w:lastRenderedPageBreak/>
        <w:fldChar w:fldCharType="begin"/>
      </w:r>
      <w:r>
        <w:instrText xml:space="preserve"> AUTONUM  \* Arabic </w:instrText>
      </w:r>
      <w:r>
        <w:fldChar w:fldCharType="end"/>
      </w:r>
      <w:r>
        <w:tab/>
        <w:t xml:space="preserve">Second, PSE considered a hybrid regulated/non-regulated business model where PSE would also own the entirety of the Tacoma LNG Facility and would offer peaking service pursuant to the jurisdiction of the Commission, but LNG fuel sales services would occur on a non-regulated basis, subject to a Commission disclaimer over jurisdiction over such sales. </w:t>
      </w:r>
    </w:p>
    <w:p w:rsidR="00D575E3" w:rsidRDefault="002D6C91" w:rsidP="009C336E">
      <w:pPr>
        <w:widowControl/>
        <w:spacing w:line="480" w:lineRule="auto"/>
        <w:ind w:firstLine="720"/>
      </w:pPr>
      <w:r>
        <w:fldChar w:fldCharType="begin"/>
      </w:r>
      <w:r>
        <w:instrText xml:space="preserve"> AUTONUM  \* Arabic </w:instrText>
      </w:r>
      <w:r>
        <w:fldChar w:fldCharType="end"/>
      </w:r>
      <w:r>
        <w:tab/>
        <w:t>Third, PSE considered a model similar to the hybrid regulated/non-reg</w:t>
      </w:r>
      <w:r w:rsidR="005F432A">
        <w:t>ulated model, but PSE would instead develop</w:t>
      </w:r>
      <w:r>
        <w:t xml:space="preserve"> a smaller version of the Tacoma LNG Facility that would allow it to provide only the jurisdictional peaking service and the non-regulated LNG fuels sales services to TOTE.</w:t>
      </w:r>
    </w:p>
    <w:p w:rsidR="00C10B55" w:rsidRDefault="00D575E3" w:rsidP="009C336E">
      <w:pPr>
        <w:widowControl/>
        <w:spacing w:line="480" w:lineRule="auto"/>
        <w:ind w:firstLine="720"/>
      </w:pPr>
      <w:r>
        <w:fldChar w:fldCharType="begin"/>
      </w:r>
      <w:r>
        <w:instrText xml:space="preserve"> AUTONUM  \* Arabic </w:instrText>
      </w:r>
      <w:r>
        <w:fldChar w:fldCharType="end"/>
      </w:r>
      <w:r>
        <w:tab/>
      </w:r>
      <w:r w:rsidR="00C10B55">
        <w:t>Finally, PSE considered a model where PSE would co-own the Tacoma LNG Facility as a tenant in common with a non-regulated affiliate. Through this model, PSE would offer peaking service pursuant to Commission jurisdiction, and PSE’s non-regulated affiliate would offer LNG fuel sales services on a non-regulated basis. PSE has determined that the fourth alternative business model in which PSE would offer jurisdictional peaking service and a non-regulated affiliate of PSE (tentatively named “Puget LNG”) would offer sales of LNG for use as a transportation fuel. Under this scenario, the non-regulated affiliate of PSE would not request that the Commission regulate such sales.</w:t>
      </w:r>
    </w:p>
    <w:p w:rsidR="00C10B55" w:rsidRDefault="00C10B55" w:rsidP="009C336E">
      <w:pPr>
        <w:widowControl/>
        <w:spacing w:line="480" w:lineRule="auto"/>
        <w:ind w:firstLine="720"/>
      </w:pPr>
      <w:r>
        <w:fldChar w:fldCharType="begin"/>
      </w:r>
      <w:r>
        <w:instrText xml:space="preserve"> AUTONUM  \* Arabic </w:instrText>
      </w:r>
      <w:r>
        <w:fldChar w:fldCharType="end"/>
      </w:r>
      <w:r>
        <w:tab/>
      </w:r>
      <w:r w:rsidR="00842C2D">
        <w:t>In reviewing the alternative busine</w:t>
      </w:r>
      <w:r w:rsidR="005021D3">
        <w:t xml:space="preserve">ss models, PSE determined that the “all regulated” model was infeasible </w:t>
      </w:r>
      <w:r w:rsidR="000E71D7">
        <w:t xml:space="preserve">for several reasons. </w:t>
      </w:r>
      <w:r w:rsidR="000E71D7" w:rsidRPr="000E71D7">
        <w:t>For example, under the all-regulated model</w:t>
      </w:r>
      <w:r w:rsidR="000E71D7">
        <w:t>,</w:t>
      </w:r>
      <w:r w:rsidR="000E71D7" w:rsidRPr="000E71D7">
        <w:t xml:space="preserve"> PSE would have offered a tariff service</w:t>
      </w:r>
      <w:r w:rsidR="005E1F9F">
        <w:t xml:space="preserve"> and </w:t>
      </w:r>
      <w:r w:rsidR="000E71D7" w:rsidRPr="000E71D7">
        <w:t xml:space="preserve">would have </w:t>
      </w:r>
      <w:r w:rsidR="005E1F9F">
        <w:t xml:space="preserve">likely </w:t>
      </w:r>
      <w:r w:rsidR="000E71D7" w:rsidRPr="000E71D7">
        <w:t>renegotiate</w:t>
      </w:r>
      <w:r w:rsidR="005E1F9F">
        <w:t>d</w:t>
      </w:r>
      <w:r w:rsidR="000E71D7" w:rsidRPr="000E71D7">
        <w:t xml:space="preserve"> its agreement with TOTE.</w:t>
      </w:r>
      <w:r w:rsidR="00B430BF">
        <w:t xml:space="preserve"> </w:t>
      </w:r>
      <w:r w:rsidR="000E71D7" w:rsidRPr="000E71D7">
        <w:t xml:space="preserve">PSE </w:t>
      </w:r>
      <w:r w:rsidR="000E71D7">
        <w:t xml:space="preserve">also </w:t>
      </w:r>
      <w:r w:rsidR="000E71D7" w:rsidRPr="000E71D7">
        <w:t xml:space="preserve">believed it </w:t>
      </w:r>
      <w:r w:rsidR="000E71D7">
        <w:t>would not be possible to obtain</w:t>
      </w:r>
      <w:r w:rsidR="000E71D7" w:rsidRPr="000E71D7">
        <w:t xml:space="preserve"> a determination </w:t>
      </w:r>
      <w:r w:rsidR="000E71D7" w:rsidRPr="000E71D7">
        <w:lastRenderedPageBreak/>
        <w:t xml:space="preserve">under the all-regulated model by the summer of 2016, in time for PSE’s investors to make their mid-year decision regarding whether to </w:t>
      </w:r>
      <w:r w:rsidR="00B430BF">
        <w:t>move forward with the project.</w:t>
      </w:r>
    </w:p>
    <w:p w:rsidR="002D6C91" w:rsidRDefault="00C10B55" w:rsidP="009C336E">
      <w:pPr>
        <w:widowControl/>
        <w:spacing w:line="480" w:lineRule="auto"/>
        <w:ind w:firstLine="720"/>
      </w:pPr>
      <w:r>
        <w:fldChar w:fldCharType="begin"/>
      </w:r>
      <w:r>
        <w:instrText xml:space="preserve"> AUTONUM  \* Arabic </w:instrText>
      </w:r>
      <w:r>
        <w:fldChar w:fldCharType="end"/>
      </w:r>
      <w:r>
        <w:tab/>
      </w:r>
      <w:r w:rsidR="00842C2D">
        <w:t xml:space="preserve">As to the third </w:t>
      </w:r>
      <w:r w:rsidR="005021D3">
        <w:t xml:space="preserve">alternative business model </w:t>
      </w:r>
      <w:r w:rsidR="00842C2D">
        <w:t xml:space="preserve">option, </w:t>
      </w:r>
      <w:r w:rsidR="00D575E3">
        <w:t>PSE determined that</w:t>
      </w:r>
      <w:r w:rsidR="00D575E3" w:rsidRPr="00077121">
        <w:rPr>
          <w:szCs w:val="24"/>
        </w:rPr>
        <w:t xml:space="preserve"> </w:t>
      </w:r>
      <w:r w:rsidR="00D575E3">
        <w:t>the smaller Tacoma LNG Facility</w:t>
      </w:r>
      <w:r w:rsidR="005021D3">
        <w:t xml:space="preserve"> alternative</w:t>
      </w:r>
      <w:r w:rsidR="00D575E3">
        <w:t xml:space="preserve"> was </w:t>
      </w:r>
      <w:r w:rsidR="00842C2D">
        <w:t xml:space="preserve">also </w:t>
      </w:r>
      <w:r w:rsidR="00137153">
        <w:t>i</w:t>
      </w:r>
      <w:r w:rsidR="00D575E3">
        <w:t xml:space="preserve">nfeasible because the cost savings associated with reducing plant capacity was </w:t>
      </w:r>
      <w:r w:rsidR="005021D3">
        <w:t xml:space="preserve">too </w:t>
      </w:r>
      <w:r w:rsidR="00D575E3">
        <w:t>small. A</w:t>
      </w:r>
      <w:r w:rsidR="00D575E3" w:rsidRPr="00DE3548">
        <w:t xml:space="preserve"> smaller LNG facility would have </w:t>
      </w:r>
      <w:r w:rsidR="00D575E3">
        <w:t xml:space="preserve">also </w:t>
      </w:r>
      <w:r w:rsidR="00D575E3" w:rsidRPr="00DE3548">
        <w:t xml:space="preserve">resulted in PSE’s core gas customers losing the benefit from the economies of scale offered by construction of </w:t>
      </w:r>
      <w:r w:rsidR="00D575E3">
        <w:t>the larger Tacoma LNG Facility</w:t>
      </w:r>
      <w:r w:rsidR="005021D3">
        <w:t xml:space="preserve"> which would be used to meet PSE’s peaking needs, and would be used to provide fuel to TOTE and transportation fuel to other entities</w:t>
      </w:r>
      <w:r w:rsidR="00241B46">
        <w:t xml:space="preserve"> at a small cost increase</w:t>
      </w:r>
      <w:r w:rsidR="00D575E3">
        <w:t xml:space="preserve">. </w:t>
      </w:r>
      <w:r w:rsidR="005021D3">
        <w:t xml:space="preserve">The disparity between the cost savings from the smaller facility and the reduced plant capacity would not be cost-effective. </w:t>
      </w:r>
      <w:r w:rsidR="00D575E3">
        <w:t xml:space="preserve">PSE is </w:t>
      </w:r>
      <w:r w:rsidR="00241B46">
        <w:t xml:space="preserve">fully </w:t>
      </w:r>
      <w:r w:rsidR="00D575E3">
        <w:t>committed to using</w:t>
      </w:r>
      <w:r w:rsidR="00D575E3" w:rsidRPr="00DE3548">
        <w:t xml:space="preserve"> LNG as a </w:t>
      </w:r>
      <w:r w:rsidR="008B539A">
        <w:t xml:space="preserve">transportation </w:t>
      </w:r>
      <w:r w:rsidR="00D575E3" w:rsidRPr="00DE3548">
        <w:t>fuel source and believes that (i) the current uncertainty associated with decreases in global petroleum prices are a temporary phenomenon, and (ii) the phase in of additional regulations on ship emissions by the International Maritime Organization over the next decade will accelerate the marine industry’s conversion to LNG ships.</w:t>
      </w:r>
    </w:p>
    <w:p w:rsidR="00276848" w:rsidRDefault="002D6C91" w:rsidP="00842C2D">
      <w:pPr>
        <w:widowControl/>
        <w:spacing w:line="480" w:lineRule="auto"/>
        <w:ind w:firstLine="720"/>
      </w:pPr>
      <w:r>
        <w:fldChar w:fldCharType="begin"/>
      </w:r>
      <w:r>
        <w:instrText xml:space="preserve"> AUTONUM  \* Arabic </w:instrText>
      </w:r>
      <w:r>
        <w:fldChar w:fldCharType="end"/>
      </w:r>
      <w:r>
        <w:tab/>
      </w:r>
      <w:r w:rsidR="00842C2D">
        <w:t xml:space="preserve">As to the second and fourth alternative business models, </w:t>
      </w:r>
      <w:r w:rsidR="005021D3">
        <w:t>PSE considered the “hybrid regulated/non-regulated” and “non-regulated a</w:t>
      </w:r>
      <w:r w:rsidR="00C10B55" w:rsidRPr="00C10B55">
        <w:t xml:space="preserve">ffiliate” alternative business models to be substantially similar because each model would have resulted in regulated peak shaving services and non-regulated LNG fuel </w:t>
      </w:r>
      <w:r w:rsidR="00842C2D">
        <w:t>sales services. The primary</w:t>
      </w:r>
      <w:r w:rsidR="00C10B55" w:rsidRPr="00C10B55">
        <w:t xml:space="preserve"> difference between the two relates to the ownership structure associated</w:t>
      </w:r>
      <w:r w:rsidR="005021D3">
        <w:t xml:space="preserve"> with each service. Under the “hybrid regulated/non-r</w:t>
      </w:r>
      <w:r w:rsidR="00C10B55" w:rsidRPr="00C10B55">
        <w:t xml:space="preserve">egulated” alternative business model, PSE would own all of the </w:t>
      </w:r>
      <w:r w:rsidR="00C10B55" w:rsidRPr="00C10B55">
        <w:lastRenderedPageBreak/>
        <w:t>Tacoma LNG Facility and would provide both regulated peaking services and non-regulated LNG f</w:t>
      </w:r>
      <w:r w:rsidR="005021D3">
        <w:t>uel sales services. Under the “non-regulated a</w:t>
      </w:r>
      <w:r w:rsidR="00C10B55" w:rsidRPr="00C10B55">
        <w:t>ffiliate” alternative business model, PSE would own only those portions of the Tacoma LNG Facility (approximately 44%) necessary to provide regulated peaking services, and Puget LNG would own those portions of the Tacoma LNG Facility (approximately 56%) necessary to provide non-regulated f</w:t>
      </w:r>
      <w:r w:rsidR="00842C2D">
        <w:t xml:space="preserve">uel sales services. </w:t>
      </w:r>
    </w:p>
    <w:p w:rsidR="00DE3548" w:rsidRDefault="00276848" w:rsidP="00842C2D">
      <w:pPr>
        <w:widowControl/>
        <w:spacing w:line="480" w:lineRule="auto"/>
        <w:ind w:firstLine="720"/>
      </w:pPr>
      <w:r w:rsidRPr="00077121">
        <w:fldChar w:fldCharType="begin"/>
      </w:r>
      <w:r w:rsidRPr="00077121">
        <w:instrText xml:space="preserve"> AUTONUM  \* Arabic </w:instrText>
      </w:r>
      <w:r w:rsidRPr="00077121">
        <w:fldChar w:fldCharType="end"/>
      </w:r>
      <w:r>
        <w:tab/>
      </w:r>
      <w:r w:rsidR="00842C2D">
        <w:t xml:space="preserve">After considering the two options, </w:t>
      </w:r>
      <w:r w:rsidR="005021D3">
        <w:t>PSE elected to pursue the “non-r</w:t>
      </w:r>
      <w:r w:rsidR="00C10B55" w:rsidRPr="00C10B55">
        <w:t xml:space="preserve">egulated </w:t>
      </w:r>
      <w:r w:rsidR="005021D3">
        <w:t>a</w:t>
      </w:r>
      <w:r w:rsidR="00C10B55" w:rsidRPr="00C10B55">
        <w:t>ffiliate” alternative business model because PSE bel</w:t>
      </w:r>
      <w:r w:rsidR="00842C2D">
        <w:t>ieved that it</w:t>
      </w:r>
      <w:r w:rsidR="00C10B55" w:rsidRPr="00C10B55">
        <w:t xml:space="preserve"> provided (i) better differentiation between regulated and non-regulated services, and (ii) better protection to core natural gas customers from the risks associated with the non-regulated LNG fuel services</w:t>
      </w:r>
      <w:r w:rsidR="005021D3" w:rsidRPr="005021D3">
        <w:rPr>
          <w:szCs w:val="24"/>
        </w:rPr>
        <w:t xml:space="preserve"> </w:t>
      </w:r>
      <w:r w:rsidR="005021D3" w:rsidRPr="005021D3">
        <w:t>including the risks related to the approximately 26 percent of the capacity of the Tacoma LNG Facility that is unsubscribed and the risks related to providing an unregulated fuel sales service</w:t>
      </w:r>
      <w:r w:rsidR="00842C2D">
        <w:t>.</w:t>
      </w:r>
    </w:p>
    <w:p w:rsidR="00276848" w:rsidRDefault="00276848" w:rsidP="00B430BF">
      <w:pPr>
        <w:pStyle w:val="MemoL1"/>
        <w:spacing w:before="0" w:after="280"/>
      </w:pPr>
      <w:r>
        <w:t>Ownership Interests Between PSE and Puget LNG</w:t>
      </w:r>
    </w:p>
    <w:p w:rsidR="005D7460" w:rsidRDefault="00DE3548" w:rsidP="005D7460">
      <w:pPr>
        <w:widowControl/>
        <w:spacing w:line="480" w:lineRule="auto"/>
        <w:ind w:firstLine="720"/>
      </w:pPr>
      <w:r w:rsidRPr="00077121">
        <w:fldChar w:fldCharType="begin"/>
      </w:r>
      <w:r w:rsidRPr="00077121">
        <w:instrText xml:space="preserve"> AUTONUM  \* Arabic </w:instrText>
      </w:r>
      <w:r w:rsidRPr="00077121">
        <w:fldChar w:fldCharType="end"/>
      </w:r>
      <w:r>
        <w:tab/>
      </w:r>
      <w:r w:rsidR="00842C2D">
        <w:t>U</w:t>
      </w:r>
      <w:r w:rsidR="00842C2D" w:rsidRPr="00842C2D">
        <w:t xml:space="preserve">nder PSE’s proposed </w:t>
      </w:r>
      <w:r w:rsidR="005021D3">
        <w:t xml:space="preserve">“non-regulated affiliate” </w:t>
      </w:r>
      <w:r w:rsidR="00842C2D" w:rsidRPr="00842C2D">
        <w:t xml:space="preserve">alternative business model, all offers for sales of LNG </w:t>
      </w:r>
      <w:r w:rsidR="00EB6C42">
        <w:t xml:space="preserve">from the Tacoma LNG Facility </w:t>
      </w:r>
      <w:r w:rsidR="00842C2D" w:rsidRPr="00842C2D">
        <w:t xml:space="preserve">for use as transportation fuel would be made by an affiliate of PSE that would not be subject to the jurisdiction of the Commission. </w:t>
      </w:r>
      <w:r w:rsidR="008E5667">
        <w:t>Puget LNG</w:t>
      </w:r>
      <w:r w:rsidR="00842C2D" w:rsidRPr="00842C2D">
        <w:t xml:space="preserve"> would be a newly-formed, wholly-owned direct subsidiary of Puget Energy. Puget LNG would acquire an overall approximately 56% ownership share of the Tacoma LNG Facility and compensate PSE for Puget LNG’s percentage share of PSE’s then-existing development and construction costs for the Tacoma LNG Facility</w:t>
      </w:r>
      <w:r w:rsidR="00BA08DB">
        <w:t xml:space="preserve">. </w:t>
      </w:r>
      <w:r w:rsidR="00276848">
        <w:t>T</w:t>
      </w:r>
      <w:r w:rsidR="00BA08DB" w:rsidRPr="00BA08DB">
        <w:t xml:space="preserve">he portion </w:t>
      </w:r>
      <w:r w:rsidR="00BA08DB" w:rsidRPr="00BA08DB">
        <w:lastRenderedPageBreak/>
        <w:t>of capital costs previously allocated to TOTE sales would now be non-regulated fuel sales from the Tacoma LNG Facility</w:t>
      </w:r>
      <w:r w:rsidR="00BA08DB">
        <w:t>.</w:t>
      </w:r>
      <w:r w:rsidR="008E5667" w:rsidRPr="008E5667">
        <w:rPr>
          <w:szCs w:val="24"/>
        </w:rPr>
        <w:t xml:space="preserve"> </w:t>
      </w:r>
      <w:r w:rsidR="008E5667" w:rsidRPr="008E5667">
        <w:t>The Puget LNG ownership share of approximately 56% is based upon the allocation of projected closing costs (less AFUDC)</w:t>
      </w:r>
      <w:r w:rsidR="008E5667">
        <w:t>.</w:t>
      </w:r>
      <w:r w:rsidR="008E5667" w:rsidRPr="008E5667">
        <w:rPr>
          <w:szCs w:val="24"/>
        </w:rPr>
        <w:t xml:space="preserve"> </w:t>
      </w:r>
      <w:r w:rsidR="008E5667" w:rsidRPr="008E5667">
        <w:t>Under the alternative business model now proposed by PSE, the portion of capital costs previously allocated to TOTE sales would now be non-regulated fuel sales from the Tacoma LNG Facility</w:t>
      </w:r>
      <w:r w:rsidR="008E5667">
        <w:t>.</w:t>
      </w:r>
    </w:p>
    <w:tbl>
      <w:tblPr>
        <w:tblStyle w:val="TableGrid12"/>
        <w:tblW w:w="6927" w:type="dxa"/>
        <w:tblInd w:w="1188" w:type="dxa"/>
        <w:tblLook w:val="04A0" w:firstRow="1" w:lastRow="0" w:firstColumn="1" w:lastColumn="0" w:noHBand="0" w:noVBand="1"/>
      </w:tblPr>
      <w:tblGrid>
        <w:gridCol w:w="1777"/>
        <w:gridCol w:w="1603"/>
        <w:gridCol w:w="1943"/>
        <w:gridCol w:w="1604"/>
      </w:tblGrid>
      <w:tr w:rsidR="005D7460" w:rsidRPr="005D7460" w:rsidTr="00C176D8">
        <w:tc>
          <w:tcPr>
            <w:tcW w:w="1777" w:type="dxa"/>
            <w:tcBorders>
              <w:top w:val="nil"/>
              <w:left w:val="nil"/>
              <w:bottom w:val="nil"/>
            </w:tcBorders>
          </w:tcPr>
          <w:p w:rsidR="005D7460" w:rsidRPr="005D7460" w:rsidRDefault="005D7460" w:rsidP="005D7460">
            <w:pPr>
              <w:widowControl/>
              <w:spacing w:before="60" w:after="60" w:line="240" w:lineRule="auto"/>
            </w:pPr>
          </w:p>
        </w:tc>
        <w:tc>
          <w:tcPr>
            <w:tcW w:w="1603" w:type="dxa"/>
            <w:shd w:val="clear" w:color="auto" w:fill="BFBFBF" w:themeFill="background1" w:themeFillShade="BF"/>
            <w:vAlign w:val="center"/>
          </w:tcPr>
          <w:p w:rsidR="005D7460" w:rsidRPr="005D7460" w:rsidRDefault="005D7460" w:rsidP="005D7460">
            <w:pPr>
              <w:widowControl/>
              <w:spacing w:before="60" w:after="60" w:line="240" w:lineRule="auto"/>
            </w:pPr>
            <w:r w:rsidRPr="005D7460">
              <w:t>Peak</w:t>
            </w:r>
            <w:r w:rsidRPr="005D7460">
              <w:br/>
              <w:t>Shaving</w:t>
            </w:r>
          </w:p>
        </w:tc>
        <w:tc>
          <w:tcPr>
            <w:tcW w:w="1943" w:type="dxa"/>
            <w:shd w:val="clear" w:color="auto" w:fill="BFBFBF" w:themeFill="background1" w:themeFillShade="BF"/>
            <w:vAlign w:val="center"/>
          </w:tcPr>
          <w:p w:rsidR="005D7460" w:rsidRPr="005D7460" w:rsidRDefault="005D7460" w:rsidP="005D7460">
            <w:pPr>
              <w:widowControl/>
              <w:spacing w:before="60" w:after="60" w:line="240" w:lineRule="auto"/>
            </w:pPr>
            <w:r w:rsidRPr="005D7460">
              <w:t>Non-Regulated</w:t>
            </w:r>
            <w:r w:rsidRPr="005D7460">
              <w:br/>
              <w:t>Fuel Sales</w:t>
            </w:r>
          </w:p>
        </w:tc>
        <w:tc>
          <w:tcPr>
            <w:tcW w:w="1604" w:type="dxa"/>
            <w:shd w:val="clear" w:color="auto" w:fill="BFBFBF" w:themeFill="background1" w:themeFillShade="BF"/>
            <w:vAlign w:val="center"/>
          </w:tcPr>
          <w:p w:rsidR="005D7460" w:rsidRPr="005D7460" w:rsidRDefault="005D7460" w:rsidP="005D7460">
            <w:pPr>
              <w:widowControl/>
              <w:spacing w:before="60" w:after="60" w:line="240" w:lineRule="auto"/>
            </w:pPr>
            <w:r w:rsidRPr="005D7460">
              <w:t>Total</w:t>
            </w:r>
          </w:p>
        </w:tc>
      </w:tr>
      <w:tr w:rsidR="005D7460" w:rsidRPr="005D7460" w:rsidTr="00C176D8">
        <w:tc>
          <w:tcPr>
            <w:tcW w:w="1777" w:type="dxa"/>
            <w:tcBorders>
              <w:top w:val="nil"/>
              <w:left w:val="nil"/>
              <w:bottom w:val="nil"/>
            </w:tcBorders>
          </w:tcPr>
          <w:p w:rsidR="005D7460" w:rsidRPr="005D7460" w:rsidRDefault="005D7460" w:rsidP="005D7460">
            <w:pPr>
              <w:widowControl/>
              <w:spacing w:before="60" w:after="60" w:line="240" w:lineRule="auto"/>
            </w:pPr>
            <w:r w:rsidRPr="005D7460">
              <w:t>Closing Costs</w:t>
            </w:r>
            <w:r w:rsidRPr="005D7460">
              <w:br/>
              <w:t>Less AFUDC</w:t>
            </w:r>
          </w:p>
        </w:tc>
        <w:tc>
          <w:tcPr>
            <w:tcW w:w="1603" w:type="dxa"/>
            <w:vAlign w:val="center"/>
          </w:tcPr>
          <w:p w:rsidR="005D7460" w:rsidRPr="005D7460" w:rsidRDefault="005D7460" w:rsidP="005D7460">
            <w:pPr>
              <w:widowControl/>
              <w:spacing w:before="60" w:after="60" w:line="240" w:lineRule="auto"/>
            </w:pPr>
            <w:r w:rsidRPr="005D7460">
              <w:t>$136,422,724</w:t>
            </w:r>
          </w:p>
        </w:tc>
        <w:tc>
          <w:tcPr>
            <w:tcW w:w="1943" w:type="dxa"/>
            <w:vAlign w:val="center"/>
          </w:tcPr>
          <w:p w:rsidR="005D7460" w:rsidRPr="005D7460" w:rsidRDefault="005D7460" w:rsidP="005D7460">
            <w:pPr>
              <w:widowControl/>
              <w:spacing w:before="60" w:after="60" w:line="240" w:lineRule="auto"/>
            </w:pPr>
            <w:r w:rsidRPr="005D7460">
              <w:t>$174,282,082</w:t>
            </w:r>
          </w:p>
        </w:tc>
        <w:tc>
          <w:tcPr>
            <w:tcW w:w="1604" w:type="dxa"/>
            <w:vAlign w:val="center"/>
          </w:tcPr>
          <w:p w:rsidR="005D7460" w:rsidRPr="005D7460" w:rsidRDefault="005D7460" w:rsidP="005D7460">
            <w:pPr>
              <w:widowControl/>
              <w:spacing w:before="60" w:after="60" w:line="240" w:lineRule="auto"/>
            </w:pPr>
            <w:r w:rsidRPr="005D7460">
              <w:t>$310,704,805</w:t>
            </w:r>
          </w:p>
        </w:tc>
      </w:tr>
    </w:tbl>
    <w:p w:rsidR="00BA08DB" w:rsidRDefault="00BA08DB" w:rsidP="00B430BF">
      <w:pPr>
        <w:widowControl/>
        <w:spacing w:before="360" w:line="480" w:lineRule="auto"/>
        <w:ind w:firstLine="720"/>
      </w:pPr>
      <w:r w:rsidRPr="00077121">
        <w:fldChar w:fldCharType="begin"/>
      </w:r>
      <w:r w:rsidRPr="00077121">
        <w:instrText xml:space="preserve"> AUTONUM  \* Arabic </w:instrText>
      </w:r>
      <w:r w:rsidRPr="00077121">
        <w:fldChar w:fldCharType="end"/>
      </w:r>
      <w:r>
        <w:tab/>
      </w:r>
      <w:r w:rsidRPr="00BA08DB">
        <w:t>This proposed allocation methodology would result in (i) approximately 44% of the projected capital costs of the Tacoma LNG Facility being allocated to PSE for regulated services, and (ii) approximately 56% of the projected capital costs of the Tacoma LNG Facility being allocated to Puget LNG for non-regulated sales of LNG for use as transportation fuel.</w:t>
      </w:r>
    </w:p>
    <w:p w:rsidR="00BA08DB" w:rsidRDefault="00BA08DB" w:rsidP="005D7460">
      <w:pPr>
        <w:widowControl/>
        <w:spacing w:line="480" w:lineRule="auto"/>
        <w:ind w:firstLine="720"/>
      </w:pPr>
      <w:r w:rsidRPr="00077121">
        <w:fldChar w:fldCharType="begin"/>
      </w:r>
      <w:r w:rsidRPr="00077121">
        <w:instrText xml:space="preserve"> AUTONUM  \* Arabic </w:instrText>
      </w:r>
      <w:r w:rsidRPr="00077121">
        <w:fldChar w:fldCharType="end"/>
      </w:r>
      <w:r>
        <w:tab/>
      </w:r>
      <w:r w:rsidRPr="00BA08DB">
        <w:t xml:space="preserve">These approximate capital cost allocations do not suggest that PSE will hold a 44% undivided interest and that Puget LNG will hold a 56% undivided interest in each of the facilities that comprise the Tacoma LNG Facility. Rather, each entity will hold an undivided interest in each of the facilities that comprise the Tacoma LNG Facility based upon the capital allocation factors between regulated peak shaving and non-regulated LNG fuel sales initially proposed by PSE in this proceeding. This allocation will ensure that (i) each entity will own an ownership interest in each of the facilities that is commensurate </w:t>
      </w:r>
      <w:r w:rsidRPr="00BA08DB">
        <w:lastRenderedPageBreak/>
        <w:t>with such entity’s projected use of such facility, and (ii) neither entity will own an ownership interest in a facility that it will not use.</w:t>
      </w:r>
    </w:p>
    <w:p w:rsidR="00276848" w:rsidRDefault="003C6230" w:rsidP="00B430BF">
      <w:pPr>
        <w:pStyle w:val="MemoL1"/>
        <w:spacing w:before="0" w:after="280" w:line="240" w:lineRule="auto"/>
      </w:pPr>
      <w:r>
        <w:t>Ownership Agreement Between PSE and Puget LNG</w:t>
      </w:r>
    </w:p>
    <w:p w:rsidR="005D7460" w:rsidRDefault="00BA08DB" w:rsidP="00DE3548">
      <w:pPr>
        <w:widowControl/>
        <w:spacing w:line="480" w:lineRule="auto"/>
        <w:ind w:firstLine="720"/>
      </w:pPr>
      <w:r w:rsidRPr="00077121">
        <w:fldChar w:fldCharType="begin"/>
      </w:r>
      <w:r w:rsidRPr="00077121">
        <w:instrText xml:space="preserve"> AUTONUM  \* Arabic </w:instrText>
      </w:r>
      <w:r w:rsidRPr="00077121">
        <w:fldChar w:fldCharType="end"/>
      </w:r>
      <w:r>
        <w:tab/>
      </w:r>
      <w:r w:rsidR="005D7460" w:rsidRPr="00BA08DB">
        <w:t xml:space="preserve">Puget Energy has not yet created Puget LNG. The business and affairs of Puget LNG would be managed under the direction and control of a Board of Managers or Board of Directors. Puget Energy, the sole member or shareholder of Puget LNG, would designate each of the members of the Board of Managers or Board of Directors. </w:t>
      </w:r>
      <w:r w:rsidR="00241B46" w:rsidRPr="00241B46">
        <w:t>It is not expected that Puget LNG would have employees or have any purpose other than to hold its interests in the Tacoma LNG Facility because PSE would serve as the operator of the Tacoma LNG Facility and Puget LNG would compensate PSE for its portion of the costs of operating the plant, as discussed in more detail below</w:t>
      </w:r>
      <w:r w:rsidR="005D7460">
        <w:t>.</w:t>
      </w:r>
    </w:p>
    <w:p w:rsidR="00BA08DB" w:rsidRDefault="005D7460" w:rsidP="00DE3548">
      <w:pPr>
        <w:widowControl/>
        <w:spacing w:line="480" w:lineRule="auto"/>
        <w:ind w:firstLine="720"/>
      </w:pPr>
      <w:r w:rsidRPr="00077121">
        <w:fldChar w:fldCharType="begin"/>
      </w:r>
      <w:r w:rsidRPr="00077121">
        <w:instrText xml:space="preserve"> AUTONUM  \* Arabic </w:instrText>
      </w:r>
      <w:r w:rsidRPr="00077121">
        <w:fldChar w:fldCharType="end"/>
      </w:r>
      <w:r>
        <w:tab/>
      </w:r>
      <w:r w:rsidR="00BA08DB" w:rsidRPr="00BA08DB">
        <w:t xml:space="preserve">After its creation, Puget LNG and PSE would enter into an Ownership Agreement that would provide generally for the rights and obligations of each of Puget LNG and PSE with regard to the Tacoma LNG Facility. Under the Ownership Agreement, Puget LNG would acquire all of the bunkering facilities associated with the Tacoma LNG Facility and (i) a 90% undivided interest as a tenant-in-common in the liquefaction facilities, (ii) a 21% undivided interest as a tenant-in-common in the storage facilities, (iii) a 75% undivided interest as a tenant-in-common in the truck loading facilities, and (iv) a 54% undivided interest as a tenant-in-common in the common facilities. Puget LNG would compensate PSE for 56% of PSE’s then-existing development and construction costs for the Tacoma LNG Facility. The Ownership Agreement would require a final accounting based </w:t>
      </w:r>
      <w:r w:rsidR="00BA08DB" w:rsidRPr="00BA08DB">
        <w:lastRenderedPageBreak/>
        <w:t>on actual costs and a reassignment of interests based on that final accounting. The capital investment of each of Puget LNG and PSE would thereafter be in proportion to their respective ownership interests</w:t>
      </w:r>
      <w:r w:rsidR="00BA08DB">
        <w:t>.</w:t>
      </w:r>
    </w:p>
    <w:p w:rsidR="00BA08DB" w:rsidRDefault="00BA08DB" w:rsidP="00DE3548">
      <w:pPr>
        <w:widowControl/>
        <w:spacing w:line="480" w:lineRule="auto"/>
        <w:ind w:firstLine="720"/>
      </w:pPr>
      <w:r w:rsidRPr="00BA08DB">
        <w:fldChar w:fldCharType="begin"/>
      </w:r>
      <w:r w:rsidRPr="00BA08DB">
        <w:instrText xml:space="preserve"> AUTONUM  \* Arabic </w:instrText>
      </w:r>
      <w:r w:rsidRPr="00BA08DB">
        <w:fldChar w:fldCharType="end"/>
      </w:r>
      <w:r>
        <w:tab/>
      </w:r>
      <w:r w:rsidRPr="00BA08DB">
        <w:t>Puget LNG and PSE would also enter into an Operating Agreement under which PSE would have management responsibility for operating the Tacoma LNG Facility. Pursuant to the terms and conditions of the Operating Agreement, PSE would serve as the operator of the Tacoma LNG Facility, and Puget LNG would compensate PSE for its portion of the costs of operating the plant. The Operating Agreement would provide generally that the costs of operating the Tacoma LNG Facility be shared by Puget LNG and PSE in proportion to the usage of the Tacoma LNG Facility based on the approved cost allocation methodology</w:t>
      </w:r>
      <w:r>
        <w:t>.</w:t>
      </w:r>
    </w:p>
    <w:p w:rsidR="00BA08DB" w:rsidRDefault="00BA08DB" w:rsidP="00DE3548">
      <w:pPr>
        <w:widowControl/>
        <w:spacing w:line="480" w:lineRule="auto"/>
        <w:ind w:firstLine="720"/>
      </w:pPr>
      <w:r w:rsidRPr="00BA08DB">
        <w:fldChar w:fldCharType="begin"/>
      </w:r>
      <w:r w:rsidRPr="00BA08DB">
        <w:instrText xml:space="preserve"> AUTONUM  \* Arabic </w:instrText>
      </w:r>
      <w:r w:rsidRPr="00BA08DB">
        <w:fldChar w:fldCharType="end"/>
      </w:r>
      <w:r>
        <w:tab/>
      </w:r>
      <w:r w:rsidRPr="00BA08DB">
        <w:t xml:space="preserve">Puget LNG would </w:t>
      </w:r>
      <w:r w:rsidR="00241B46">
        <w:t xml:space="preserve">also </w:t>
      </w:r>
      <w:r w:rsidRPr="00BA08DB">
        <w:t>take distribution system transportation service to the Tacoma LNG Facility pursuant to a PSE rate schedule or a special contract with PSE, either of which would be subject to the jurisdiction of this Commission.</w:t>
      </w:r>
    </w:p>
    <w:p w:rsidR="00095B54" w:rsidRDefault="007C5CD3" w:rsidP="007C5CD3">
      <w:pPr>
        <w:widowControl/>
        <w:spacing w:line="480" w:lineRule="auto"/>
        <w:ind w:firstLine="720"/>
      </w:pPr>
      <w:r w:rsidRPr="007C5CD3">
        <w:fldChar w:fldCharType="begin"/>
      </w:r>
      <w:r w:rsidRPr="007C5CD3">
        <w:instrText xml:space="preserve"> AUTONUM  \* Arabic </w:instrText>
      </w:r>
      <w:r w:rsidRPr="007C5CD3">
        <w:fldChar w:fldCharType="end"/>
      </w:r>
      <w:r>
        <w:tab/>
      </w:r>
      <w:r w:rsidRPr="007C5CD3">
        <w:t>After the creation of Puget LNG, PSE would assign the TOTE Fuel Supply Agreement to Puget LNG pursuant to section 21.2 of that agreement. PSE would also assign its obligations concerning the provision of short-term LNG supply to TOTE to Puget LNG</w:t>
      </w:r>
      <w:r>
        <w:t>.</w:t>
      </w:r>
    </w:p>
    <w:p w:rsidR="009B71E0" w:rsidRDefault="009B71E0" w:rsidP="00B430BF">
      <w:pPr>
        <w:keepNext/>
        <w:keepLines/>
        <w:widowControl/>
        <w:spacing w:line="480" w:lineRule="auto"/>
        <w:ind w:firstLine="720"/>
      </w:pPr>
      <w:r>
        <w:t xml:space="preserve">Executed this </w:t>
      </w:r>
      <w:r w:rsidR="009C336E">
        <w:t>15</w:t>
      </w:r>
      <w:r w:rsidR="00584617">
        <w:t>th</w:t>
      </w:r>
      <w:r>
        <w:t xml:space="preserve"> day of </w:t>
      </w:r>
      <w:r w:rsidR="009C336E">
        <w:t>April</w:t>
      </w:r>
      <w:r>
        <w:t>, 201</w:t>
      </w:r>
      <w:r w:rsidR="009B103B">
        <w:t>6</w:t>
      </w:r>
      <w:r>
        <w:t xml:space="preserve">, at </w:t>
      </w:r>
      <w:smartTag w:uri="urn:schemas-microsoft-com:office:smarttags" w:element="PersonName">
        <w:smartTag w:uri="urn:schemas-microsoft-com:office:smarttags" w:element="City">
          <w:smartTag w:uri="urn:schemas-microsoft-com:office:smarttags" w:element="City">
            <w:r>
              <w:t>Bellevue</w:t>
            </w:r>
          </w:smartTag>
          <w:r>
            <w:t xml:space="preserve">, </w:t>
          </w:r>
          <w:smartTag w:uri="urn:schemas-microsoft-com:office:smarttags" w:element="State">
            <w:r>
              <w:t>Washington</w:t>
            </w:r>
          </w:smartTag>
        </w:smartTag>
      </w:smartTag>
      <w:r>
        <w:t>.</w:t>
      </w:r>
    </w:p>
    <w:p w:rsidR="009B71E0" w:rsidRDefault="00522029" w:rsidP="009B71E0">
      <w:pPr>
        <w:pStyle w:val="righthalf"/>
        <w:keepLines w:val="0"/>
        <w:spacing w:before="720" w:line="240" w:lineRule="auto"/>
      </w:pPr>
      <w:bookmarkStart w:id="1" w:name="_GoBack"/>
      <w:r w:rsidRPr="00522029">
        <w:rPr>
          <w:i/>
          <w:u w:val="single"/>
        </w:rPr>
        <w:t>/s/ Roger Garratt</w:t>
      </w:r>
      <w:bookmarkEnd w:id="1"/>
      <w:r w:rsidR="009B71E0">
        <w:rPr>
          <w:u w:val="single"/>
        </w:rPr>
        <w:tab/>
      </w:r>
      <w:r w:rsidR="009B71E0">
        <w:br/>
      </w:r>
      <w:r w:rsidR="009C336E">
        <w:t>Roger Garratt</w:t>
      </w:r>
    </w:p>
    <w:sectPr w:rsidR="009B71E0" w:rsidSect="00094F8F">
      <w:headerReference w:type="default" r:id="rId13"/>
      <w:footerReference w:type="default" r:id="rId14"/>
      <w:headerReference w:type="first" r:id="rId15"/>
      <w:footerReference w:type="first" r:id="rId16"/>
      <w:pgSz w:w="12240" w:h="15840"/>
      <w:pgMar w:top="-2160" w:right="1440" w:bottom="-2304" w:left="1872" w:header="360" w:footer="576"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A58" w:rsidRDefault="00C86A58">
      <w:r>
        <w:separator/>
      </w:r>
    </w:p>
  </w:endnote>
  <w:endnote w:type="continuationSeparator" w:id="0">
    <w:p w:rsidR="00C86A58" w:rsidRDefault="00C8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680" w:type="dxa"/>
      <w:tblLayout w:type="fixed"/>
      <w:tblCellMar>
        <w:left w:w="0" w:type="dxa"/>
        <w:right w:w="0" w:type="dxa"/>
      </w:tblCellMar>
      <w:tblLook w:val="0000" w:firstRow="0" w:lastRow="0" w:firstColumn="0" w:lastColumn="0" w:noHBand="0" w:noVBand="0"/>
    </w:tblPr>
    <w:tblGrid>
      <w:gridCol w:w="4680"/>
    </w:tblGrid>
    <w:tr w:rsidR="001523F9" w:rsidTr="009E0AA8">
      <w:trPr>
        <w:cantSplit/>
        <w:trHeight w:hRule="exact" w:val="1263"/>
      </w:trPr>
      <w:tc>
        <w:tcPr>
          <w:tcW w:w="4680" w:type="dxa"/>
        </w:tcPr>
        <w:p w:rsidR="001523F9" w:rsidRPr="00094F8F" w:rsidRDefault="00D106E2" w:rsidP="009C336E">
          <w:pPr>
            <w:pStyle w:val="FooterDocumentTitle"/>
            <w:spacing w:before="240"/>
          </w:pPr>
          <w:r w:rsidRPr="00173C2C">
            <w:t xml:space="preserve">Declaration of </w:t>
          </w:r>
          <w:r w:rsidR="009C336E">
            <w:t>Roger G</w:t>
          </w:r>
          <w:r w:rsidR="005F432A">
            <w:t>arratt in</w:t>
          </w:r>
          <w:r w:rsidR="005F432A">
            <w:br/>
            <w:t>Support of Brief of Puget Sound Energy</w:t>
          </w:r>
        </w:p>
      </w:tc>
    </w:tr>
  </w:tbl>
  <w:p w:rsidR="001523F9" w:rsidRPr="00094F8F" w:rsidRDefault="001523F9" w:rsidP="00094F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22029">
      <w:rPr>
        <w:rStyle w:val="PageNumber"/>
        <w:noProof/>
      </w:rPr>
      <w:t>7</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680" w:type="dxa"/>
      <w:tblLayout w:type="fixed"/>
      <w:tblCellMar>
        <w:left w:w="0" w:type="dxa"/>
        <w:right w:w="0" w:type="dxa"/>
      </w:tblCellMar>
      <w:tblLook w:val="0000" w:firstRow="0" w:lastRow="0" w:firstColumn="0" w:lastColumn="0" w:noHBand="0" w:noVBand="0"/>
    </w:tblPr>
    <w:tblGrid>
      <w:gridCol w:w="4680"/>
    </w:tblGrid>
    <w:tr w:rsidR="001523F9" w:rsidTr="009E0AA8">
      <w:trPr>
        <w:cantSplit/>
        <w:trHeight w:hRule="exact" w:val="1263"/>
      </w:trPr>
      <w:tc>
        <w:tcPr>
          <w:tcW w:w="4680" w:type="dxa"/>
        </w:tcPr>
        <w:p w:rsidR="001523F9" w:rsidRPr="00094F8F" w:rsidRDefault="00D106E2" w:rsidP="00B905E6">
          <w:pPr>
            <w:pStyle w:val="FooterDocumentTitle"/>
            <w:spacing w:before="240"/>
          </w:pPr>
          <w:r w:rsidRPr="00173C2C">
            <w:t xml:space="preserve">Declaration of </w:t>
          </w:r>
          <w:r w:rsidR="009C336E">
            <w:t>Roger Garratt</w:t>
          </w:r>
          <w:r>
            <w:t xml:space="preserve"> </w:t>
          </w:r>
          <w:r w:rsidRPr="00173C2C">
            <w:t>in</w:t>
          </w:r>
          <w:r>
            <w:br/>
          </w:r>
          <w:r w:rsidRPr="00173C2C">
            <w:t xml:space="preserve">Support of </w:t>
          </w:r>
          <w:r w:rsidR="005F432A">
            <w:t>Brief of Puget Sound Energy</w:t>
          </w:r>
        </w:p>
      </w:tc>
    </w:tr>
  </w:tbl>
  <w:p w:rsidR="001523F9" w:rsidRPr="00094F8F" w:rsidRDefault="001523F9" w:rsidP="00094F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22029">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A58" w:rsidRDefault="00C86A58">
      <w:r>
        <w:separator/>
      </w:r>
    </w:p>
  </w:footnote>
  <w:footnote w:type="continuationSeparator" w:id="0">
    <w:p w:rsidR="00C86A58" w:rsidRDefault="00C8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50" w:type="dxa"/>
      <w:tblInd w:w="-827" w:type="dxa"/>
      <w:tblBorders>
        <w:right w:val="single" w:sz="4"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630"/>
      <w:gridCol w:w="9720"/>
    </w:tblGrid>
    <w:tr w:rsidR="001523F9" w:rsidTr="00094F8F">
      <w:trPr>
        <w:trHeight w:hRule="exact" w:val="15120"/>
      </w:trPr>
      <w:tc>
        <w:tcPr>
          <w:tcW w:w="630" w:type="dxa"/>
        </w:tcPr>
        <w:p w:rsidR="001523F9" w:rsidRDefault="001523F9" w:rsidP="00796009">
          <w:pPr>
            <w:pStyle w:val="HeaderNumbers"/>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r>
            <w:br/>
            <w:t>29</w:t>
          </w:r>
          <w:r>
            <w:br/>
            <w:t>30</w:t>
          </w:r>
          <w:r>
            <w:br/>
            <w:t>31</w:t>
          </w:r>
          <w:r>
            <w:br/>
            <w:t>32</w:t>
          </w:r>
          <w:r>
            <w:br/>
            <w:t>33</w:t>
          </w:r>
          <w:r>
            <w:br/>
            <w:t>34</w:t>
          </w:r>
          <w:r>
            <w:br/>
            <w:t>35</w:t>
          </w:r>
          <w:r>
            <w:br/>
            <w:t>36</w:t>
          </w:r>
          <w:r>
            <w:br/>
            <w:t>37</w:t>
          </w:r>
          <w:r>
            <w:br/>
            <w:t>38</w:t>
          </w:r>
          <w:r>
            <w:br/>
            <w:t>39</w:t>
          </w:r>
          <w:r>
            <w:br/>
            <w:t>40</w:t>
          </w:r>
          <w:r>
            <w:br/>
            <w:t>41</w:t>
          </w:r>
          <w:r>
            <w:br/>
            <w:t>42</w:t>
          </w:r>
          <w:r>
            <w:br/>
            <w:t>43</w:t>
          </w:r>
          <w:r>
            <w:br/>
            <w:t>44</w:t>
          </w:r>
          <w:r>
            <w:br/>
            <w:t>45</w:t>
          </w:r>
          <w:r>
            <w:br/>
            <w:t>46</w:t>
          </w:r>
          <w:r>
            <w:br/>
            <w:t>47</w:t>
          </w:r>
        </w:p>
      </w:tc>
      <w:tc>
        <w:tcPr>
          <w:tcW w:w="9720" w:type="dxa"/>
        </w:tcPr>
        <w:p w:rsidR="001523F9" w:rsidRDefault="001523F9">
          <w:pPr>
            <w:tabs>
              <w:tab w:val="center" w:pos="4853"/>
              <w:tab w:val="right" w:pos="9547"/>
            </w:tabs>
            <w:ind w:left="113" w:right="113"/>
          </w:pPr>
        </w:p>
      </w:tc>
    </w:tr>
  </w:tbl>
  <w:p w:rsidR="001523F9" w:rsidRPr="00094F8F" w:rsidRDefault="00095B54" w:rsidP="00094F8F">
    <w:pPr>
      <w:pStyle w:val="Header"/>
    </w:pPr>
    <w:r>
      <w:rPr>
        <w:noProof/>
      </w:rPr>
      <mc:AlternateContent>
        <mc:Choice Requires="wps">
          <w:drawing>
            <wp:anchor distT="0" distB="0" distL="114300" distR="114300" simplePos="0" relativeHeight="251658240" behindDoc="0" locked="1" layoutInCell="1" allowOverlap="1" wp14:anchorId="5C8409DA" wp14:editId="507AD366">
              <wp:simplePos x="0" y="0"/>
              <wp:positionH relativeFrom="page">
                <wp:posOffset>5212080</wp:posOffset>
              </wp:positionH>
              <wp:positionV relativeFrom="page">
                <wp:posOffset>8915400</wp:posOffset>
              </wp:positionV>
              <wp:extent cx="2103120" cy="914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3F9" w:rsidRPr="004F4A03" w:rsidRDefault="001523F9" w:rsidP="00796009">
                          <w:pPr>
                            <w:pStyle w:val="FirmName"/>
                          </w:pPr>
                          <w:r w:rsidRPr="0048693C">
                            <w:t>Perkins</w:t>
                          </w:r>
                          <w:r w:rsidRPr="004F4A03">
                            <w:t xml:space="preserve"> Coie </w:t>
                          </w:r>
                          <w:r w:rsidRPr="004F4A03">
                            <w:rPr>
                              <w:smallCaps/>
                              <w:sz w:val="14"/>
                              <w:szCs w:val="14"/>
                            </w:rPr>
                            <w:t>LLP</w:t>
                          </w:r>
                        </w:p>
                        <w:p w:rsidR="001523F9" w:rsidRDefault="001523F9" w:rsidP="00796009">
                          <w:pPr>
                            <w:pStyle w:val="FirmAddress"/>
                          </w:pPr>
                          <w:r>
                            <w:t>The PSE Building</w:t>
                          </w:r>
                          <w:r>
                            <w:br/>
                          </w:r>
                          <w:smartTag w:uri="urn:schemas-microsoft-com:office:smarttags" w:element="address">
                            <w:smartTag w:uri="urn:schemas-microsoft-com:office:smarttags" w:element="Street">
                              <w:r>
                                <w:t>10885 N.E. Fourth Street, Suite 700</w:t>
                              </w:r>
                            </w:smartTag>
                            <w:r>
                              <w:br/>
                            </w:r>
                            <w:smartTag w:uri="urn:schemas-microsoft-com:office:smarttags" w:element="City">
                              <w:r>
                                <w:t>Bellevue</w:t>
                              </w:r>
                            </w:smartTag>
                            <w:r>
                              <w:t xml:space="preserve">, </w:t>
                            </w:r>
                            <w:smartTag w:uri="urn:schemas-microsoft-com:office:smarttags" w:element="State">
                              <w:r>
                                <w:t>WA</w:t>
                              </w:r>
                            </w:smartTag>
                            <w:r>
                              <w:t xml:space="preserve">  </w:t>
                            </w:r>
                            <w:smartTag w:uri="urn:schemas-microsoft-com:office:smarttags" w:element="PostalCode">
                              <w:r>
                                <w:t>98004-5579</w:t>
                              </w:r>
                            </w:smartTag>
                          </w:smartTag>
                          <w:r>
                            <w:br/>
                            <w:t>Phone:  425.635.1400</w:t>
                          </w:r>
                          <w:r>
                            <w:br/>
                            <w:t>Fax:  425.635.2400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0.4pt;margin-top:702pt;width:165.6pt;height: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MP8rAIAAKkFAAAOAAAAZHJzL2Uyb0RvYy54bWysVF1vmzAUfZ+0/2D5nWIoSQMqqZIQpknd&#10;h9TuBzhggjWwme0Eumn/fdempGmrSdM2HtDFvj6+557Dvb4Z2gYdmdJcihQHFwQjJgpZcrFP8Zf7&#10;3FtgpA0VJW2kYCl+YBrfLN++ue67hIWylk3JFAIQoZO+S3FtTJf4vi5q1lJ9ITsmYLOSqqUGPtXe&#10;LxXtAb1t/JCQud9LVXZKFkxrWM3GTbx0+FXFCvOpqjQzqEkx1GbcW7n3zr795TVN9op2NS8ey6B/&#10;UUVLuYBLT1AZNRQdFH8F1fJCSS0rc1HI1pdVxQvmOACbgLxgc1fTjjku0Bzdndqk/x9s8fH4WSFe&#10;pjjESNAWJLpng0FrOaDAdqfvdAJJdx2kmQGWQWXHVHe3sviqkZCbmoo9Wykl+5rREqpzJ/2zoyOO&#10;tiC7/oMs4Rp6MNIBDZVqbeugGQjQQaWHkzK2lAIWw4BcBiFsFbAXB1FEnHQ+TabTndLmHZMtskGK&#10;FSjv0OnxVhvgAalTir1MyJw3jVO/Ec8WIHFcgbvhqN2zVTgxf8Qk3i62i8iLwvnWi0iWeat8E3nz&#10;PLiaZZfZZpMFP+29QZTUvCyZsNdMxgqiPxPu0eKjJU7W0rLhpYWzJWm1320ahY4UjJ27x6oFxZ+l&#10;+c/LcNvA5QWlIIzIOoy9fL648qI8mnnxFVl4JIjX8ZxEcZTlzyndcsH+nRLqQclZOBvN9FtuxD2v&#10;udGk5QZGR8PbFC9OSTSxFtyK0klrKG/G+KwVtvynVkDHJqGdYa1HR7eaYTcAinXxTpYPYF0lwVlg&#10;Qph3ENRSfceoh9mRYv3tQBXDqHkvwP520EyBmoLdFFBRwNEUG4zGcGPGgXToFN/XgDz+YEKu4Bep&#10;uHPvUxVQuv2AeeBIPM4uO3DOv13W04Rd/gIAAP//AwBQSwMEFAAGAAgAAAAhAKf1biLhAAAADgEA&#10;AA8AAABkcnMvZG93bnJldi54bWxMj8FOwzAQRO9I/IO1lbhRu1FahTROVSE4ISHScODoxG5iNV6H&#10;2G3D37M9wW1WM5p9U+xmN7CLmYL1KGG1FMAMtl5b7CR81q+PGbAQFWo1eDQSfkyAXXl/V6hc+ytW&#10;5nKIHaMSDLmS0Mc45pyHtjdOhaUfDZJ39JNTkc6p43pSVyp3A0+E2HCnLNKHXo3muTft6XB2EvZf&#10;WL3Y7/fmozpWtq6fBL5tTlI+LOb9Flg0c/wLww2f0KEkpsafUQc2SMgSQeiRjFSktOoWWa0TUg2p&#10;dZoJ4GXB/88ofwEAAP//AwBQSwECLQAUAAYACAAAACEAtoM4kv4AAADhAQAAEwAAAAAAAAAAAAAA&#10;AAAAAAAAW0NvbnRlbnRfVHlwZXNdLnhtbFBLAQItABQABgAIAAAAIQA4/SH/1gAAAJQBAAALAAAA&#10;AAAAAAAAAAAAAC8BAABfcmVscy8ucmVsc1BLAQItABQABgAIAAAAIQD6KMP8rAIAAKkFAAAOAAAA&#10;AAAAAAAAAAAAAC4CAABkcnMvZTJvRG9jLnhtbFBLAQItABQABgAIAAAAIQCn9W4i4QAAAA4BAAAP&#10;AAAAAAAAAAAAAAAAAAYFAABkcnMvZG93bnJldi54bWxQSwUGAAAAAAQABADzAAAAFAYAAAAA&#10;" filled="f" stroked="f">
              <v:textbox inset="0,0,0,0">
                <w:txbxContent>
                  <w:p w:rsidR="001523F9" w:rsidRPr="004F4A03" w:rsidRDefault="001523F9" w:rsidP="00796009">
                    <w:pPr>
                      <w:pStyle w:val="FirmName"/>
                    </w:pPr>
                    <w:r w:rsidRPr="0048693C">
                      <w:t>Perkins</w:t>
                    </w:r>
                    <w:r w:rsidRPr="004F4A03">
                      <w:t xml:space="preserve"> Coie </w:t>
                    </w:r>
                    <w:r w:rsidRPr="004F4A03">
                      <w:rPr>
                        <w:smallCaps/>
                        <w:sz w:val="14"/>
                        <w:szCs w:val="14"/>
                      </w:rPr>
                      <w:t>LLP</w:t>
                    </w:r>
                  </w:p>
                  <w:p w:rsidR="001523F9" w:rsidRDefault="001523F9" w:rsidP="00796009">
                    <w:pPr>
                      <w:pStyle w:val="FirmAddress"/>
                    </w:pPr>
                    <w:r>
                      <w:t>The PSE Building</w:t>
                    </w:r>
                    <w:r>
                      <w:br/>
                    </w:r>
                    <w:smartTag w:uri="urn:schemas-microsoft-com:office:smarttags" w:element="address">
                      <w:smartTag w:uri="urn:schemas-microsoft-com:office:smarttags" w:element="Street">
                        <w:r>
                          <w:t>10885 N.E. Fourth Street, Suite 700</w:t>
                        </w:r>
                      </w:smartTag>
                      <w:r>
                        <w:br/>
                      </w:r>
                      <w:smartTag w:uri="urn:schemas-microsoft-com:office:smarttags" w:element="City">
                        <w:r>
                          <w:t>Bellevue</w:t>
                        </w:r>
                      </w:smartTag>
                      <w:r>
                        <w:t xml:space="preserve">, </w:t>
                      </w:r>
                      <w:smartTag w:uri="urn:schemas-microsoft-com:office:smarttags" w:element="State">
                        <w:r>
                          <w:t>WA</w:t>
                        </w:r>
                      </w:smartTag>
                      <w:r>
                        <w:t xml:space="preserve">  </w:t>
                      </w:r>
                      <w:smartTag w:uri="urn:schemas-microsoft-com:office:smarttags" w:element="PostalCode">
                        <w:r>
                          <w:t>98004-5579</w:t>
                        </w:r>
                      </w:smartTag>
                    </w:smartTag>
                    <w:r>
                      <w:br/>
                      <w:t>Phone:  425.635.1400</w:t>
                    </w:r>
                    <w:r>
                      <w:br/>
                      <w:t>Fax:  425.635.2400</w:t>
                    </w: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50" w:type="dxa"/>
      <w:tblInd w:w="-827" w:type="dxa"/>
      <w:tblBorders>
        <w:right w:val="single" w:sz="4"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630"/>
      <w:gridCol w:w="9720"/>
    </w:tblGrid>
    <w:tr w:rsidR="001523F9" w:rsidTr="00094F8F">
      <w:trPr>
        <w:trHeight w:hRule="exact" w:val="15120"/>
      </w:trPr>
      <w:tc>
        <w:tcPr>
          <w:tcW w:w="630" w:type="dxa"/>
        </w:tcPr>
        <w:p w:rsidR="001523F9" w:rsidRDefault="001523F9" w:rsidP="00796009">
          <w:pPr>
            <w:pStyle w:val="HeaderNumbers"/>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r>
            <w:br/>
            <w:t>29</w:t>
          </w:r>
          <w:r>
            <w:br/>
            <w:t>30</w:t>
          </w:r>
          <w:r>
            <w:br/>
            <w:t>31</w:t>
          </w:r>
          <w:r>
            <w:br/>
            <w:t>32</w:t>
          </w:r>
          <w:r>
            <w:br/>
            <w:t>33</w:t>
          </w:r>
          <w:r>
            <w:br/>
            <w:t>34</w:t>
          </w:r>
          <w:r>
            <w:br/>
            <w:t>35</w:t>
          </w:r>
          <w:r>
            <w:br/>
            <w:t>36</w:t>
          </w:r>
          <w:r>
            <w:br/>
            <w:t>37</w:t>
          </w:r>
          <w:r>
            <w:br/>
            <w:t>38</w:t>
          </w:r>
          <w:r>
            <w:br/>
            <w:t>39</w:t>
          </w:r>
          <w:r>
            <w:br/>
            <w:t>40</w:t>
          </w:r>
          <w:r>
            <w:br/>
            <w:t>41</w:t>
          </w:r>
          <w:r>
            <w:br/>
            <w:t>42</w:t>
          </w:r>
          <w:r>
            <w:br/>
            <w:t>43</w:t>
          </w:r>
          <w:r>
            <w:br/>
            <w:t>44</w:t>
          </w:r>
          <w:r>
            <w:br/>
            <w:t>45</w:t>
          </w:r>
          <w:r>
            <w:br/>
            <w:t>46</w:t>
          </w:r>
          <w:r>
            <w:br/>
            <w:t>47</w:t>
          </w:r>
        </w:p>
      </w:tc>
      <w:tc>
        <w:tcPr>
          <w:tcW w:w="9720" w:type="dxa"/>
        </w:tcPr>
        <w:p w:rsidR="001523F9" w:rsidRDefault="001523F9">
          <w:pPr>
            <w:tabs>
              <w:tab w:val="center" w:pos="4853"/>
              <w:tab w:val="right" w:pos="9547"/>
            </w:tabs>
            <w:ind w:left="113" w:right="113"/>
          </w:pPr>
        </w:p>
      </w:tc>
    </w:tr>
  </w:tbl>
  <w:p w:rsidR="001523F9" w:rsidRPr="00094F8F" w:rsidRDefault="00095B54" w:rsidP="00094F8F">
    <w:pPr>
      <w:pStyle w:val="Header"/>
    </w:pPr>
    <w:r>
      <w:rPr>
        <w:noProof/>
      </w:rPr>
      <mc:AlternateContent>
        <mc:Choice Requires="wps">
          <w:drawing>
            <wp:anchor distT="0" distB="0" distL="114300" distR="114300" simplePos="0" relativeHeight="251657216" behindDoc="0" locked="1" layoutInCell="1" allowOverlap="1" wp14:anchorId="73EEC16F" wp14:editId="297FB94F">
              <wp:simplePos x="0" y="0"/>
              <wp:positionH relativeFrom="page">
                <wp:posOffset>5212080</wp:posOffset>
              </wp:positionH>
              <wp:positionV relativeFrom="page">
                <wp:posOffset>8915400</wp:posOffset>
              </wp:positionV>
              <wp:extent cx="2103120" cy="914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3F9" w:rsidRPr="004F4A03" w:rsidRDefault="001523F9" w:rsidP="00796009">
                          <w:pPr>
                            <w:pStyle w:val="FirmName"/>
                          </w:pPr>
                          <w:r w:rsidRPr="0048693C">
                            <w:t>Perkins</w:t>
                          </w:r>
                          <w:r w:rsidRPr="004F4A03">
                            <w:t xml:space="preserve"> Coie </w:t>
                          </w:r>
                          <w:r w:rsidRPr="004F4A03">
                            <w:rPr>
                              <w:smallCaps/>
                              <w:sz w:val="14"/>
                              <w:szCs w:val="14"/>
                            </w:rPr>
                            <w:t>LLP</w:t>
                          </w:r>
                        </w:p>
                        <w:p w:rsidR="001523F9" w:rsidRDefault="001523F9" w:rsidP="00796009">
                          <w:pPr>
                            <w:pStyle w:val="FirmAddress"/>
                          </w:pPr>
                          <w:r>
                            <w:t>The PSE Building</w:t>
                          </w:r>
                          <w:r>
                            <w:br/>
                          </w:r>
                          <w:smartTag w:uri="urn:schemas-microsoft-com:office:smarttags" w:element="address">
                            <w:smartTag w:uri="urn:schemas-microsoft-com:office:smarttags" w:element="Street">
                              <w:r>
                                <w:t>10885 N.E. Fourth Street, Suite 700</w:t>
                              </w:r>
                            </w:smartTag>
                            <w:r>
                              <w:br/>
                            </w:r>
                            <w:smartTag w:uri="urn:schemas-microsoft-com:office:smarttags" w:element="City">
                              <w:r>
                                <w:t>Bellevue</w:t>
                              </w:r>
                            </w:smartTag>
                            <w:r>
                              <w:t xml:space="preserve">, </w:t>
                            </w:r>
                            <w:smartTag w:uri="urn:schemas-microsoft-com:office:smarttags" w:element="State">
                              <w:r>
                                <w:t>WA</w:t>
                              </w:r>
                            </w:smartTag>
                            <w:r>
                              <w:t xml:space="preserve">  </w:t>
                            </w:r>
                            <w:smartTag w:uri="urn:schemas-microsoft-com:office:smarttags" w:element="PostalCode">
                              <w:r>
                                <w:t>98004-5579</w:t>
                              </w:r>
                            </w:smartTag>
                          </w:smartTag>
                          <w:r>
                            <w:br/>
                            <w:t>Phone:  425.635.1400</w:t>
                          </w:r>
                          <w:r>
                            <w:br/>
                            <w:t>Fax:  425.635.2400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10.4pt;margin-top:702pt;width:165.6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5IrwIAALAFAAAOAAAAZHJzL2Uyb0RvYy54bWysVF1vmzAUfZ+0/2D5nWIoSQMqqdoQpknd&#10;h9TuBzhggjWwme0Eumr/fdcmJE37Mm3jwbrY1+d+nON7fTO0DdozpbkUKQ4uCEZMFLLkYpvib4+5&#10;t8BIGypK2kjBUvzENL5Zvn933XcJC2Utm5IpBCBCJ32X4tqYLvF9XdSspfpCdkzAYSVVSw38qq1f&#10;KtoDetv4ISFzv5eq7JQsmNawm42HeOnwq4oV5ktVaWZQk2LIzbhVuXVjV395TZOtol3Ni0Ma9C+y&#10;aCkXEPQIlVFD0U7xN1AtL5TUsjIXhWx9WVW8YK4GqCYgr6p5qGnHXC3QHN0d26T/H2zxef9VIV4C&#10;dxgJ2gJFj2ww6E4OKLTd6TudgNNDB25mgG3raSvV3b0svmsk5KqmYstulZJ9zWgJ2QX2pv/i6oij&#10;Lcim/yRLCEN3RjqgoVKtBYRmIEAHlp6OzNhUCtgMA3IZhHBUwFkcRBFx1Pk0mW53SpsPTLbIGilW&#10;wLxDp/t7bWw2NJlcbDAhc940jv1GnG2A47gDseGqPbNZODKfYxKvF+tF5EXhfO1FJMu823wVefM8&#10;uJpll9lqlQW/bNwgSmpelkzYMJOwgujPiDtIfJTEUVpaNry0cDYlrbabVaPQnoKwc/e5nsPJyc0/&#10;T8M1AWp5VVIQRuQujL18vrjyojyaefEVWXgkiO/iOYniKMvPS7rngv17SagHJmfhbBTTKelXtRH3&#10;va2NJi03MDoa3qZ4cXSiiZXgWpSOWkN5M9ovWmHTP7UC6J6IdoK1Gh3VaobNcHgZAGbFvJHlEyhY&#10;SRAYaBHGHhi1VD8x6mGEpFj/2FHFMGo+CngFdt5MhpqMzWRQUcDVFBuMRnNlxrm06xTf1oA8vjMh&#10;b+GlVNyJ+JTF4X3BWHC1HEaYnTsv/53XadAufwMAAP//AwBQSwMEFAAGAAgAAAAhAKf1biLhAAAA&#10;DgEAAA8AAABkcnMvZG93bnJldi54bWxMj8FOwzAQRO9I/IO1lbhRu1FahTROVSE4ISHScODoxG5i&#10;NV6H2G3D37M9wW1WM5p9U+xmN7CLmYL1KGG1FMAMtl5b7CR81q+PGbAQFWo1eDQSfkyAXXl/V6hc&#10;+ytW5nKIHaMSDLmS0Mc45pyHtjdOhaUfDZJ39JNTkc6p43pSVyp3A0+E2HCnLNKHXo3muTft6XB2&#10;EvZfWL3Y7/fmozpWtq6fBL5tTlI+LOb9Flg0c/wLww2f0KEkpsafUQc2SMgSQeiRjFSktOoWWa0T&#10;Ug2pdZoJ4GXB/88ofwEAAP//AwBQSwECLQAUAAYACAAAACEAtoM4kv4AAADhAQAAEwAAAAAAAAAA&#10;AAAAAAAAAAAAW0NvbnRlbnRfVHlwZXNdLnhtbFBLAQItABQABgAIAAAAIQA4/SH/1gAAAJQBAAAL&#10;AAAAAAAAAAAAAAAAAC8BAABfcmVscy8ucmVsc1BLAQItABQABgAIAAAAIQCPlm5IrwIAALAFAAAO&#10;AAAAAAAAAAAAAAAAAC4CAABkcnMvZTJvRG9jLnhtbFBLAQItABQABgAIAAAAIQCn9W4i4QAAAA4B&#10;AAAPAAAAAAAAAAAAAAAAAAkFAABkcnMvZG93bnJldi54bWxQSwUGAAAAAAQABADzAAAAFwYAAAAA&#10;" filled="f" stroked="f">
              <v:textbox inset="0,0,0,0">
                <w:txbxContent>
                  <w:p w:rsidR="001523F9" w:rsidRPr="004F4A03" w:rsidRDefault="001523F9" w:rsidP="00796009">
                    <w:pPr>
                      <w:pStyle w:val="FirmName"/>
                    </w:pPr>
                    <w:r w:rsidRPr="0048693C">
                      <w:t>Perkins</w:t>
                    </w:r>
                    <w:r w:rsidRPr="004F4A03">
                      <w:t xml:space="preserve"> Coie </w:t>
                    </w:r>
                    <w:r w:rsidRPr="004F4A03">
                      <w:rPr>
                        <w:smallCaps/>
                        <w:sz w:val="14"/>
                        <w:szCs w:val="14"/>
                      </w:rPr>
                      <w:t>LLP</w:t>
                    </w:r>
                  </w:p>
                  <w:p w:rsidR="001523F9" w:rsidRDefault="001523F9" w:rsidP="00796009">
                    <w:pPr>
                      <w:pStyle w:val="FirmAddress"/>
                    </w:pPr>
                    <w:r>
                      <w:t>The PSE Building</w:t>
                    </w:r>
                    <w:r>
                      <w:br/>
                    </w:r>
                    <w:smartTag w:uri="urn:schemas-microsoft-com:office:smarttags" w:element="address">
                      <w:smartTag w:uri="urn:schemas-microsoft-com:office:smarttags" w:element="Street">
                        <w:r>
                          <w:t>10885 N.E. Fourth Street, Suite 700</w:t>
                        </w:r>
                      </w:smartTag>
                      <w:r>
                        <w:br/>
                      </w:r>
                      <w:smartTag w:uri="urn:schemas-microsoft-com:office:smarttags" w:element="City">
                        <w:r>
                          <w:t>Bellevue</w:t>
                        </w:r>
                      </w:smartTag>
                      <w:r>
                        <w:t xml:space="preserve">, </w:t>
                      </w:r>
                      <w:smartTag w:uri="urn:schemas-microsoft-com:office:smarttags" w:element="State">
                        <w:r>
                          <w:t>WA</w:t>
                        </w:r>
                      </w:smartTag>
                      <w:r>
                        <w:t xml:space="preserve">  </w:t>
                      </w:r>
                      <w:smartTag w:uri="urn:schemas-microsoft-com:office:smarttags" w:element="PostalCode">
                        <w:r>
                          <w:t>98004-5579</w:t>
                        </w:r>
                      </w:smartTag>
                    </w:smartTag>
                    <w:r>
                      <w:br/>
                      <w:t>Phone:  425.635.1400</w:t>
                    </w:r>
                    <w:r>
                      <w:br/>
                      <w:t>Fax:  425.635.2400</w:t>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E4E42"/>
    <w:multiLevelType w:val="hybridMultilevel"/>
    <w:tmpl w:val="DEF0560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1A5E43E4"/>
    <w:multiLevelType w:val="hybridMultilevel"/>
    <w:tmpl w:val="7BC24FAC"/>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A724444"/>
    <w:multiLevelType w:val="hybridMultilevel"/>
    <w:tmpl w:val="3BFA4930"/>
    <w:lvl w:ilvl="0" w:tplc="2C4261AE">
      <w:start w:val="1"/>
      <w:numFmt w:val="lowerRoman"/>
      <w:lvlText w:val="%1."/>
      <w:lvlJc w:val="right"/>
      <w:pPr>
        <w:tabs>
          <w:tab w:val="num" w:pos="1260"/>
        </w:tabs>
        <w:ind w:left="1260" w:hanging="180"/>
      </w:pPr>
      <w:rPr>
        <w:rFonts w:cs="Times New Roman" w:hint="default"/>
        <w:color w:val="auto"/>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CB864E7"/>
    <w:multiLevelType w:val="hybridMultilevel"/>
    <w:tmpl w:val="674A194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DC722E7"/>
    <w:multiLevelType w:val="hybridMultilevel"/>
    <w:tmpl w:val="71CE4692"/>
    <w:lvl w:ilvl="0" w:tplc="2C4261AE">
      <w:start w:val="1"/>
      <w:numFmt w:val="lowerRoman"/>
      <w:lvlText w:val="%1."/>
      <w:lvlJc w:val="right"/>
      <w:pPr>
        <w:tabs>
          <w:tab w:val="num" w:pos="1620"/>
        </w:tabs>
        <w:ind w:left="1620" w:hanging="180"/>
      </w:pPr>
      <w:rPr>
        <w:rFonts w:cs="Times New Roman" w:hint="default"/>
        <w:color w:val="auto"/>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2A3E35D8"/>
    <w:multiLevelType w:val="multilevel"/>
    <w:tmpl w:val="59B256C8"/>
    <w:name w:val="zzmpMemo||Letter/Memo|2|1|1|1|12|33||1|12|33||1|12|33||1|12|33||1|12|33||1|12|33||1|12|33||1|12|33||mpNA||"/>
    <w:lvl w:ilvl="0">
      <w:start w:val="1"/>
      <w:numFmt w:val="upperLetter"/>
      <w:pStyle w:val="MemoL1"/>
      <w:lvlText w:val="%1."/>
      <w:lvlJc w:val="left"/>
      <w:pPr>
        <w:tabs>
          <w:tab w:val="num" w:pos="720"/>
        </w:tabs>
        <w:ind w:left="720" w:hanging="720"/>
      </w:pPr>
      <w:rPr>
        <w:b/>
        <w:i w:val="0"/>
        <w:caps w:val="0"/>
        <w:u w:val="none"/>
      </w:rPr>
    </w:lvl>
    <w:lvl w:ilvl="1">
      <w:start w:val="1"/>
      <w:numFmt w:val="decimal"/>
      <w:pStyle w:val="MemoL2"/>
      <w:lvlText w:val="%2."/>
      <w:lvlJc w:val="left"/>
      <w:pPr>
        <w:tabs>
          <w:tab w:val="num" w:pos="1440"/>
        </w:tabs>
        <w:ind w:left="1440" w:hanging="720"/>
      </w:pPr>
      <w:rPr>
        <w:b/>
        <w:i w:val="0"/>
        <w:caps w:val="0"/>
        <w:u w:val="none"/>
      </w:rPr>
    </w:lvl>
    <w:lvl w:ilvl="2">
      <w:start w:val="1"/>
      <w:numFmt w:val="lowerLetter"/>
      <w:pStyle w:val="MemoL3"/>
      <w:lvlText w:val="%3."/>
      <w:lvlJc w:val="left"/>
      <w:pPr>
        <w:tabs>
          <w:tab w:val="num" w:pos="2160"/>
        </w:tabs>
        <w:ind w:left="2160" w:hanging="720"/>
      </w:pPr>
      <w:rPr>
        <w:b/>
        <w:i w:val="0"/>
        <w:caps w:val="0"/>
        <w:u w:val="none"/>
      </w:rPr>
    </w:lvl>
    <w:lvl w:ilvl="3">
      <w:start w:val="1"/>
      <w:numFmt w:val="lowerRoman"/>
      <w:pStyle w:val="MemoL4"/>
      <w:lvlText w:val="(%4)"/>
      <w:lvlJc w:val="left"/>
      <w:pPr>
        <w:tabs>
          <w:tab w:val="num" w:pos="2880"/>
        </w:tabs>
        <w:ind w:left="2880" w:hanging="720"/>
      </w:pPr>
      <w:rPr>
        <w:b/>
        <w:i w:val="0"/>
        <w:caps w:val="0"/>
        <w:u w:val="none"/>
      </w:rPr>
    </w:lvl>
    <w:lvl w:ilvl="4">
      <w:start w:val="1"/>
      <w:numFmt w:val="lowerLetter"/>
      <w:pStyle w:val="MemoL5"/>
      <w:lvlText w:val="(%5)"/>
      <w:lvlJc w:val="left"/>
      <w:pPr>
        <w:tabs>
          <w:tab w:val="num" w:pos="3600"/>
        </w:tabs>
        <w:ind w:left="3600" w:hanging="720"/>
      </w:pPr>
      <w:rPr>
        <w:b/>
        <w:i w:val="0"/>
        <w:caps w:val="0"/>
        <w:u w:val="none"/>
      </w:rPr>
    </w:lvl>
    <w:lvl w:ilvl="5">
      <w:start w:val="1"/>
      <w:numFmt w:val="lowerRoman"/>
      <w:pStyle w:val="MemoL6"/>
      <w:lvlText w:val="%6."/>
      <w:lvlJc w:val="left"/>
      <w:pPr>
        <w:tabs>
          <w:tab w:val="num" w:pos="4320"/>
        </w:tabs>
        <w:ind w:left="4320" w:hanging="720"/>
      </w:pPr>
      <w:rPr>
        <w:b/>
        <w:i w:val="0"/>
        <w:caps w:val="0"/>
        <w:u w:val="none"/>
      </w:rPr>
    </w:lvl>
    <w:lvl w:ilvl="6">
      <w:start w:val="1"/>
      <w:numFmt w:val="lowerLetter"/>
      <w:pStyle w:val="MemoL7"/>
      <w:lvlText w:val="%7)"/>
      <w:lvlJc w:val="left"/>
      <w:pPr>
        <w:tabs>
          <w:tab w:val="num" w:pos="5040"/>
        </w:tabs>
        <w:ind w:left="5040" w:hanging="720"/>
      </w:pPr>
      <w:rPr>
        <w:b/>
        <w:i w:val="0"/>
        <w:caps w:val="0"/>
        <w:u w:val="none"/>
      </w:rPr>
    </w:lvl>
    <w:lvl w:ilvl="7">
      <w:start w:val="1"/>
      <w:numFmt w:val="lowerRoman"/>
      <w:pStyle w:val="MemoL8"/>
      <w:lvlText w:val="%8)"/>
      <w:lvlJc w:val="left"/>
      <w:pPr>
        <w:tabs>
          <w:tab w:val="num" w:pos="5760"/>
        </w:tabs>
        <w:ind w:left="5760" w:hanging="720"/>
      </w:pPr>
      <w:rPr>
        <w:b/>
        <w:i w:val="0"/>
        <w:caps w:val="0"/>
        <w:u w:val="none"/>
      </w:rPr>
    </w:lvl>
    <w:lvl w:ilvl="8">
      <w:start w:val="1"/>
      <w:numFmt w:val="lowerRoman"/>
      <w:lvlText w:val="%9)"/>
      <w:lvlJc w:val="left"/>
      <w:pPr>
        <w:tabs>
          <w:tab w:val="num" w:pos="5760"/>
        </w:tabs>
        <w:ind w:left="5760" w:hanging="720"/>
      </w:pPr>
      <w:rPr>
        <w:b/>
        <w:i w:val="0"/>
        <w:caps w:val="0"/>
        <w:u w:val="none"/>
      </w:rPr>
    </w:lvl>
  </w:abstractNum>
  <w:abstractNum w:abstractNumId="6">
    <w:nsid w:val="37C12759"/>
    <w:multiLevelType w:val="hybridMultilevel"/>
    <w:tmpl w:val="5ACEF4C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nsid w:val="447343DA"/>
    <w:multiLevelType w:val="multilevel"/>
    <w:tmpl w:val="618CAAC6"/>
    <w:lvl w:ilvl="0">
      <w:start w:val="1"/>
      <w:numFmt w:val="decimal"/>
      <w:lvlText w:val="%1"/>
      <w:lvlJc w:val="left"/>
      <w:pPr>
        <w:tabs>
          <w:tab w:val="num" w:pos="720"/>
        </w:tabs>
        <w:ind w:left="720" w:hanging="720"/>
      </w:pPr>
      <w:rPr>
        <w:rFonts w:ascii="Times New Roman" w:hAnsi="Times New Roman" w:cs="Times New Roman" w:hint="default"/>
        <w:b w:val="0"/>
        <w:i/>
        <w:color w:val="auto"/>
        <w:sz w:val="22"/>
        <w:szCs w:val="22"/>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5FD81CFF"/>
    <w:multiLevelType w:val="hybridMultilevel"/>
    <w:tmpl w:val="618CAAC6"/>
    <w:lvl w:ilvl="0" w:tplc="EB28E930">
      <w:start w:val="1"/>
      <w:numFmt w:val="decimal"/>
      <w:pStyle w:val="AutoNumBodyCharCharCharChar"/>
      <w:lvlText w:val="%1"/>
      <w:lvlJc w:val="left"/>
      <w:pPr>
        <w:tabs>
          <w:tab w:val="num" w:pos="720"/>
        </w:tabs>
        <w:ind w:left="720" w:hanging="720"/>
      </w:pPr>
      <w:rPr>
        <w:rFonts w:ascii="Times New Roman" w:hAnsi="Times New Roman" w:cs="Times New Roman" w:hint="default"/>
        <w:b w:val="0"/>
        <w:i/>
        <w:color w:val="auto"/>
        <w:sz w:val="22"/>
        <w:szCs w:val="22"/>
        <w:u w:val="none"/>
      </w:rPr>
    </w:lvl>
    <w:lvl w:ilvl="1" w:tplc="00030409">
      <w:start w:val="1"/>
      <w:numFmt w:val="lowerLetter"/>
      <w:lvlText w:val="%2."/>
      <w:lvlJc w:val="left"/>
      <w:pPr>
        <w:tabs>
          <w:tab w:val="num" w:pos="1440"/>
        </w:tabs>
        <w:ind w:left="1440" w:hanging="360"/>
      </w:pPr>
      <w:rPr>
        <w:rFonts w:cs="Times New Roman"/>
      </w:rPr>
    </w:lvl>
    <w:lvl w:ilvl="2" w:tplc="00050409">
      <w:start w:val="1"/>
      <w:numFmt w:val="lowerRoman"/>
      <w:lvlText w:val="%3."/>
      <w:lvlJc w:val="right"/>
      <w:pPr>
        <w:tabs>
          <w:tab w:val="num" w:pos="2160"/>
        </w:tabs>
        <w:ind w:left="2160" w:hanging="180"/>
      </w:pPr>
      <w:rPr>
        <w:rFonts w:cs="Times New Roman"/>
      </w:rPr>
    </w:lvl>
    <w:lvl w:ilvl="3" w:tplc="00010409">
      <w:start w:val="1"/>
      <w:numFmt w:val="decimal"/>
      <w:lvlText w:val="%4."/>
      <w:lvlJc w:val="left"/>
      <w:pPr>
        <w:tabs>
          <w:tab w:val="num" w:pos="2880"/>
        </w:tabs>
        <w:ind w:left="2880" w:hanging="360"/>
      </w:pPr>
      <w:rPr>
        <w:rFonts w:cs="Times New Roman"/>
      </w:rPr>
    </w:lvl>
    <w:lvl w:ilvl="4" w:tplc="00030409" w:tentative="1">
      <w:start w:val="1"/>
      <w:numFmt w:val="lowerLetter"/>
      <w:lvlText w:val="%5."/>
      <w:lvlJc w:val="left"/>
      <w:pPr>
        <w:tabs>
          <w:tab w:val="num" w:pos="3600"/>
        </w:tabs>
        <w:ind w:left="3600" w:hanging="360"/>
      </w:pPr>
      <w:rPr>
        <w:rFonts w:cs="Times New Roman"/>
      </w:rPr>
    </w:lvl>
    <w:lvl w:ilvl="5" w:tplc="00050409" w:tentative="1">
      <w:start w:val="1"/>
      <w:numFmt w:val="lowerRoman"/>
      <w:lvlText w:val="%6."/>
      <w:lvlJc w:val="right"/>
      <w:pPr>
        <w:tabs>
          <w:tab w:val="num" w:pos="4320"/>
        </w:tabs>
        <w:ind w:left="4320" w:hanging="180"/>
      </w:pPr>
      <w:rPr>
        <w:rFonts w:cs="Times New Roman"/>
      </w:rPr>
    </w:lvl>
    <w:lvl w:ilvl="6" w:tplc="00010409" w:tentative="1">
      <w:start w:val="1"/>
      <w:numFmt w:val="decimal"/>
      <w:lvlText w:val="%7."/>
      <w:lvlJc w:val="left"/>
      <w:pPr>
        <w:tabs>
          <w:tab w:val="num" w:pos="5040"/>
        </w:tabs>
        <w:ind w:left="5040" w:hanging="360"/>
      </w:pPr>
      <w:rPr>
        <w:rFonts w:cs="Times New Roman"/>
      </w:rPr>
    </w:lvl>
    <w:lvl w:ilvl="7" w:tplc="00030409" w:tentative="1">
      <w:start w:val="1"/>
      <w:numFmt w:val="lowerLetter"/>
      <w:lvlText w:val="%8."/>
      <w:lvlJc w:val="left"/>
      <w:pPr>
        <w:tabs>
          <w:tab w:val="num" w:pos="5760"/>
        </w:tabs>
        <w:ind w:left="5760" w:hanging="360"/>
      </w:pPr>
      <w:rPr>
        <w:rFonts w:cs="Times New Roman"/>
      </w:rPr>
    </w:lvl>
    <w:lvl w:ilvl="8" w:tplc="00050409" w:tentative="1">
      <w:start w:val="1"/>
      <w:numFmt w:val="lowerRoman"/>
      <w:lvlText w:val="%9."/>
      <w:lvlJc w:val="right"/>
      <w:pPr>
        <w:tabs>
          <w:tab w:val="num" w:pos="6480"/>
        </w:tabs>
        <w:ind w:left="6480" w:hanging="180"/>
      </w:pPr>
      <w:rPr>
        <w:rFonts w:cs="Times New Roman"/>
      </w:rPr>
    </w:lvl>
  </w:abstractNum>
  <w:abstractNum w:abstractNumId="9">
    <w:nsid w:val="68166F7D"/>
    <w:multiLevelType w:val="hybridMultilevel"/>
    <w:tmpl w:val="21229438"/>
    <w:lvl w:ilvl="0" w:tplc="685852FE">
      <w:start w:val="1"/>
      <w:numFmt w:val="decimal"/>
      <w:lvlText w:val="%1."/>
      <w:lvlJc w:val="left"/>
      <w:pPr>
        <w:tabs>
          <w:tab w:val="num" w:pos="360"/>
        </w:tabs>
        <w:ind w:left="360" w:hanging="360"/>
      </w:pPr>
      <w:rPr>
        <w:rFonts w:cs="Times New Roman"/>
        <w:i/>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nsid w:val="7B001003"/>
    <w:multiLevelType w:val="singleLevel"/>
    <w:tmpl w:val="D0E44B00"/>
    <w:lvl w:ilvl="0">
      <w:start w:val="1"/>
      <w:numFmt w:val="decimal"/>
      <w:pStyle w:val="ParNumber"/>
      <w:lvlText w:val="%1."/>
      <w:lvlJc w:val="left"/>
      <w:pPr>
        <w:tabs>
          <w:tab w:val="num" w:pos="360"/>
        </w:tabs>
        <w:ind w:left="360" w:hanging="360"/>
      </w:pPr>
      <w:rPr>
        <w:i/>
      </w:rPr>
    </w:lvl>
  </w:abstractNum>
  <w:num w:numId="1">
    <w:abstractNumId w:val="8"/>
  </w:num>
  <w:num w:numId="2">
    <w:abstractNumId w:val="1"/>
  </w:num>
  <w:num w:numId="3">
    <w:abstractNumId w:val="7"/>
  </w:num>
  <w:num w:numId="4">
    <w:abstractNumId w:val="0"/>
  </w:num>
  <w:num w:numId="5">
    <w:abstractNumId w:val="6"/>
  </w:num>
  <w:num w:numId="6">
    <w:abstractNumId w:val="9"/>
  </w:num>
  <w:num w:numId="7">
    <w:abstractNumId w:val="2"/>
  </w:num>
  <w:num w:numId="8">
    <w:abstractNumId w:val="4"/>
  </w:num>
  <w:num w:numId="9">
    <w:abstractNumId w:val="3"/>
  </w:num>
  <w:num w:numId="10">
    <w:abstractNumId w:val="10"/>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None/Remove"/>
    <w:docVar w:name="85TrailerTime" w:val="0"/>
    <w:docVar w:name="85TrailerType" w:val="102"/>
    <w:docVar w:name="MPDocID" w:val="07771-0232/130581771.2"/>
    <w:docVar w:name="MPDocIDTemplate" w:val="%c-|%m/|%n|.%v"/>
    <w:docVar w:name="MPDocIDTemplateDefault" w:val="%c-|%m/|%n|.%v"/>
    <w:docVar w:name="NewDocStampType" w:val="1"/>
    <w:docVar w:name="zzmpFixedCurScheme" w:val="Memo"/>
    <w:docVar w:name="zzmpFixedCurScheme_9.0" w:val="2zzmpMemo"/>
    <w:docVar w:name="zzmpLTFontsClean" w:val="True"/>
    <w:docVar w:name="zzmpMemo" w:val="||Letter/Memo|2|1|1|1|12|33||1|12|33||1|12|33||1|12|33||1|12|33||1|12|33||1|12|33||1|12|33||mpNA||"/>
    <w:docVar w:name="zzmpnSession" w:val="0.9310114"/>
  </w:docVars>
  <w:rsids>
    <w:rsidRoot w:val="00094F8F"/>
    <w:rsid w:val="00035657"/>
    <w:rsid w:val="00056863"/>
    <w:rsid w:val="00077121"/>
    <w:rsid w:val="00085802"/>
    <w:rsid w:val="000921C9"/>
    <w:rsid w:val="00094F8F"/>
    <w:rsid w:val="00095B54"/>
    <w:rsid w:val="000A259C"/>
    <w:rsid w:val="000C103E"/>
    <w:rsid w:val="000C6B7D"/>
    <w:rsid w:val="000D1C06"/>
    <w:rsid w:val="000E71D7"/>
    <w:rsid w:val="000F517F"/>
    <w:rsid w:val="00125966"/>
    <w:rsid w:val="00135AA8"/>
    <w:rsid w:val="00137153"/>
    <w:rsid w:val="001523F9"/>
    <w:rsid w:val="00173C2C"/>
    <w:rsid w:val="001B15DB"/>
    <w:rsid w:val="001B2864"/>
    <w:rsid w:val="001B2FFF"/>
    <w:rsid w:val="001C17DA"/>
    <w:rsid w:val="001D7B86"/>
    <w:rsid w:val="001E2302"/>
    <w:rsid w:val="001E7433"/>
    <w:rsid w:val="002142C7"/>
    <w:rsid w:val="00230083"/>
    <w:rsid w:val="002365F4"/>
    <w:rsid w:val="00241B46"/>
    <w:rsid w:val="00251760"/>
    <w:rsid w:val="00274955"/>
    <w:rsid w:val="00276481"/>
    <w:rsid w:val="00276848"/>
    <w:rsid w:val="00293A8A"/>
    <w:rsid w:val="002A13C9"/>
    <w:rsid w:val="002A7F0C"/>
    <w:rsid w:val="002B1384"/>
    <w:rsid w:val="002D6C91"/>
    <w:rsid w:val="003019C5"/>
    <w:rsid w:val="003104D3"/>
    <w:rsid w:val="00325146"/>
    <w:rsid w:val="00334C34"/>
    <w:rsid w:val="00337108"/>
    <w:rsid w:val="00355CC7"/>
    <w:rsid w:val="00375E76"/>
    <w:rsid w:val="00383A08"/>
    <w:rsid w:val="00385ACD"/>
    <w:rsid w:val="003A65D5"/>
    <w:rsid w:val="003B524C"/>
    <w:rsid w:val="003C3FFE"/>
    <w:rsid w:val="003C6230"/>
    <w:rsid w:val="003E23A0"/>
    <w:rsid w:val="003E281A"/>
    <w:rsid w:val="003F03A7"/>
    <w:rsid w:val="003F1DBF"/>
    <w:rsid w:val="00416683"/>
    <w:rsid w:val="00432274"/>
    <w:rsid w:val="00433F64"/>
    <w:rsid w:val="00436EDB"/>
    <w:rsid w:val="00447C83"/>
    <w:rsid w:val="00461B6E"/>
    <w:rsid w:val="00461F39"/>
    <w:rsid w:val="004715A6"/>
    <w:rsid w:val="0048693C"/>
    <w:rsid w:val="004963FF"/>
    <w:rsid w:val="004B0F2F"/>
    <w:rsid w:val="004D1B8D"/>
    <w:rsid w:val="004F4A03"/>
    <w:rsid w:val="005021D3"/>
    <w:rsid w:val="0051502D"/>
    <w:rsid w:val="00520BBA"/>
    <w:rsid w:val="00522029"/>
    <w:rsid w:val="00544DE6"/>
    <w:rsid w:val="00546646"/>
    <w:rsid w:val="0055769F"/>
    <w:rsid w:val="00573B46"/>
    <w:rsid w:val="00584617"/>
    <w:rsid w:val="005D2C04"/>
    <w:rsid w:val="005D6F9B"/>
    <w:rsid w:val="005D7460"/>
    <w:rsid w:val="005E1F9F"/>
    <w:rsid w:val="005E3780"/>
    <w:rsid w:val="005E7298"/>
    <w:rsid w:val="005F432A"/>
    <w:rsid w:val="005F790A"/>
    <w:rsid w:val="00606BB6"/>
    <w:rsid w:val="006479C8"/>
    <w:rsid w:val="00656AF2"/>
    <w:rsid w:val="006C03A9"/>
    <w:rsid w:val="006D5923"/>
    <w:rsid w:val="006E41B8"/>
    <w:rsid w:val="006F42FE"/>
    <w:rsid w:val="006F4304"/>
    <w:rsid w:val="006F76C7"/>
    <w:rsid w:val="00712899"/>
    <w:rsid w:val="0071379D"/>
    <w:rsid w:val="007229DC"/>
    <w:rsid w:val="00733D38"/>
    <w:rsid w:val="007372D6"/>
    <w:rsid w:val="0073777D"/>
    <w:rsid w:val="00743F22"/>
    <w:rsid w:val="00754D77"/>
    <w:rsid w:val="0075734E"/>
    <w:rsid w:val="0076405F"/>
    <w:rsid w:val="00780904"/>
    <w:rsid w:val="00796009"/>
    <w:rsid w:val="007B64C7"/>
    <w:rsid w:val="007C2849"/>
    <w:rsid w:val="007C4C8F"/>
    <w:rsid w:val="007C5CD3"/>
    <w:rsid w:val="007D6C74"/>
    <w:rsid w:val="00831238"/>
    <w:rsid w:val="00842C2D"/>
    <w:rsid w:val="00862401"/>
    <w:rsid w:val="0087488A"/>
    <w:rsid w:val="00886791"/>
    <w:rsid w:val="008A0340"/>
    <w:rsid w:val="008A597D"/>
    <w:rsid w:val="008A5A23"/>
    <w:rsid w:val="008B0CA5"/>
    <w:rsid w:val="008B539A"/>
    <w:rsid w:val="008D3C03"/>
    <w:rsid w:val="008E5667"/>
    <w:rsid w:val="008F1F17"/>
    <w:rsid w:val="008F6202"/>
    <w:rsid w:val="00907487"/>
    <w:rsid w:val="00926688"/>
    <w:rsid w:val="009A5068"/>
    <w:rsid w:val="009B103B"/>
    <w:rsid w:val="009B4F9A"/>
    <w:rsid w:val="009B71E0"/>
    <w:rsid w:val="009C336E"/>
    <w:rsid w:val="009C3999"/>
    <w:rsid w:val="009D4A56"/>
    <w:rsid w:val="009E0AA8"/>
    <w:rsid w:val="009E78D4"/>
    <w:rsid w:val="009F0620"/>
    <w:rsid w:val="00A22B94"/>
    <w:rsid w:val="00A23267"/>
    <w:rsid w:val="00A3479E"/>
    <w:rsid w:val="00A37E3F"/>
    <w:rsid w:val="00A56475"/>
    <w:rsid w:val="00A96E56"/>
    <w:rsid w:val="00AA138A"/>
    <w:rsid w:val="00AD0A00"/>
    <w:rsid w:val="00AD0C60"/>
    <w:rsid w:val="00AD39B8"/>
    <w:rsid w:val="00AE3541"/>
    <w:rsid w:val="00AE70D1"/>
    <w:rsid w:val="00B121ED"/>
    <w:rsid w:val="00B21F69"/>
    <w:rsid w:val="00B430BF"/>
    <w:rsid w:val="00B61EF6"/>
    <w:rsid w:val="00B905E6"/>
    <w:rsid w:val="00BA0746"/>
    <w:rsid w:val="00BA08DB"/>
    <w:rsid w:val="00BB3363"/>
    <w:rsid w:val="00BD0C58"/>
    <w:rsid w:val="00BD3DEB"/>
    <w:rsid w:val="00BE3935"/>
    <w:rsid w:val="00BF0E80"/>
    <w:rsid w:val="00BF1BB7"/>
    <w:rsid w:val="00C10B55"/>
    <w:rsid w:val="00C10D41"/>
    <w:rsid w:val="00C14766"/>
    <w:rsid w:val="00C27339"/>
    <w:rsid w:val="00C37704"/>
    <w:rsid w:val="00C411DC"/>
    <w:rsid w:val="00C45D04"/>
    <w:rsid w:val="00C66EC5"/>
    <w:rsid w:val="00C775D9"/>
    <w:rsid w:val="00C81338"/>
    <w:rsid w:val="00C849EC"/>
    <w:rsid w:val="00C86A58"/>
    <w:rsid w:val="00C92BAC"/>
    <w:rsid w:val="00C9689C"/>
    <w:rsid w:val="00CA1A84"/>
    <w:rsid w:val="00CA3238"/>
    <w:rsid w:val="00CF03F5"/>
    <w:rsid w:val="00D106E2"/>
    <w:rsid w:val="00D17668"/>
    <w:rsid w:val="00D17AFA"/>
    <w:rsid w:val="00D27E02"/>
    <w:rsid w:val="00D46E74"/>
    <w:rsid w:val="00D516BD"/>
    <w:rsid w:val="00D575E3"/>
    <w:rsid w:val="00D65A6F"/>
    <w:rsid w:val="00D74A3C"/>
    <w:rsid w:val="00D84B66"/>
    <w:rsid w:val="00D85111"/>
    <w:rsid w:val="00D85926"/>
    <w:rsid w:val="00D86502"/>
    <w:rsid w:val="00DA28CC"/>
    <w:rsid w:val="00DA4866"/>
    <w:rsid w:val="00DB0002"/>
    <w:rsid w:val="00DC106B"/>
    <w:rsid w:val="00DD0DCF"/>
    <w:rsid w:val="00DD2422"/>
    <w:rsid w:val="00DE3548"/>
    <w:rsid w:val="00E16149"/>
    <w:rsid w:val="00E25952"/>
    <w:rsid w:val="00E6356A"/>
    <w:rsid w:val="00E66ABF"/>
    <w:rsid w:val="00E81652"/>
    <w:rsid w:val="00E90D09"/>
    <w:rsid w:val="00EB1EB7"/>
    <w:rsid w:val="00EB6C42"/>
    <w:rsid w:val="00EC37C8"/>
    <w:rsid w:val="00ED6C57"/>
    <w:rsid w:val="00EE0415"/>
    <w:rsid w:val="00F008AD"/>
    <w:rsid w:val="00F05FCD"/>
    <w:rsid w:val="00F366C5"/>
    <w:rsid w:val="00F53D85"/>
    <w:rsid w:val="00FC050D"/>
    <w:rsid w:val="00FC2C22"/>
    <w:rsid w:val="00FC39F5"/>
    <w:rsid w:val="00FC47F7"/>
    <w:rsid w:val="00FE79E2"/>
    <w:rsid w:val="00FF0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ersonName"/>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03A7"/>
    <w:pPr>
      <w:widowControl w:val="0"/>
      <w:spacing w:line="240" w:lineRule="exact"/>
    </w:pPr>
    <w:rPr>
      <w:sz w:val="24"/>
    </w:rPr>
  </w:style>
  <w:style w:type="paragraph" w:styleId="Heading1">
    <w:name w:val="heading 1"/>
    <w:basedOn w:val="Normal"/>
    <w:next w:val="BodyText"/>
    <w:qFormat/>
    <w:rsid w:val="00094F8F"/>
    <w:pPr>
      <w:keepNext/>
      <w:keepLines/>
      <w:widowControl/>
      <w:spacing w:after="240"/>
      <w:jc w:val="center"/>
      <w:outlineLvl w:val="0"/>
    </w:pPr>
    <w:rPr>
      <w:rFonts w:ascii="Times New Roman Bold" w:hAnsi="Times New Roman Bold" w:cs="Arial"/>
      <w:b/>
      <w:bCs/>
      <w:szCs w:val="32"/>
    </w:rPr>
  </w:style>
  <w:style w:type="paragraph" w:styleId="Heading2">
    <w:name w:val="heading 2"/>
    <w:basedOn w:val="Normal"/>
    <w:next w:val="BodyText"/>
    <w:qFormat/>
    <w:rsid w:val="00094F8F"/>
    <w:pPr>
      <w:keepNext/>
      <w:keepLines/>
      <w:widowControl/>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qFormat/>
    <w:rsid w:val="00094F8F"/>
    <w:pPr>
      <w:keepNext/>
      <w:keepLines/>
      <w:widowControl/>
      <w:spacing w:after="240"/>
      <w:ind w:left="1440" w:hanging="720"/>
      <w:outlineLvl w:val="2"/>
    </w:pPr>
    <w:rPr>
      <w:rFonts w:ascii="Times New Roman Bold" w:hAnsi="Times New Roman Bold" w:cs="Arial"/>
      <w:b/>
      <w:bCs/>
      <w:szCs w:val="26"/>
    </w:rPr>
  </w:style>
  <w:style w:type="paragraph" w:styleId="Heading4">
    <w:name w:val="heading 4"/>
    <w:basedOn w:val="Heading3"/>
    <w:next w:val="Normal"/>
    <w:qFormat/>
    <w:rsid w:val="00A22B94"/>
    <w:pPr>
      <w:tabs>
        <w:tab w:val="num" w:pos="2160"/>
      </w:tabs>
      <w:spacing w:after="0" w:line="480" w:lineRule="atLeast"/>
      <w:ind w:left="2160" w:right="720"/>
      <w:outlineLvl w:val="3"/>
    </w:pPr>
    <w:rPr>
      <w:rFonts w:cs="Times New Roman"/>
      <w:bCs w:val="0"/>
      <w:szCs w:val="24"/>
      <w:lang w:eastAsia="zh-CN"/>
    </w:rPr>
  </w:style>
  <w:style w:type="paragraph" w:styleId="Heading5">
    <w:name w:val="heading 5"/>
    <w:basedOn w:val="Heading4"/>
    <w:next w:val="Normal"/>
    <w:qFormat/>
    <w:rsid w:val="00A22B94"/>
    <w:pPr>
      <w:tabs>
        <w:tab w:val="clear" w:pos="2160"/>
        <w:tab w:val="num" w:pos="2880"/>
      </w:tabs>
      <w:ind w:left="2880"/>
      <w:outlineLvl w:val="4"/>
    </w:pPr>
  </w:style>
  <w:style w:type="paragraph" w:styleId="Heading6">
    <w:name w:val="heading 6"/>
    <w:basedOn w:val="Heading5"/>
    <w:next w:val="Normal"/>
    <w:qFormat/>
    <w:rsid w:val="00A22B94"/>
    <w:pPr>
      <w:tabs>
        <w:tab w:val="clear" w:pos="2880"/>
        <w:tab w:val="num" w:pos="3600"/>
      </w:tabs>
      <w:ind w:left="3600"/>
      <w:outlineLvl w:val="5"/>
    </w:pPr>
  </w:style>
  <w:style w:type="paragraph" w:styleId="Heading7">
    <w:name w:val="heading 7"/>
    <w:basedOn w:val="Heading6"/>
    <w:next w:val="Normal"/>
    <w:qFormat/>
    <w:rsid w:val="00A22B94"/>
    <w:pPr>
      <w:tabs>
        <w:tab w:val="clear" w:pos="3600"/>
        <w:tab w:val="num" w:pos="4320"/>
      </w:tabs>
      <w:ind w:left="4320"/>
      <w:outlineLvl w:val="6"/>
    </w:pPr>
  </w:style>
  <w:style w:type="paragraph" w:styleId="Heading8">
    <w:name w:val="heading 8"/>
    <w:basedOn w:val="Heading6"/>
    <w:next w:val="Normal"/>
    <w:qFormat/>
    <w:rsid w:val="00A22B94"/>
    <w:pPr>
      <w:tabs>
        <w:tab w:val="clear" w:pos="3600"/>
        <w:tab w:val="num" w:pos="5040"/>
      </w:tabs>
      <w:ind w:left="5040"/>
      <w:outlineLvl w:val="7"/>
    </w:pPr>
  </w:style>
  <w:style w:type="paragraph" w:styleId="Heading9">
    <w:name w:val="heading 9"/>
    <w:basedOn w:val="Heading6"/>
    <w:next w:val="Normal"/>
    <w:qFormat/>
    <w:rsid w:val="00A22B94"/>
    <w:pPr>
      <w:tabs>
        <w:tab w:val="clear" w:pos="3600"/>
        <w:tab w:val="num" w:pos="5760"/>
      </w:tabs>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Continued">
    <w:name w:val="Body Text Continued"/>
    <w:basedOn w:val="BodyText"/>
    <w:next w:val="BodyText"/>
    <w:rsid w:val="00094F8F"/>
    <w:pPr>
      <w:ind w:firstLine="0"/>
    </w:pPr>
  </w:style>
  <w:style w:type="paragraph" w:styleId="TableofAuthorities">
    <w:name w:val="table of authorities"/>
    <w:basedOn w:val="Normal"/>
    <w:next w:val="Normal"/>
    <w:semiHidden/>
    <w:rsid w:val="00094F8F"/>
    <w:pPr>
      <w:widowControl/>
      <w:spacing w:after="240"/>
      <w:ind w:left="245" w:right="720" w:hanging="245"/>
    </w:pPr>
  </w:style>
  <w:style w:type="paragraph" w:styleId="TOC1">
    <w:name w:val="toc 1"/>
    <w:basedOn w:val="Normal"/>
    <w:next w:val="Normal"/>
    <w:autoRedefine/>
    <w:semiHidden/>
    <w:rsid w:val="00520BBA"/>
    <w:pPr>
      <w:ind w:right="720"/>
    </w:pPr>
  </w:style>
  <w:style w:type="paragraph" w:customStyle="1" w:styleId="image">
    <w:name w:val="image"/>
    <w:basedOn w:val="Normal"/>
    <w:next w:val="BodyText"/>
    <w:rsid w:val="00D74A3C"/>
    <w:pPr>
      <w:spacing w:before="120" w:after="120" w:line="240" w:lineRule="atLeast"/>
    </w:pPr>
  </w:style>
  <w:style w:type="paragraph" w:styleId="BodyText">
    <w:name w:val="Body Text"/>
    <w:basedOn w:val="Normal"/>
    <w:rsid w:val="00094F8F"/>
    <w:pPr>
      <w:spacing w:line="480" w:lineRule="exact"/>
      <w:ind w:firstLine="720"/>
    </w:pPr>
  </w:style>
  <w:style w:type="paragraph" w:styleId="Quote">
    <w:name w:val="Quote"/>
    <w:basedOn w:val="Normal"/>
    <w:next w:val="BodyTextContinued"/>
    <w:qFormat/>
    <w:rsid w:val="00094F8F"/>
    <w:pPr>
      <w:widowControl/>
      <w:spacing w:before="240"/>
      <w:ind w:left="1440" w:right="1440"/>
    </w:pPr>
  </w:style>
  <w:style w:type="paragraph" w:styleId="Caption">
    <w:name w:val="caption"/>
    <w:basedOn w:val="Normal"/>
    <w:next w:val="Normal"/>
    <w:qFormat/>
    <w:rsid w:val="00094F8F"/>
    <w:rPr>
      <w:bCs/>
    </w:rPr>
  </w:style>
  <w:style w:type="paragraph" w:customStyle="1" w:styleId="Court">
    <w:name w:val="Court"/>
    <w:basedOn w:val="Normal"/>
    <w:rsid w:val="00094F8F"/>
    <w:pPr>
      <w:spacing w:before="720" w:after="200"/>
      <w:jc w:val="center"/>
    </w:pPr>
    <w:rPr>
      <w:caps/>
    </w:rPr>
  </w:style>
  <w:style w:type="paragraph" w:customStyle="1" w:styleId="DocumentTitle">
    <w:name w:val="Document Title"/>
    <w:basedOn w:val="Normal"/>
    <w:rsid w:val="00094F8F"/>
    <w:pPr>
      <w:tabs>
        <w:tab w:val="left" w:pos="1238"/>
      </w:tabs>
      <w:spacing w:after="240"/>
      <w:ind w:left="259" w:right="115"/>
    </w:pPr>
    <w:rPr>
      <w:szCs w:val="24"/>
    </w:rPr>
  </w:style>
  <w:style w:type="paragraph" w:customStyle="1" w:styleId="FirmInformation">
    <w:name w:val="Firm Information"/>
    <w:basedOn w:val="Normal"/>
    <w:rsid w:val="00094F8F"/>
    <w:pPr>
      <w:tabs>
        <w:tab w:val="left" w:pos="1296"/>
      </w:tabs>
    </w:pPr>
  </w:style>
  <w:style w:type="paragraph" w:styleId="Footer">
    <w:name w:val="footer"/>
    <w:basedOn w:val="Normal"/>
    <w:rsid w:val="00094F8F"/>
    <w:pPr>
      <w:widowControl/>
      <w:tabs>
        <w:tab w:val="center" w:pos="3240"/>
        <w:tab w:val="right" w:pos="4680"/>
      </w:tabs>
      <w:spacing w:line="240" w:lineRule="atLeast"/>
    </w:pPr>
  </w:style>
  <w:style w:type="paragraph" w:styleId="Header">
    <w:name w:val="header"/>
    <w:basedOn w:val="Normal"/>
    <w:rsid w:val="00094F8F"/>
    <w:pPr>
      <w:tabs>
        <w:tab w:val="center" w:pos="4320"/>
        <w:tab w:val="right" w:pos="9360"/>
      </w:tabs>
    </w:pPr>
  </w:style>
  <w:style w:type="paragraph" w:customStyle="1" w:styleId="HeaderNumbers">
    <w:name w:val="HeaderNumbers"/>
    <w:basedOn w:val="Normal"/>
    <w:rsid w:val="00094F8F"/>
    <w:pPr>
      <w:widowControl/>
      <w:spacing w:before="1840" w:line="240" w:lineRule="atLeast"/>
      <w:ind w:right="288"/>
      <w:jc w:val="right"/>
    </w:pPr>
    <w:rPr>
      <w:sz w:val="20"/>
    </w:rPr>
  </w:style>
  <w:style w:type="character" w:styleId="PageNumber">
    <w:name w:val="page number"/>
    <w:rsid w:val="00094F8F"/>
    <w:rPr>
      <w:rFonts w:cs="Times New Roman"/>
      <w:sz w:val="24"/>
    </w:rPr>
  </w:style>
  <w:style w:type="paragraph" w:customStyle="1" w:styleId="PleadingSignature">
    <w:name w:val="Pleading Signature"/>
    <w:basedOn w:val="Normal"/>
    <w:rsid w:val="00094F8F"/>
    <w:pPr>
      <w:keepNext/>
      <w:keepLines/>
    </w:pPr>
  </w:style>
  <w:style w:type="paragraph" w:styleId="TOAHeading">
    <w:name w:val="toa heading"/>
    <w:basedOn w:val="Normal"/>
    <w:next w:val="Normal"/>
    <w:semiHidden/>
    <w:rsid w:val="00094F8F"/>
    <w:pPr>
      <w:widowControl/>
      <w:spacing w:before="120" w:after="240"/>
    </w:pPr>
    <w:rPr>
      <w:rFonts w:ascii="Arial" w:hAnsi="Arial" w:cs="Arial"/>
      <w:b/>
      <w:bCs/>
      <w:szCs w:val="24"/>
    </w:rPr>
  </w:style>
  <w:style w:type="paragraph" w:styleId="Title">
    <w:name w:val="Title"/>
    <w:basedOn w:val="Normal"/>
    <w:next w:val="BodyText"/>
    <w:qFormat/>
    <w:rsid w:val="00094F8F"/>
    <w:pPr>
      <w:widowControl/>
      <w:spacing w:after="240"/>
      <w:jc w:val="center"/>
      <w:outlineLvl w:val="0"/>
    </w:pPr>
    <w:rPr>
      <w:rFonts w:ascii="Times New Roman Bold" w:hAnsi="Times New Roman Bold" w:cs="Arial"/>
      <w:b/>
      <w:bCs/>
      <w:szCs w:val="32"/>
    </w:rPr>
  </w:style>
  <w:style w:type="paragraph" w:customStyle="1" w:styleId="jurycite">
    <w:name w:val="jury cite"/>
    <w:basedOn w:val="Normal"/>
    <w:rsid w:val="00094F8F"/>
    <w:pPr>
      <w:keepLines/>
      <w:framePr w:hSpace="187" w:vSpace="187" w:wrap="auto" w:hAnchor="text" w:yAlign="bottom"/>
      <w:widowControl/>
      <w:spacing w:line="240" w:lineRule="atLeast"/>
      <w:ind w:left="360" w:hanging="360"/>
    </w:pPr>
    <w:rPr>
      <w:szCs w:val="24"/>
    </w:rPr>
  </w:style>
  <w:style w:type="paragraph" w:customStyle="1" w:styleId="table">
    <w:name w:val="table"/>
    <w:basedOn w:val="Normal"/>
    <w:rsid w:val="00094F8F"/>
    <w:pPr>
      <w:widowControl/>
      <w:spacing w:before="60" w:after="60"/>
    </w:pPr>
    <w:rPr>
      <w:szCs w:val="24"/>
    </w:rPr>
  </w:style>
  <w:style w:type="paragraph" w:customStyle="1" w:styleId="FirmName">
    <w:name w:val="Firm Name"/>
    <w:basedOn w:val="FirmAddress"/>
    <w:next w:val="FirmAddress"/>
    <w:rsid w:val="00094F8F"/>
    <w:rPr>
      <w:b/>
    </w:rPr>
  </w:style>
  <w:style w:type="paragraph" w:customStyle="1" w:styleId="FirmAddress">
    <w:name w:val="Firm Address"/>
    <w:basedOn w:val="Normal"/>
    <w:rsid w:val="00094F8F"/>
    <w:pPr>
      <w:widowControl/>
      <w:spacing w:line="240" w:lineRule="auto"/>
      <w:jc w:val="center"/>
    </w:pPr>
    <w:rPr>
      <w:sz w:val="20"/>
    </w:rPr>
  </w:style>
  <w:style w:type="paragraph" w:customStyle="1" w:styleId="TOCHeader">
    <w:name w:val="TOC Header"/>
    <w:basedOn w:val="Normal"/>
    <w:rsid w:val="00094F8F"/>
    <w:pPr>
      <w:widowControl/>
      <w:spacing w:line="240" w:lineRule="auto"/>
      <w:ind w:left="115" w:right="115"/>
      <w:jc w:val="center"/>
    </w:pPr>
  </w:style>
  <w:style w:type="paragraph" w:customStyle="1" w:styleId="FooterDocumentTitle">
    <w:name w:val="Footer Document Title"/>
    <w:basedOn w:val="Normal"/>
    <w:rsid w:val="00094F8F"/>
    <w:pPr>
      <w:widowControl/>
      <w:spacing w:line="240" w:lineRule="auto"/>
    </w:pPr>
  </w:style>
  <w:style w:type="paragraph" w:customStyle="1" w:styleId="CourtName">
    <w:name w:val="CourtName"/>
    <w:basedOn w:val="Normal"/>
    <w:rsid w:val="00094F8F"/>
    <w:pPr>
      <w:widowControl/>
      <w:overflowPunct w:val="0"/>
      <w:autoSpaceDE w:val="0"/>
      <w:autoSpaceDN w:val="0"/>
      <w:adjustRightInd w:val="0"/>
      <w:jc w:val="center"/>
      <w:textAlignment w:val="baseline"/>
    </w:pPr>
  </w:style>
  <w:style w:type="paragraph" w:styleId="FootnoteText">
    <w:name w:val="footnote text"/>
    <w:aliases w:val="Footnote Text Char2,Footnote Text Char Char,Footnote Text Char2 Char Char,Footnote Text Char Char Char1 Char,Footnote Text Char2 Char Char Char1 Char,Footnote Text Char Char Char1 Char Char Char1,Footnote Text Char,Footnote Text Char2 Cha"/>
    <w:basedOn w:val="Normal"/>
    <w:link w:val="FootnoteTextChar1"/>
    <w:semiHidden/>
    <w:rsid w:val="00094F8F"/>
    <w:pPr>
      <w:widowControl/>
      <w:tabs>
        <w:tab w:val="left" w:pos="360"/>
      </w:tabs>
      <w:overflowPunct w:val="0"/>
      <w:autoSpaceDE w:val="0"/>
      <w:autoSpaceDN w:val="0"/>
      <w:adjustRightInd w:val="0"/>
      <w:spacing w:after="120" w:line="220" w:lineRule="exact"/>
      <w:textAlignment w:val="baseline"/>
    </w:pPr>
    <w:rPr>
      <w:sz w:val="20"/>
    </w:rPr>
  </w:style>
  <w:style w:type="character" w:styleId="FootnoteReference">
    <w:name w:val="footnote reference"/>
    <w:aliases w:val="fr,o,Style 3,Footnote 1r"/>
    <w:semiHidden/>
    <w:rsid w:val="00094F8F"/>
    <w:rPr>
      <w:rFonts w:cs="Times New Roman"/>
      <w:vertAlign w:val="superscript"/>
    </w:rPr>
  </w:style>
  <w:style w:type="character" w:customStyle="1" w:styleId="FootnoteTextChar1">
    <w:name w:val="Footnote Text Char1"/>
    <w:aliases w:val="Footnote Text Char2 Char,Footnote Text Char Char Char,Footnote Text Char2 Char Char Char,Footnote Text Char Char Char1 Char Char,Footnote Text Char2 Char Char Char1 Char Char,Footnote Text Char Char Char1 Char Char Char1 Char"/>
    <w:link w:val="FootnoteText"/>
    <w:locked/>
    <w:rsid w:val="00094F8F"/>
    <w:rPr>
      <w:rFonts w:cs="Times New Roman"/>
      <w:lang w:val="en-US" w:eastAsia="en-US" w:bidi="ar-SA"/>
    </w:rPr>
  </w:style>
  <w:style w:type="table" w:styleId="TableGrid">
    <w:name w:val="Table Grid"/>
    <w:basedOn w:val="TableNormal"/>
    <w:rsid w:val="00094F8F"/>
    <w:pPr>
      <w:overflowPunct w:val="0"/>
      <w:autoSpaceDE w:val="0"/>
      <w:autoSpaceDN w:val="0"/>
      <w:adjustRightInd w:val="0"/>
      <w:spacing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NumBodyCharCharCharChar">
    <w:name w:val="AutoNum Body Char Char Char Char"/>
    <w:basedOn w:val="Normal"/>
    <w:link w:val="AutoNumBodyCharCharCharCharChar"/>
    <w:autoRedefine/>
    <w:rsid w:val="00A22B94"/>
    <w:pPr>
      <w:numPr>
        <w:numId w:val="1"/>
      </w:numPr>
      <w:spacing w:before="120" w:line="480" w:lineRule="auto"/>
      <w:ind w:firstLine="720"/>
    </w:pPr>
    <w:rPr>
      <w:szCs w:val="24"/>
    </w:rPr>
  </w:style>
  <w:style w:type="character" w:customStyle="1" w:styleId="AutoNumBodyCharCharCharCharChar">
    <w:name w:val="AutoNum Body Char Char Char Char Char"/>
    <w:link w:val="AutoNumBodyCharCharCharChar"/>
    <w:locked/>
    <w:rsid w:val="00A22B94"/>
    <w:rPr>
      <w:rFonts w:cs="Times New Roman"/>
      <w:sz w:val="24"/>
      <w:szCs w:val="24"/>
      <w:lang w:val="en-US" w:eastAsia="en-US" w:bidi="ar-SA"/>
    </w:rPr>
  </w:style>
  <w:style w:type="paragraph" w:customStyle="1" w:styleId="righthalf">
    <w:name w:val="right half"/>
    <w:basedOn w:val="Normal"/>
    <w:rsid w:val="00094F8F"/>
    <w:pPr>
      <w:keepLines/>
      <w:widowControl/>
      <w:tabs>
        <w:tab w:val="right" w:pos="8640"/>
      </w:tabs>
      <w:ind w:left="4320"/>
    </w:pPr>
  </w:style>
  <w:style w:type="paragraph" w:customStyle="1" w:styleId="normalblock">
    <w:name w:val="normalblock"/>
    <w:basedOn w:val="Normal"/>
    <w:rsid w:val="00094F8F"/>
    <w:pPr>
      <w:widowControl/>
      <w:spacing w:line="480" w:lineRule="atLeast"/>
    </w:pPr>
    <w:rPr>
      <w:szCs w:val="24"/>
    </w:rPr>
  </w:style>
  <w:style w:type="character" w:styleId="Hyperlink">
    <w:name w:val="Hyperlink"/>
    <w:rsid w:val="00094F8F"/>
    <w:rPr>
      <w:rFonts w:cs="Times New Roman"/>
      <w:color w:val="0000FF"/>
      <w:u w:val="single"/>
    </w:rPr>
  </w:style>
  <w:style w:type="paragraph" w:customStyle="1" w:styleId="singleindent">
    <w:name w:val="single indent"/>
    <w:basedOn w:val="NormalIndent"/>
    <w:rsid w:val="00A22B94"/>
    <w:pPr>
      <w:widowControl/>
      <w:spacing w:before="240" w:line="240" w:lineRule="auto"/>
      <w:ind w:right="720"/>
    </w:pPr>
    <w:rPr>
      <w:szCs w:val="24"/>
    </w:rPr>
  </w:style>
  <w:style w:type="paragraph" w:styleId="NormalIndent">
    <w:name w:val="Normal Indent"/>
    <w:basedOn w:val="Normal"/>
    <w:rsid w:val="00A22B94"/>
    <w:pPr>
      <w:ind w:left="720"/>
    </w:pPr>
  </w:style>
  <w:style w:type="paragraph" w:customStyle="1" w:styleId="Default">
    <w:name w:val="Default"/>
    <w:rsid w:val="00C45D04"/>
    <w:pPr>
      <w:autoSpaceDE w:val="0"/>
      <w:autoSpaceDN w:val="0"/>
      <w:adjustRightInd w:val="0"/>
    </w:pPr>
    <w:rPr>
      <w:color w:val="000000"/>
      <w:sz w:val="24"/>
      <w:szCs w:val="24"/>
    </w:rPr>
  </w:style>
  <w:style w:type="paragraph" w:customStyle="1" w:styleId="question">
    <w:name w:val="question"/>
    <w:basedOn w:val="Normal"/>
    <w:next w:val="answer"/>
    <w:link w:val="questionChar"/>
    <w:rsid w:val="00544DE6"/>
    <w:pPr>
      <w:widowControl/>
      <w:spacing w:before="240" w:after="120" w:line="480" w:lineRule="auto"/>
      <w:ind w:left="720" w:hanging="720"/>
    </w:pPr>
    <w:rPr>
      <w:rFonts w:eastAsia="SimSun"/>
      <w:b/>
      <w:bCs/>
      <w:szCs w:val="24"/>
      <w:lang w:eastAsia="zh-CN"/>
    </w:rPr>
  </w:style>
  <w:style w:type="paragraph" w:customStyle="1" w:styleId="answer">
    <w:name w:val="answer"/>
    <w:basedOn w:val="Normal"/>
    <w:link w:val="answerChar"/>
    <w:rsid w:val="00544DE6"/>
    <w:pPr>
      <w:widowControl/>
      <w:spacing w:before="120" w:after="120" w:line="480" w:lineRule="auto"/>
      <w:ind w:left="720" w:hanging="720"/>
    </w:pPr>
    <w:rPr>
      <w:rFonts w:eastAsia="SimSun"/>
      <w:szCs w:val="24"/>
      <w:lang w:eastAsia="zh-CN"/>
    </w:rPr>
  </w:style>
  <w:style w:type="character" w:customStyle="1" w:styleId="answerChar">
    <w:name w:val="answer Char"/>
    <w:link w:val="answer"/>
    <w:locked/>
    <w:rsid w:val="00544DE6"/>
    <w:rPr>
      <w:rFonts w:eastAsia="SimSun"/>
      <w:sz w:val="24"/>
      <w:lang w:val="en-US" w:eastAsia="zh-CN"/>
    </w:rPr>
  </w:style>
  <w:style w:type="character" w:customStyle="1" w:styleId="questionChar">
    <w:name w:val="question Char"/>
    <w:link w:val="question"/>
    <w:locked/>
    <w:rsid w:val="00544DE6"/>
    <w:rPr>
      <w:rFonts w:eastAsia="SimSun"/>
      <w:b/>
      <w:sz w:val="24"/>
      <w:lang w:val="en-US" w:eastAsia="zh-CN"/>
    </w:rPr>
  </w:style>
  <w:style w:type="paragraph" w:customStyle="1" w:styleId="normalblock0">
    <w:name w:val="normal block"/>
    <w:basedOn w:val="Normal"/>
    <w:rsid w:val="00F366C5"/>
    <w:pPr>
      <w:widowControl/>
      <w:spacing w:line="480" w:lineRule="atLeast"/>
    </w:pPr>
    <w:rPr>
      <w:szCs w:val="24"/>
    </w:rPr>
  </w:style>
  <w:style w:type="paragraph" w:customStyle="1" w:styleId="singlehanging2">
    <w:name w:val="single hanging2"/>
    <w:basedOn w:val="Normal"/>
    <w:rsid w:val="00F366C5"/>
    <w:pPr>
      <w:widowControl/>
      <w:spacing w:line="480" w:lineRule="atLeast"/>
      <w:ind w:left="1440" w:hanging="720"/>
    </w:pPr>
    <w:rPr>
      <w:szCs w:val="24"/>
    </w:rPr>
  </w:style>
  <w:style w:type="paragraph" w:styleId="BalloonText">
    <w:name w:val="Balloon Text"/>
    <w:basedOn w:val="Normal"/>
    <w:semiHidden/>
    <w:rsid w:val="00D17AFA"/>
    <w:rPr>
      <w:rFonts w:ascii="Tahoma" w:hAnsi="Tahoma" w:cs="Tahoma"/>
      <w:sz w:val="16"/>
      <w:szCs w:val="16"/>
    </w:rPr>
  </w:style>
  <w:style w:type="character" w:styleId="CommentReference">
    <w:name w:val="annotation reference"/>
    <w:semiHidden/>
    <w:rsid w:val="00EB1EB7"/>
    <w:rPr>
      <w:rFonts w:cs="Times New Roman"/>
      <w:sz w:val="16"/>
      <w:szCs w:val="16"/>
    </w:rPr>
  </w:style>
  <w:style w:type="paragraph" w:styleId="CommentText">
    <w:name w:val="annotation text"/>
    <w:basedOn w:val="Normal"/>
    <w:semiHidden/>
    <w:rsid w:val="00EB1EB7"/>
    <w:rPr>
      <w:sz w:val="20"/>
    </w:rPr>
  </w:style>
  <w:style w:type="paragraph" w:styleId="CommentSubject">
    <w:name w:val="annotation subject"/>
    <w:basedOn w:val="CommentText"/>
    <w:next w:val="CommentText"/>
    <w:semiHidden/>
    <w:rsid w:val="00EB1EB7"/>
    <w:rPr>
      <w:b/>
      <w:bCs/>
    </w:rPr>
  </w:style>
  <w:style w:type="paragraph" w:customStyle="1" w:styleId="center">
    <w:name w:val="center"/>
    <w:basedOn w:val="Normal"/>
    <w:rsid w:val="00C27339"/>
    <w:pPr>
      <w:keepLines/>
      <w:widowControl/>
      <w:spacing w:before="240" w:line="240" w:lineRule="atLeast"/>
      <w:jc w:val="center"/>
    </w:pPr>
    <w:rPr>
      <w:rFonts w:eastAsia="SimSun"/>
      <w:lang w:eastAsia="zh-CN"/>
    </w:rPr>
  </w:style>
  <w:style w:type="paragraph" w:customStyle="1" w:styleId="plain">
    <w:name w:val="plain"/>
    <w:basedOn w:val="Normal"/>
    <w:link w:val="plainChar"/>
    <w:rsid w:val="00C27339"/>
    <w:pPr>
      <w:widowControl/>
      <w:spacing w:line="240" w:lineRule="atLeast"/>
    </w:pPr>
    <w:rPr>
      <w:rFonts w:ascii="CG Times (WN)" w:eastAsia="SimSun" w:hAnsi="CG Times (WN)"/>
      <w:szCs w:val="24"/>
      <w:lang w:eastAsia="zh-CN"/>
    </w:rPr>
  </w:style>
  <w:style w:type="character" w:customStyle="1" w:styleId="plainChar">
    <w:name w:val="plain Char"/>
    <w:link w:val="plain"/>
    <w:locked/>
    <w:rsid w:val="00C27339"/>
    <w:rPr>
      <w:rFonts w:ascii="CG Times (WN)" w:eastAsia="SimSun" w:hAnsi="CG Times (WN)"/>
      <w:sz w:val="24"/>
      <w:lang w:val="en-US" w:eastAsia="zh-CN"/>
    </w:rPr>
  </w:style>
  <w:style w:type="table" w:customStyle="1" w:styleId="TableGrid1">
    <w:name w:val="Table Grid1"/>
    <w:basedOn w:val="TableNormal"/>
    <w:next w:val="TableGrid"/>
    <w:uiPriority w:val="59"/>
    <w:rsid w:val="00173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905E6"/>
    <w:rPr>
      <w:vanish w:val="0"/>
      <w:color w:val="808080"/>
    </w:rPr>
  </w:style>
  <w:style w:type="paragraph" w:customStyle="1" w:styleId="ParNumber">
    <w:name w:val="ParNumber"/>
    <w:basedOn w:val="Normal"/>
    <w:rsid w:val="00095B54"/>
    <w:pPr>
      <w:widowControl/>
      <w:numPr>
        <w:numId w:val="10"/>
      </w:numPr>
      <w:tabs>
        <w:tab w:val="left" w:pos="720"/>
      </w:tabs>
      <w:spacing w:line="240" w:lineRule="auto"/>
    </w:pPr>
    <w:rPr>
      <w:szCs w:val="24"/>
    </w:rPr>
  </w:style>
  <w:style w:type="character" w:customStyle="1" w:styleId="zzmpTrailerItem">
    <w:name w:val="zzmpTrailerItem"/>
    <w:rsid w:val="006F4304"/>
    <w:rPr>
      <w:rFonts w:ascii="Times New Roman" w:hAnsi="Times New Roman" w:cs="Times New Roman"/>
      <w:dstrike w:val="0"/>
      <w:noProof/>
      <w:color w:val="auto"/>
      <w:spacing w:val="0"/>
      <w:position w:val="0"/>
      <w:sz w:val="16"/>
      <w:szCs w:val="16"/>
      <w:u w:val="none"/>
      <w:effect w:val="none"/>
      <w:vertAlign w:val="baseline"/>
    </w:rPr>
  </w:style>
  <w:style w:type="table" w:customStyle="1" w:styleId="TableGrid11">
    <w:name w:val="Table Grid11"/>
    <w:basedOn w:val="TableNormal"/>
    <w:next w:val="TableGrid"/>
    <w:uiPriority w:val="59"/>
    <w:rsid w:val="00BA08DB"/>
    <w:rPr>
      <w:rFonts w:eastAsia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Cont1">
    <w:name w:val="Memo Cont 1"/>
    <w:basedOn w:val="Normal"/>
    <w:link w:val="MemoCont1Char"/>
    <w:rsid w:val="00276848"/>
    <w:pPr>
      <w:widowControl/>
      <w:spacing w:before="240"/>
      <w:ind w:left="720"/>
    </w:pPr>
  </w:style>
  <w:style w:type="character" w:customStyle="1" w:styleId="MemoCont1Char">
    <w:name w:val="Memo Cont 1 Char"/>
    <w:basedOn w:val="DefaultParagraphFont"/>
    <w:link w:val="MemoCont1"/>
    <w:rsid w:val="00276848"/>
    <w:rPr>
      <w:sz w:val="24"/>
    </w:rPr>
  </w:style>
  <w:style w:type="paragraph" w:customStyle="1" w:styleId="MemoCont2">
    <w:name w:val="Memo Cont 2"/>
    <w:basedOn w:val="MemoCont1"/>
    <w:link w:val="MemoCont2Char"/>
    <w:rsid w:val="00276848"/>
    <w:pPr>
      <w:ind w:left="1440"/>
    </w:pPr>
  </w:style>
  <w:style w:type="character" w:customStyle="1" w:styleId="MemoCont2Char">
    <w:name w:val="Memo Cont 2 Char"/>
    <w:basedOn w:val="DefaultParagraphFont"/>
    <w:link w:val="MemoCont2"/>
    <w:rsid w:val="00276848"/>
    <w:rPr>
      <w:sz w:val="24"/>
    </w:rPr>
  </w:style>
  <w:style w:type="paragraph" w:customStyle="1" w:styleId="MemoCont3">
    <w:name w:val="Memo Cont 3"/>
    <w:basedOn w:val="MemoCont2"/>
    <w:link w:val="MemoCont3Char"/>
    <w:rsid w:val="00276848"/>
    <w:pPr>
      <w:ind w:left="2160"/>
    </w:pPr>
  </w:style>
  <w:style w:type="character" w:customStyle="1" w:styleId="MemoCont3Char">
    <w:name w:val="Memo Cont 3 Char"/>
    <w:basedOn w:val="DefaultParagraphFont"/>
    <w:link w:val="MemoCont3"/>
    <w:rsid w:val="00276848"/>
    <w:rPr>
      <w:sz w:val="24"/>
    </w:rPr>
  </w:style>
  <w:style w:type="paragraph" w:customStyle="1" w:styleId="MemoCont4">
    <w:name w:val="Memo Cont 4"/>
    <w:basedOn w:val="MemoCont3"/>
    <w:link w:val="MemoCont4Char"/>
    <w:rsid w:val="00276848"/>
    <w:pPr>
      <w:ind w:left="2880"/>
    </w:pPr>
  </w:style>
  <w:style w:type="character" w:customStyle="1" w:styleId="MemoCont4Char">
    <w:name w:val="Memo Cont 4 Char"/>
    <w:basedOn w:val="DefaultParagraphFont"/>
    <w:link w:val="MemoCont4"/>
    <w:rsid w:val="00276848"/>
    <w:rPr>
      <w:sz w:val="24"/>
    </w:rPr>
  </w:style>
  <w:style w:type="paragraph" w:customStyle="1" w:styleId="MemoCont5">
    <w:name w:val="Memo Cont 5"/>
    <w:basedOn w:val="MemoCont4"/>
    <w:link w:val="MemoCont5Char"/>
    <w:rsid w:val="00276848"/>
    <w:pPr>
      <w:ind w:left="3600"/>
    </w:pPr>
  </w:style>
  <w:style w:type="character" w:customStyle="1" w:styleId="MemoCont5Char">
    <w:name w:val="Memo Cont 5 Char"/>
    <w:basedOn w:val="DefaultParagraphFont"/>
    <w:link w:val="MemoCont5"/>
    <w:rsid w:val="00276848"/>
    <w:rPr>
      <w:sz w:val="24"/>
    </w:rPr>
  </w:style>
  <w:style w:type="paragraph" w:customStyle="1" w:styleId="MemoCont6">
    <w:name w:val="Memo Cont 6"/>
    <w:basedOn w:val="MemoCont5"/>
    <w:link w:val="MemoCont6Char"/>
    <w:rsid w:val="00276848"/>
    <w:pPr>
      <w:ind w:left="4320"/>
    </w:pPr>
  </w:style>
  <w:style w:type="character" w:customStyle="1" w:styleId="MemoCont6Char">
    <w:name w:val="Memo Cont 6 Char"/>
    <w:basedOn w:val="DefaultParagraphFont"/>
    <w:link w:val="MemoCont6"/>
    <w:rsid w:val="00276848"/>
    <w:rPr>
      <w:sz w:val="24"/>
    </w:rPr>
  </w:style>
  <w:style w:type="paragraph" w:customStyle="1" w:styleId="MemoCont7">
    <w:name w:val="Memo Cont 7"/>
    <w:basedOn w:val="MemoCont6"/>
    <w:link w:val="MemoCont7Char"/>
    <w:rsid w:val="00276848"/>
    <w:pPr>
      <w:ind w:left="5040"/>
    </w:pPr>
  </w:style>
  <w:style w:type="character" w:customStyle="1" w:styleId="MemoCont7Char">
    <w:name w:val="Memo Cont 7 Char"/>
    <w:basedOn w:val="DefaultParagraphFont"/>
    <w:link w:val="MemoCont7"/>
    <w:rsid w:val="00276848"/>
    <w:rPr>
      <w:sz w:val="24"/>
    </w:rPr>
  </w:style>
  <w:style w:type="paragraph" w:customStyle="1" w:styleId="MemoCont8">
    <w:name w:val="Memo Cont 8"/>
    <w:basedOn w:val="MemoCont7"/>
    <w:link w:val="MemoCont8Char"/>
    <w:rsid w:val="00276848"/>
    <w:pPr>
      <w:ind w:left="5760"/>
    </w:pPr>
  </w:style>
  <w:style w:type="character" w:customStyle="1" w:styleId="MemoCont8Char">
    <w:name w:val="Memo Cont 8 Char"/>
    <w:basedOn w:val="DefaultParagraphFont"/>
    <w:link w:val="MemoCont8"/>
    <w:rsid w:val="00276848"/>
    <w:rPr>
      <w:sz w:val="24"/>
    </w:rPr>
  </w:style>
  <w:style w:type="paragraph" w:customStyle="1" w:styleId="MemoL1">
    <w:name w:val="Memo_L1"/>
    <w:basedOn w:val="Normal"/>
    <w:next w:val="BodyText"/>
    <w:link w:val="MemoL1Char"/>
    <w:rsid w:val="00276848"/>
    <w:pPr>
      <w:keepNext/>
      <w:keepLines/>
      <w:widowControl/>
      <w:numPr>
        <w:numId w:val="11"/>
      </w:numPr>
      <w:spacing w:before="240"/>
      <w:outlineLvl w:val="0"/>
    </w:pPr>
    <w:rPr>
      <w:b/>
    </w:rPr>
  </w:style>
  <w:style w:type="character" w:customStyle="1" w:styleId="MemoL1Char">
    <w:name w:val="Memo_L1 Char"/>
    <w:basedOn w:val="DefaultParagraphFont"/>
    <w:link w:val="MemoL1"/>
    <w:rsid w:val="00276848"/>
    <w:rPr>
      <w:b/>
      <w:sz w:val="24"/>
    </w:rPr>
  </w:style>
  <w:style w:type="paragraph" w:customStyle="1" w:styleId="MemoL2">
    <w:name w:val="Memo_L2"/>
    <w:basedOn w:val="MemoL1"/>
    <w:next w:val="BodyText"/>
    <w:link w:val="MemoL2Char"/>
    <w:rsid w:val="00276848"/>
    <w:pPr>
      <w:numPr>
        <w:ilvl w:val="1"/>
      </w:numPr>
      <w:outlineLvl w:val="1"/>
    </w:pPr>
  </w:style>
  <w:style w:type="character" w:customStyle="1" w:styleId="MemoL2Char">
    <w:name w:val="Memo_L2 Char"/>
    <w:basedOn w:val="DefaultParagraphFont"/>
    <w:link w:val="MemoL2"/>
    <w:rsid w:val="00276848"/>
    <w:rPr>
      <w:b/>
      <w:sz w:val="24"/>
    </w:rPr>
  </w:style>
  <w:style w:type="paragraph" w:customStyle="1" w:styleId="MemoL3">
    <w:name w:val="Memo_L3"/>
    <w:basedOn w:val="MemoL2"/>
    <w:next w:val="BodyText"/>
    <w:link w:val="MemoL3Char"/>
    <w:rsid w:val="00276848"/>
    <w:pPr>
      <w:numPr>
        <w:ilvl w:val="2"/>
      </w:numPr>
      <w:outlineLvl w:val="2"/>
    </w:pPr>
  </w:style>
  <w:style w:type="character" w:customStyle="1" w:styleId="MemoL3Char">
    <w:name w:val="Memo_L3 Char"/>
    <w:basedOn w:val="DefaultParagraphFont"/>
    <w:link w:val="MemoL3"/>
    <w:rsid w:val="00276848"/>
    <w:rPr>
      <w:b/>
      <w:sz w:val="24"/>
    </w:rPr>
  </w:style>
  <w:style w:type="paragraph" w:customStyle="1" w:styleId="MemoL4">
    <w:name w:val="Memo_L4"/>
    <w:basedOn w:val="MemoL3"/>
    <w:next w:val="BodyText"/>
    <w:link w:val="MemoL4Char"/>
    <w:rsid w:val="00276848"/>
    <w:pPr>
      <w:numPr>
        <w:ilvl w:val="3"/>
      </w:numPr>
      <w:outlineLvl w:val="3"/>
    </w:pPr>
  </w:style>
  <w:style w:type="character" w:customStyle="1" w:styleId="MemoL4Char">
    <w:name w:val="Memo_L4 Char"/>
    <w:basedOn w:val="DefaultParagraphFont"/>
    <w:link w:val="MemoL4"/>
    <w:rsid w:val="00276848"/>
    <w:rPr>
      <w:b/>
      <w:sz w:val="24"/>
    </w:rPr>
  </w:style>
  <w:style w:type="paragraph" w:customStyle="1" w:styleId="MemoL5">
    <w:name w:val="Memo_L5"/>
    <w:basedOn w:val="MemoL4"/>
    <w:next w:val="BodyText"/>
    <w:link w:val="MemoL5Char"/>
    <w:rsid w:val="00276848"/>
    <w:pPr>
      <w:numPr>
        <w:ilvl w:val="4"/>
      </w:numPr>
      <w:outlineLvl w:val="4"/>
    </w:pPr>
  </w:style>
  <w:style w:type="character" w:customStyle="1" w:styleId="MemoL5Char">
    <w:name w:val="Memo_L5 Char"/>
    <w:basedOn w:val="DefaultParagraphFont"/>
    <w:link w:val="MemoL5"/>
    <w:rsid w:val="00276848"/>
    <w:rPr>
      <w:b/>
      <w:sz w:val="24"/>
    </w:rPr>
  </w:style>
  <w:style w:type="paragraph" w:customStyle="1" w:styleId="MemoL6">
    <w:name w:val="Memo_L6"/>
    <w:basedOn w:val="MemoL5"/>
    <w:next w:val="BodyText"/>
    <w:link w:val="MemoL6Char"/>
    <w:rsid w:val="00276848"/>
    <w:pPr>
      <w:numPr>
        <w:ilvl w:val="5"/>
      </w:numPr>
      <w:outlineLvl w:val="5"/>
    </w:pPr>
  </w:style>
  <w:style w:type="character" w:customStyle="1" w:styleId="MemoL6Char">
    <w:name w:val="Memo_L6 Char"/>
    <w:basedOn w:val="DefaultParagraphFont"/>
    <w:link w:val="MemoL6"/>
    <w:rsid w:val="00276848"/>
    <w:rPr>
      <w:b/>
      <w:sz w:val="24"/>
    </w:rPr>
  </w:style>
  <w:style w:type="paragraph" w:customStyle="1" w:styleId="MemoL7">
    <w:name w:val="Memo_L7"/>
    <w:basedOn w:val="MemoL6"/>
    <w:next w:val="BodyText"/>
    <w:link w:val="MemoL7Char"/>
    <w:rsid w:val="00276848"/>
    <w:pPr>
      <w:numPr>
        <w:ilvl w:val="6"/>
      </w:numPr>
      <w:outlineLvl w:val="6"/>
    </w:pPr>
  </w:style>
  <w:style w:type="character" w:customStyle="1" w:styleId="MemoL7Char">
    <w:name w:val="Memo_L7 Char"/>
    <w:basedOn w:val="DefaultParagraphFont"/>
    <w:link w:val="MemoL7"/>
    <w:rsid w:val="00276848"/>
    <w:rPr>
      <w:b/>
      <w:sz w:val="24"/>
    </w:rPr>
  </w:style>
  <w:style w:type="paragraph" w:customStyle="1" w:styleId="MemoL8">
    <w:name w:val="Memo_L8"/>
    <w:basedOn w:val="MemoL7"/>
    <w:next w:val="BodyText"/>
    <w:link w:val="MemoL8Char"/>
    <w:rsid w:val="00276848"/>
    <w:pPr>
      <w:numPr>
        <w:ilvl w:val="7"/>
      </w:numPr>
      <w:outlineLvl w:val="7"/>
    </w:pPr>
  </w:style>
  <w:style w:type="character" w:customStyle="1" w:styleId="MemoL8Char">
    <w:name w:val="Memo_L8 Char"/>
    <w:basedOn w:val="DefaultParagraphFont"/>
    <w:link w:val="MemoL8"/>
    <w:rsid w:val="00276848"/>
    <w:rPr>
      <w:b/>
      <w:sz w:val="24"/>
    </w:rPr>
  </w:style>
  <w:style w:type="table" w:customStyle="1" w:styleId="TableGrid12">
    <w:name w:val="Table Grid12"/>
    <w:basedOn w:val="TableNormal"/>
    <w:next w:val="TableGrid"/>
    <w:uiPriority w:val="59"/>
    <w:rsid w:val="005D7460"/>
    <w:rPr>
      <w:rFonts w:eastAsia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03A7"/>
    <w:pPr>
      <w:widowControl w:val="0"/>
      <w:spacing w:line="240" w:lineRule="exact"/>
    </w:pPr>
    <w:rPr>
      <w:sz w:val="24"/>
    </w:rPr>
  </w:style>
  <w:style w:type="paragraph" w:styleId="Heading1">
    <w:name w:val="heading 1"/>
    <w:basedOn w:val="Normal"/>
    <w:next w:val="BodyText"/>
    <w:qFormat/>
    <w:rsid w:val="00094F8F"/>
    <w:pPr>
      <w:keepNext/>
      <w:keepLines/>
      <w:widowControl/>
      <w:spacing w:after="240"/>
      <w:jc w:val="center"/>
      <w:outlineLvl w:val="0"/>
    </w:pPr>
    <w:rPr>
      <w:rFonts w:ascii="Times New Roman Bold" w:hAnsi="Times New Roman Bold" w:cs="Arial"/>
      <w:b/>
      <w:bCs/>
      <w:szCs w:val="32"/>
    </w:rPr>
  </w:style>
  <w:style w:type="paragraph" w:styleId="Heading2">
    <w:name w:val="heading 2"/>
    <w:basedOn w:val="Normal"/>
    <w:next w:val="BodyText"/>
    <w:qFormat/>
    <w:rsid w:val="00094F8F"/>
    <w:pPr>
      <w:keepNext/>
      <w:keepLines/>
      <w:widowControl/>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qFormat/>
    <w:rsid w:val="00094F8F"/>
    <w:pPr>
      <w:keepNext/>
      <w:keepLines/>
      <w:widowControl/>
      <w:spacing w:after="240"/>
      <w:ind w:left="1440" w:hanging="720"/>
      <w:outlineLvl w:val="2"/>
    </w:pPr>
    <w:rPr>
      <w:rFonts w:ascii="Times New Roman Bold" w:hAnsi="Times New Roman Bold" w:cs="Arial"/>
      <w:b/>
      <w:bCs/>
      <w:szCs w:val="26"/>
    </w:rPr>
  </w:style>
  <w:style w:type="paragraph" w:styleId="Heading4">
    <w:name w:val="heading 4"/>
    <w:basedOn w:val="Heading3"/>
    <w:next w:val="Normal"/>
    <w:qFormat/>
    <w:rsid w:val="00A22B94"/>
    <w:pPr>
      <w:tabs>
        <w:tab w:val="num" w:pos="2160"/>
      </w:tabs>
      <w:spacing w:after="0" w:line="480" w:lineRule="atLeast"/>
      <w:ind w:left="2160" w:right="720"/>
      <w:outlineLvl w:val="3"/>
    </w:pPr>
    <w:rPr>
      <w:rFonts w:cs="Times New Roman"/>
      <w:bCs w:val="0"/>
      <w:szCs w:val="24"/>
      <w:lang w:eastAsia="zh-CN"/>
    </w:rPr>
  </w:style>
  <w:style w:type="paragraph" w:styleId="Heading5">
    <w:name w:val="heading 5"/>
    <w:basedOn w:val="Heading4"/>
    <w:next w:val="Normal"/>
    <w:qFormat/>
    <w:rsid w:val="00A22B94"/>
    <w:pPr>
      <w:tabs>
        <w:tab w:val="clear" w:pos="2160"/>
        <w:tab w:val="num" w:pos="2880"/>
      </w:tabs>
      <w:ind w:left="2880"/>
      <w:outlineLvl w:val="4"/>
    </w:pPr>
  </w:style>
  <w:style w:type="paragraph" w:styleId="Heading6">
    <w:name w:val="heading 6"/>
    <w:basedOn w:val="Heading5"/>
    <w:next w:val="Normal"/>
    <w:qFormat/>
    <w:rsid w:val="00A22B94"/>
    <w:pPr>
      <w:tabs>
        <w:tab w:val="clear" w:pos="2880"/>
        <w:tab w:val="num" w:pos="3600"/>
      </w:tabs>
      <w:ind w:left="3600"/>
      <w:outlineLvl w:val="5"/>
    </w:pPr>
  </w:style>
  <w:style w:type="paragraph" w:styleId="Heading7">
    <w:name w:val="heading 7"/>
    <w:basedOn w:val="Heading6"/>
    <w:next w:val="Normal"/>
    <w:qFormat/>
    <w:rsid w:val="00A22B94"/>
    <w:pPr>
      <w:tabs>
        <w:tab w:val="clear" w:pos="3600"/>
        <w:tab w:val="num" w:pos="4320"/>
      </w:tabs>
      <w:ind w:left="4320"/>
      <w:outlineLvl w:val="6"/>
    </w:pPr>
  </w:style>
  <w:style w:type="paragraph" w:styleId="Heading8">
    <w:name w:val="heading 8"/>
    <w:basedOn w:val="Heading6"/>
    <w:next w:val="Normal"/>
    <w:qFormat/>
    <w:rsid w:val="00A22B94"/>
    <w:pPr>
      <w:tabs>
        <w:tab w:val="clear" w:pos="3600"/>
        <w:tab w:val="num" w:pos="5040"/>
      </w:tabs>
      <w:ind w:left="5040"/>
      <w:outlineLvl w:val="7"/>
    </w:pPr>
  </w:style>
  <w:style w:type="paragraph" w:styleId="Heading9">
    <w:name w:val="heading 9"/>
    <w:basedOn w:val="Heading6"/>
    <w:next w:val="Normal"/>
    <w:qFormat/>
    <w:rsid w:val="00A22B94"/>
    <w:pPr>
      <w:tabs>
        <w:tab w:val="clear" w:pos="3600"/>
        <w:tab w:val="num" w:pos="5760"/>
      </w:tabs>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Continued">
    <w:name w:val="Body Text Continued"/>
    <w:basedOn w:val="BodyText"/>
    <w:next w:val="BodyText"/>
    <w:rsid w:val="00094F8F"/>
    <w:pPr>
      <w:ind w:firstLine="0"/>
    </w:pPr>
  </w:style>
  <w:style w:type="paragraph" w:styleId="TableofAuthorities">
    <w:name w:val="table of authorities"/>
    <w:basedOn w:val="Normal"/>
    <w:next w:val="Normal"/>
    <w:semiHidden/>
    <w:rsid w:val="00094F8F"/>
    <w:pPr>
      <w:widowControl/>
      <w:spacing w:after="240"/>
      <w:ind w:left="245" w:right="720" w:hanging="245"/>
    </w:pPr>
  </w:style>
  <w:style w:type="paragraph" w:styleId="TOC1">
    <w:name w:val="toc 1"/>
    <w:basedOn w:val="Normal"/>
    <w:next w:val="Normal"/>
    <w:autoRedefine/>
    <w:semiHidden/>
    <w:rsid w:val="00520BBA"/>
    <w:pPr>
      <w:ind w:right="720"/>
    </w:pPr>
  </w:style>
  <w:style w:type="paragraph" w:customStyle="1" w:styleId="image">
    <w:name w:val="image"/>
    <w:basedOn w:val="Normal"/>
    <w:next w:val="BodyText"/>
    <w:rsid w:val="00D74A3C"/>
    <w:pPr>
      <w:spacing w:before="120" w:after="120" w:line="240" w:lineRule="atLeast"/>
    </w:pPr>
  </w:style>
  <w:style w:type="paragraph" w:styleId="BodyText">
    <w:name w:val="Body Text"/>
    <w:basedOn w:val="Normal"/>
    <w:rsid w:val="00094F8F"/>
    <w:pPr>
      <w:spacing w:line="480" w:lineRule="exact"/>
      <w:ind w:firstLine="720"/>
    </w:pPr>
  </w:style>
  <w:style w:type="paragraph" w:styleId="Quote">
    <w:name w:val="Quote"/>
    <w:basedOn w:val="Normal"/>
    <w:next w:val="BodyTextContinued"/>
    <w:qFormat/>
    <w:rsid w:val="00094F8F"/>
    <w:pPr>
      <w:widowControl/>
      <w:spacing w:before="240"/>
      <w:ind w:left="1440" w:right="1440"/>
    </w:pPr>
  </w:style>
  <w:style w:type="paragraph" w:styleId="Caption">
    <w:name w:val="caption"/>
    <w:basedOn w:val="Normal"/>
    <w:next w:val="Normal"/>
    <w:qFormat/>
    <w:rsid w:val="00094F8F"/>
    <w:rPr>
      <w:bCs/>
    </w:rPr>
  </w:style>
  <w:style w:type="paragraph" w:customStyle="1" w:styleId="Court">
    <w:name w:val="Court"/>
    <w:basedOn w:val="Normal"/>
    <w:rsid w:val="00094F8F"/>
    <w:pPr>
      <w:spacing w:before="720" w:after="200"/>
      <w:jc w:val="center"/>
    </w:pPr>
    <w:rPr>
      <w:caps/>
    </w:rPr>
  </w:style>
  <w:style w:type="paragraph" w:customStyle="1" w:styleId="DocumentTitle">
    <w:name w:val="Document Title"/>
    <w:basedOn w:val="Normal"/>
    <w:rsid w:val="00094F8F"/>
    <w:pPr>
      <w:tabs>
        <w:tab w:val="left" w:pos="1238"/>
      </w:tabs>
      <w:spacing w:after="240"/>
      <w:ind w:left="259" w:right="115"/>
    </w:pPr>
    <w:rPr>
      <w:szCs w:val="24"/>
    </w:rPr>
  </w:style>
  <w:style w:type="paragraph" w:customStyle="1" w:styleId="FirmInformation">
    <w:name w:val="Firm Information"/>
    <w:basedOn w:val="Normal"/>
    <w:rsid w:val="00094F8F"/>
    <w:pPr>
      <w:tabs>
        <w:tab w:val="left" w:pos="1296"/>
      </w:tabs>
    </w:pPr>
  </w:style>
  <w:style w:type="paragraph" w:styleId="Footer">
    <w:name w:val="footer"/>
    <w:basedOn w:val="Normal"/>
    <w:rsid w:val="00094F8F"/>
    <w:pPr>
      <w:widowControl/>
      <w:tabs>
        <w:tab w:val="center" w:pos="3240"/>
        <w:tab w:val="right" w:pos="4680"/>
      </w:tabs>
      <w:spacing w:line="240" w:lineRule="atLeast"/>
    </w:pPr>
  </w:style>
  <w:style w:type="paragraph" w:styleId="Header">
    <w:name w:val="header"/>
    <w:basedOn w:val="Normal"/>
    <w:rsid w:val="00094F8F"/>
    <w:pPr>
      <w:tabs>
        <w:tab w:val="center" w:pos="4320"/>
        <w:tab w:val="right" w:pos="9360"/>
      </w:tabs>
    </w:pPr>
  </w:style>
  <w:style w:type="paragraph" w:customStyle="1" w:styleId="HeaderNumbers">
    <w:name w:val="HeaderNumbers"/>
    <w:basedOn w:val="Normal"/>
    <w:rsid w:val="00094F8F"/>
    <w:pPr>
      <w:widowControl/>
      <w:spacing w:before="1840" w:line="240" w:lineRule="atLeast"/>
      <w:ind w:right="288"/>
      <w:jc w:val="right"/>
    </w:pPr>
    <w:rPr>
      <w:sz w:val="20"/>
    </w:rPr>
  </w:style>
  <w:style w:type="character" w:styleId="PageNumber">
    <w:name w:val="page number"/>
    <w:rsid w:val="00094F8F"/>
    <w:rPr>
      <w:rFonts w:cs="Times New Roman"/>
      <w:sz w:val="24"/>
    </w:rPr>
  </w:style>
  <w:style w:type="paragraph" w:customStyle="1" w:styleId="PleadingSignature">
    <w:name w:val="Pleading Signature"/>
    <w:basedOn w:val="Normal"/>
    <w:rsid w:val="00094F8F"/>
    <w:pPr>
      <w:keepNext/>
      <w:keepLines/>
    </w:pPr>
  </w:style>
  <w:style w:type="paragraph" w:styleId="TOAHeading">
    <w:name w:val="toa heading"/>
    <w:basedOn w:val="Normal"/>
    <w:next w:val="Normal"/>
    <w:semiHidden/>
    <w:rsid w:val="00094F8F"/>
    <w:pPr>
      <w:widowControl/>
      <w:spacing w:before="120" w:after="240"/>
    </w:pPr>
    <w:rPr>
      <w:rFonts w:ascii="Arial" w:hAnsi="Arial" w:cs="Arial"/>
      <w:b/>
      <w:bCs/>
      <w:szCs w:val="24"/>
    </w:rPr>
  </w:style>
  <w:style w:type="paragraph" w:styleId="Title">
    <w:name w:val="Title"/>
    <w:basedOn w:val="Normal"/>
    <w:next w:val="BodyText"/>
    <w:qFormat/>
    <w:rsid w:val="00094F8F"/>
    <w:pPr>
      <w:widowControl/>
      <w:spacing w:after="240"/>
      <w:jc w:val="center"/>
      <w:outlineLvl w:val="0"/>
    </w:pPr>
    <w:rPr>
      <w:rFonts w:ascii="Times New Roman Bold" w:hAnsi="Times New Roman Bold" w:cs="Arial"/>
      <w:b/>
      <w:bCs/>
      <w:szCs w:val="32"/>
    </w:rPr>
  </w:style>
  <w:style w:type="paragraph" w:customStyle="1" w:styleId="jurycite">
    <w:name w:val="jury cite"/>
    <w:basedOn w:val="Normal"/>
    <w:rsid w:val="00094F8F"/>
    <w:pPr>
      <w:keepLines/>
      <w:framePr w:hSpace="187" w:vSpace="187" w:wrap="auto" w:hAnchor="text" w:yAlign="bottom"/>
      <w:widowControl/>
      <w:spacing w:line="240" w:lineRule="atLeast"/>
      <w:ind w:left="360" w:hanging="360"/>
    </w:pPr>
    <w:rPr>
      <w:szCs w:val="24"/>
    </w:rPr>
  </w:style>
  <w:style w:type="paragraph" w:customStyle="1" w:styleId="table">
    <w:name w:val="table"/>
    <w:basedOn w:val="Normal"/>
    <w:rsid w:val="00094F8F"/>
    <w:pPr>
      <w:widowControl/>
      <w:spacing w:before="60" w:after="60"/>
    </w:pPr>
    <w:rPr>
      <w:szCs w:val="24"/>
    </w:rPr>
  </w:style>
  <w:style w:type="paragraph" w:customStyle="1" w:styleId="FirmName">
    <w:name w:val="Firm Name"/>
    <w:basedOn w:val="FirmAddress"/>
    <w:next w:val="FirmAddress"/>
    <w:rsid w:val="00094F8F"/>
    <w:rPr>
      <w:b/>
    </w:rPr>
  </w:style>
  <w:style w:type="paragraph" w:customStyle="1" w:styleId="FirmAddress">
    <w:name w:val="Firm Address"/>
    <w:basedOn w:val="Normal"/>
    <w:rsid w:val="00094F8F"/>
    <w:pPr>
      <w:widowControl/>
      <w:spacing w:line="240" w:lineRule="auto"/>
      <w:jc w:val="center"/>
    </w:pPr>
    <w:rPr>
      <w:sz w:val="20"/>
    </w:rPr>
  </w:style>
  <w:style w:type="paragraph" w:customStyle="1" w:styleId="TOCHeader">
    <w:name w:val="TOC Header"/>
    <w:basedOn w:val="Normal"/>
    <w:rsid w:val="00094F8F"/>
    <w:pPr>
      <w:widowControl/>
      <w:spacing w:line="240" w:lineRule="auto"/>
      <w:ind w:left="115" w:right="115"/>
      <w:jc w:val="center"/>
    </w:pPr>
  </w:style>
  <w:style w:type="paragraph" w:customStyle="1" w:styleId="FooterDocumentTitle">
    <w:name w:val="Footer Document Title"/>
    <w:basedOn w:val="Normal"/>
    <w:rsid w:val="00094F8F"/>
    <w:pPr>
      <w:widowControl/>
      <w:spacing w:line="240" w:lineRule="auto"/>
    </w:pPr>
  </w:style>
  <w:style w:type="paragraph" w:customStyle="1" w:styleId="CourtName">
    <w:name w:val="CourtName"/>
    <w:basedOn w:val="Normal"/>
    <w:rsid w:val="00094F8F"/>
    <w:pPr>
      <w:widowControl/>
      <w:overflowPunct w:val="0"/>
      <w:autoSpaceDE w:val="0"/>
      <w:autoSpaceDN w:val="0"/>
      <w:adjustRightInd w:val="0"/>
      <w:jc w:val="center"/>
      <w:textAlignment w:val="baseline"/>
    </w:pPr>
  </w:style>
  <w:style w:type="paragraph" w:styleId="FootnoteText">
    <w:name w:val="footnote text"/>
    <w:aliases w:val="Footnote Text Char2,Footnote Text Char Char,Footnote Text Char2 Char Char,Footnote Text Char Char Char1 Char,Footnote Text Char2 Char Char Char1 Char,Footnote Text Char Char Char1 Char Char Char1,Footnote Text Char,Footnote Text Char2 Cha"/>
    <w:basedOn w:val="Normal"/>
    <w:link w:val="FootnoteTextChar1"/>
    <w:semiHidden/>
    <w:rsid w:val="00094F8F"/>
    <w:pPr>
      <w:widowControl/>
      <w:tabs>
        <w:tab w:val="left" w:pos="360"/>
      </w:tabs>
      <w:overflowPunct w:val="0"/>
      <w:autoSpaceDE w:val="0"/>
      <w:autoSpaceDN w:val="0"/>
      <w:adjustRightInd w:val="0"/>
      <w:spacing w:after="120" w:line="220" w:lineRule="exact"/>
      <w:textAlignment w:val="baseline"/>
    </w:pPr>
    <w:rPr>
      <w:sz w:val="20"/>
    </w:rPr>
  </w:style>
  <w:style w:type="character" w:styleId="FootnoteReference">
    <w:name w:val="footnote reference"/>
    <w:aliases w:val="fr,o,Style 3,Footnote 1r"/>
    <w:semiHidden/>
    <w:rsid w:val="00094F8F"/>
    <w:rPr>
      <w:rFonts w:cs="Times New Roman"/>
      <w:vertAlign w:val="superscript"/>
    </w:rPr>
  </w:style>
  <w:style w:type="character" w:customStyle="1" w:styleId="FootnoteTextChar1">
    <w:name w:val="Footnote Text Char1"/>
    <w:aliases w:val="Footnote Text Char2 Char,Footnote Text Char Char Char,Footnote Text Char2 Char Char Char,Footnote Text Char Char Char1 Char Char,Footnote Text Char2 Char Char Char1 Char Char,Footnote Text Char Char Char1 Char Char Char1 Char"/>
    <w:link w:val="FootnoteText"/>
    <w:locked/>
    <w:rsid w:val="00094F8F"/>
    <w:rPr>
      <w:rFonts w:cs="Times New Roman"/>
      <w:lang w:val="en-US" w:eastAsia="en-US" w:bidi="ar-SA"/>
    </w:rPr>
  </w:style>
  <w:style w:type="table" w:styleId="TableGrid">
    <w:name w:val="Table Grid"/>
    <w:basedOn w:val="TableNormal"/>
    <w:rsid w:val="00094F8F"/>
    <w:pPr>
      <w:overflowPunct w:val="0"/>
      <w:autoSpaceDE w:val="0"/>
      <w:autoSpaceDN w:val="0"/>
      <w:adjustRightInd w:val="0"/>
      <w:spacing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NumBodyCharCharCharChar">
    <w:name w:val="AutoNum Body Char Char Char Char"/>
    <w:basedOn w:val="Normal"/>
    <w:link w:val="AutoNumBodyCharCharCharCharChar"/>
    <w:autoRedefine/>
    <w:rsid w:val="00A22B94"/>
    <w:pPr>
      <w:numPr>
        <w:numId w:val="1"/>
      </w:numPr>
      <w:spacing w:before="120" w:line="480" w:lineRule="auto"/>
      <w:ind w:firstLine="720"/>
    </w:pPr>
    <w:rPr>
      <w:szCs w:val="24"/>
    </w:rPr>
  </w:style>
  <w:style w:type="character" w:customStyle="1" w:styleId="AutoNumBodyCharCharCharCharChar">
    <w:name w:val="AutoNum Body Char Char Char Char Char"/>
    <w:link w:val="AutoNumBodyCharCharCharChar"/>
    <w:locked/>
    <w:rsid w:val="00A22B94"/>
    <w:rPr>
      <w:rFonts w:cs="Times New Roman"/>
      <w:sz w:val="24"/>
      <w:szCs w:val="24"/>
      <w:lang w:val="en-US" w:eastAsia="en-US" w:bidi="ar-SA"/>
    </w:rPr>
  </w:style>
  <w:style w:type="paragraph" w:customStyle="1" w:styleId="righthalf">
    <w:name w:val="right half"/>
    <w:basedOn w:val="Normal"/>
    <w:rsid w:val="00094F8F"/>
    <w:pPr>
      <w:keepLines/>
      <w:widowControl/>
      <w:tabs>
        <w:tab w:val="right" w:pos="8640"/>
      </w:tabs>
      <w:ind w:left="4320"/>
    </w:pPr>
  </w:style>
  <w:style w:type="paragraph" w:customStyle="1" w:styleId="normalblock">
    <w:name w:val="normalblock"/>
    <w:basedOn w:val="Normal"/>
    <w:rsid w:val="00094F8F"/>
    <w:pPr>
      <w:widowControl/>
      <w:spacing w:line="480" w:lineRule="atLeast"/>
    </w:pPr>
    <w:rPr>
      <w:szCs w:val="24"/>
    </w:rPr>
  </w:style>
  <w:style w:type="character" w:styleId="Hyperlink">
    <w:name w:val="Hyperlink"/>
    <w:rsid w:val="00094F8F"/>
    <w:rPr>
      <w:rFonts w:cs="Times New Roman"/>
      <w:color w:val="0000FF"/>
      <w:u w:val="single"/>
    </w:rPr>
  </w:style>
  <w:style w:type="paragraph" w:customStyle="1" w:styleId="singleindent">
    <w:name w:val="single indent"/>
    <w:basedOn w:val="NormalIndent"/>
    <w:rsid w:val="00A22B94"/>
    <w:pPr>
      <w:widowControl/>
      <w:spacing w:before="240" w:line="240" w:lineRule="auto"/>
      <w:ind w:right="720"/>
    </w:pPr>
    <w:rPr>
      <w:szCs w:val="24"/>
    </w:rPr>
  </w:style>
  <w:style w:type="paragraph" w:styleId="NormalIndent">
    <w:name w:val="Normal Indent"/>
    <w:basedOn w:val="Normal"/>
    <w:rsid w:val="00A22B94"/>
    <w:pPr>
      <w:ind w:left="720"/>
    </w:pPr>
  </w:style>
  <w:style w:type="paragraph" w:customStyle="1" w:styleId="Default">
    <w:name w:val="Default"/>
    <w:rsid w:val="00C45D04"/>
    <w:pPr>
      <w:autoSpaceDE w:val="0"/>
      <w:autoSpaceDN w:val="0"/>
      <w:adjustRightInd w:val="0"/>
    </w:pPr>
    <w:rPr>
      <w:color w:val="000000"/>
      <w:sz w:val="24"/>
      <w:szCs w:val="24"/>
    </w:rPr>
  </w:style>
  <w:style w:type="paragraph" w:customStyle="1" w:styleId="question">
    <w:name w:val="question"/>
    <w:basedOn w:val="Normal"/>
    <w:next w:val="answer"/>
    <w:link w:val="questionChar"/>
    <w:rsid w:val="00544DE6"/>
    <w:pPr>
      <w:widowControl/>
      <w:spacing w:before="240" w:after="120" w:line="480" w:lineRule="auto"/>
      <w:ind w:left="720" w:hanging="720"/>
    </w:pPr>
    <w:rPr>
      <w:rFonts w:eastAsia="SimSun"/>
      <w:b/>
      <w:bCs/>
      <w:szCs w:val="24"/>
      <w:lang w:eastAsia="zh-CN"/>
    </w:rPr>
  </w:style>
  <w:style w:type="paragraph" w:customStyle="1" w:styleId="answer">
    <w:name w:val="answer"/>
    <w:basedOn w:val="Normal"/>
    <w:link w:val="answerChar"/>
    <w:rsid w:val="00544DE6"/>
    <w:pPr>
      <w:widowControl/>
      <w:spacing w:before="120" w:after="120" w:line="480" w:lineRule="auto"/>
      <w:ind w:left="720" w:hanging="720"/>
    </w:pPr>
    <w:rPr>
      <w:rFonts w:eastAsia="SimSun"/>
      <w:szCs w:val="24"/>
      <w:lang w:eastAsia="zh-CN"/>
    </w:rPr>
  </w:style>
  <w:style w:type="character" w:customStyle="1" w:styleId="answerChar">
    <w:name w:val="answer Char"/>
    <w:link w:val="answer"/>
    <w:locked/>
    <w:rsid w:val="00544DE6"/>
    <w:rPr>
      <w:rFonts w:eastAsia="SimSun"/>
      <w:sz w:val="24"/>
      <w:lang w:val="en-US" w:eastAsia="zh-CN"/>
    </w:rPr>
  </w:style>
  <w:style w:type="character" w:customStyle="1" w:styleId="questionChar">
    <w:name w:val="question Char"/>
    <w:link w:val="question"/>
    <w:locked/>
    <w:rsid w:val="00544DE6"/>
    <w:rPr>
      <w:rFonts w:eastAsia="SimSun"/>
      <w:b/>
      <w:sz w:val="24"/>
      <w:lang w:val="en-US" w:eastAsia="zh-CN"/>
    </w:rPr>
  </w:style>
  <w:style w:type="paragraph" w:customStyle="1" w:styleId="normalblock0">
    <w:name w:val="normal block"/>
    <w:basedOn w:val="Normal"/>
    <w:rsid w:val="00F366C5"/>
    <w:pPr>
      <w:widowControl/>
      <w:spacing w:line="480" w:lineRule="atLeast"/>
    </w:pPr>
    <w:rPr>
      <w:szCs w:val="24"/>
    </w:rPr>
  </w:style>
  <w:style w:type="paragraph" w:customStyle="1" w:styleId="singlehanging2">
    <w:name w:val="single hanging2"/>
    <w:basedOn w:val="Normal"/>
    <w:rsid w:val="00F366C5"/>
    <w:pPr>
      <w:widowControl/>
      <w:spacing w:line="480" w:lineRule="atLeast"/>
      <w:ind w:left="1440" w:hanging="720"/>
    </w:pPr>
    <w:rPr>
      <w:szCs w:val="24"/>
    </w:rPr>
  </w:style>
  <w:style w:type="paragraph" w:styleId="BalloonText">
    <w:name w:val="Balloon Text"/>
    <w:basedOn w:val="Normal"/>
    <w:semiHidden/>
    <w:rsid w:val="00D17AFA"/>
    <w:rPr>
      <w:rFonts w:ascii="Tahoma" w:hAnsi="Tahoma" w:cs="Tahoma"/>
      <w:sz w:val="16"/>
      <w:szCs w:val="16"/>
    </w:rPr>
  </w:style>
  <w:style w:type="character" w:styleId="CommentReference">
    <w:name w:val="annotation reference"/>
    <w:semiHidden/>
    <w:rsid w:val="00EB1EB7"/>
    <w:rPr>
      <w:rFonts w:cs="Times New Roman"/>
      <w:sz w:val="16"/>
      <w:szCs w:val="16"/>
    </w:rPr>
  </w:style>
  <w:style w:type="paragraph" w:styleId="CommentText">
    <w:name w:val="annotation text"/>
    <w:basedOn w:val="Normal"/>
    <w:semiHidden/>
    <w:rsid w:val="00EB1EB7"/>
    <w:rPr>
      <w:sz w:val="20"/>
    </w:rPr>
  </w:style>
  <w:style w:type="paragraph" w:styleId="CommentSubject">
    <w:name w:val="annotation subject"/>
    <w:basedOn w:val="CommentText"/>
    <w:next w:val="CommentText"/>
    <w:semiHidden/>
    <w:rsid w:val="00EB1EB7"/>
    <w:rPr>
      <w:b/>
      <w:bCs/>
    </w:rPr>
  </w:style>
  <w:style w:type="paragraph" w:customStyle="1" w:styleId="center">
    <w:name w:val="center"/>
    <w:basedOn w:val="Normal"/>
    <w:rsid w:val="00C27339"/>
    <w:pPr>
      <w:keepLines/>
      <w:widowControl/>
      <w:spacing w:before="240" w:line="240" w:lineRule="atLeast"/>
      <w:jc w:val="center"/>
    </w:pPr>
    <w:rPr>
      <w:rFonts w:eastAsia="SimSun"/>
      <w:lang w:eastAsia="zh-CN"/>
    </w:rPr>
  </w:style>
  <w:style w:type="paragraph" w:customStyle="1" w:styleId="plain">
    <w:name w:val="plain"/>
    <w:basedOn w:val="Normal"/>
    <w:link w:val="plainChar"/>
    <w:rsid w:val="00C27339"/>
    <w:pPr>
      <w:widowControl/>
      <w:spacing w:line="240" w:lineRule="atLeast"/>
    </w:pPr>
    <w:rPr>
      <w:rFonts w:ascii="CG Times (WN)" w:eastAsia="SimSun" w:hAnsi="CG Times (WN)"/>
      <w:szCs w:val="24"/>
      <w:lang w:eastAsia="zh-CN"/>
    </w:rPr>
  </w:style>
  <w:style w:type="character" w:customStyle="1" w:styleId="plainChar">
    <w:name w:val="plain Char"/>
    <w:link w:val="plain"/>
    <w:locked/>
    <w:rsid w:val="00C27339"/>
    <w:rPr>
      <w:rFonts w:ascii="CG Times (WN)" w:eastAsia="SimSun" w:hAnsi="CG Times (WN)"/>
      <w:sz w:val="24"/>
      <w:lang w:val="en-US" w:eastAsia="zh-CN"/>
    </w:rPr>
  </w:style>
  <w:style w:type="table" w:customStyle="1" w:styleId="TableGrid1">
    <w:name w:val="Table Grid1"/>
    <w:basedOn w:val="TableNormal"/>
    <w:next w:val="TableGrid"/>
    <w:uiPriority w:val="59"/>
    <w:rsid w:val="00173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905E6"/>
    <w:rPr>
      <w:vanish w:val="0"/>
      <w:color w:val="808080"/>
    </w:rPr>
  </w:style>
  <w:style w:type="paragraph" w:customStyle="1" w:styleId="ParNumber">
    <w:name w:val="ParNumber"/>
    <w:basedOn w:val="Normal"/>
    <w:rsid w:val="00095B54"/>
    <w:pPr>
      <w:widowControl/>
      <w:numPr>
        <w:numId w:val="10"/>
      </w:numPr>
      <w:tabs>
        <w:tab w:val="left" w:pos="720"/>
      </w:tabs>
      <w:spacing w:line="240" w:lineRule="auto"/>
    </w:pPr>
    <w:rPr>
      <w:szCs w:val="24"/>
    </w:rPr>
  </w:style>
  <w:style w:type="character" w:customStyle="1" w:styleId="zzmpTrailerItem">
    <w:name w:val="zzmpTrailerItem"/>
    <w:rsid w:val="006F4304"/>
    <w:rPr>
      <w:rFonts w:ascii="Times New Roman" w:hAnsi="Times New Roman" w:cs="Times New Roman"/>
      <w:dstrike w:val="0"/>
      <w:noProof/>
      <w:color w:val="auto"/>
      <w:spacing w:val="0"/>
      <w:position w:val="0"/>
      <w:sz w:val="16"/>
      <w:szCs w:val="16"/>
      <w:u w:val="none"/>
      <w:effect w:val="none"/>
      <w:vertAlign w:val="baseline"/>
    </w:rPr>
  </w:style>
  <w:style w:type="table" w:customStyle="1" w:styleId="TableGrid11">
    <w:name w:val="Table Grid11"/>
    <w:basedOn w:val="TableNormal"/>
    <w:next w:val="TableGrid"/>
    <w:uiPriority w:val="59"/>
    <w:rsid w:val="00BA08DB"/>
    <w:rPr>
      <w:rFonts w:eastAsia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Cont1">
    <w:name w:val="Memo Cont 1"/>
    <w:basedOn w:val="Normal"/>
    <w:link w:val="MemoCont1Char"/>
    <w:rsid w:val="00276848"/>
    <w:pPr>
      <w:widowControl/>
      <w:spacing w:before="240"/>
      <w:ind w:left="720"/>
    </w:pPr>
  </w:style>
  <w:style w:type="character" w:customStyle="1" w:styleId="MemoCont1Char">
    <w:name w:val="Memo Cont 1 Char"/>
    <w:basedOn w:val="DefaultParagraphFont"/>
    <w:link w:val="MemoCont1"/>
    <w:rsid w:val="00276848"/>
    <w:rPr>
      <w:sz w:val="24"/>
    </w:rPr>
  </w:style>
  <w:style w:type="paragraph" w:customStyle="1" w:styleId="MemoCont2">
    <w:name w:val="Memo Cont 2"/>
    <w:basedOn w:val="MemoCont1"/>
    <w:link w:val="MemoCont2Char"/>
    <w:rsid w:val="00276848"/>
    <w:pPr>
      <w:ind w:left="1440"/>
    </w:pPr>
  </w:style>
  <w:style w:type="character" w:customStyle="1" w:styleId="MemoCont2Char">
    <w:name w:val="Memo Cont 2 Char"/>
    <w:basedOn w:val="DefaultParagraphFont"/>
    <w:link w:val="MemoCont2"/>
    <w:rsid w:val="00276848"/>
    <w:rPr>
      <w:sz w:val="24"/>
    </w:rPr>
  </w:style>
  <w:style w:type="paragraph" w:customStyle="1" w:styleId="MemoCont3">
    <w:name w:val="Memo Cont 3"/>
    <w:basedOn w:val="MemoCont2"/>
    <w:link w:val="MemoCont3Char"/>
    <w:rsid w:val="00276848"/>
    <w:pPr>
      <w:ind w:left="2160"/>
    </w:pPr>
  </w:style>
  <w:style w:type="character" w:customStyle="1" w:styleId="MemoCont3Char">
    <w:name w:val="Memo Cont 3 Char"/>
    <w:basedOn w:val="DefaultParagraphFont"/>
    <w:link w:val="MemoCont3"/>
    <w:rsid w:val="00276848"/>
    <w:rPr>
      <w:sz w:val="24"/>
    </w:rPr>
  </w:style>
  <w:style w:type="paragraph" w:customStyle="1" w:styleId="MemoCont4">
    <w:name w:val="Memo Cont 4"/>
    <w:basedOn w:val="MemoCont3"/>
    <w:link w:val="MemoCont4Char"/>
    <w:rsid w:val="00276848"/>
    <w:pPr>
      <w:ind w:left="2880"/>
    </w:pPr>
  </w:style>
  <w:style w:type="character" w:customStyle="1" w:styleId="MemoCont4Char">
    <w:name w:val="Memo Cont 4 Char"/>
    <w:basedOn w:val="DefaultParagraphFont"/>
    <w:link w:val="MemoCont4"/>
    <w:rsid w:val="00276848"/>
    <w:rPr>
      <w:sz w:val="24"/>
    </w:rPr>
  </w:style>
  <w:style w:type="paragraph" w:customStyle="1" w:styleId="MemoCont5">
    <w:name w:val="Memo Cont 5"/>
    <w:basedOn w:val="MemoCont4"/>
    <w:link w:val="MemoCont5Char"/>
    <w:rsid w:val="00276848"/>
    <w:pPr>
      <w:ind w:left="3600"/>
    </w:pPr>
  </w:style>
  <w:style w:type="character" w:customStyle="1" w:styleId="MemoCont5Char">
    <w:name w:val="Memo Cont 5 Char"/>
    <w:basedOn w:val="DefaultParagraphFont"/>
    <w:link w:val="MemoCont5"/>
    <w:rsid w:val="00276848"/>
    <w:rPr>
      <w:sz w:val="24"/>
    </w:rPr>
  </w:style>
  <w:style w:type="paragraph" w:customStyle="1" w:styleId="MemoCont6">
    <w:name w:val="Memo Cont 6"/>
    <w:basedOn w:val="MemoCont5"/>
    <w:link w:val="MemoCont6Char"/>
    <w:rsid w:val="00276848"/>
    <w:pPr>
      <w:ind w:left="4320"/>
    </w:pPr>
  </w:style>
  <w:style w:type="character" w:customStyle="1" w:styleId="MemoCont6Char">
    <w:name w:val="Memo Cont 6 Char"/>
    <w:basedOn w:val="DefaultParagraphFont"/>
    <w:link w:val="MemoCont6"/>
    <w:rsid w:val="00276848"/>
    <w:rPr>
      <w:sz w:val="24"/>
    </w:rPr>
  </w:style>
  <w:style w:type="paragraph" w:customStyle="1" w:styleId="MemoCont7">
    <w:name w:val="Memo Cont 7"/>
    <w:basedOn w:val="MemoCont6"/>
    <w:link w:val="MemoCont7Char"/>
    <w:rsid w:val="00276848"/>
    <w:pPr>
      <w:ind w:left="5040"/>
    </w:pPr>
  </w:style>
  <w:style w:type="character" w:customStyle="1" w:styleId="MemoCont7Char">
    <w:name w:val="Memo Cont 7 Char"/>
    <w:basedOn w:val="DefaultParagraphFont"/>
    <w:link w:val="MemoCont7"/>
    <w:rsid w:val="00276848"/>
    <w:rPr>
      <w:sz w:val="24"/>
    </w:rPr>
  </w:style>
  <w:style w:type="paragraph" w:customStyle="1" w:styleId="MemoCont8">
    <w:name w:val="Memo Cont 8"/>
    <w:basedOn w:val="MemoCont7"/>
    <w:link w:val="MemoCont8Char"/>
    <w:rsid w:val="00276848"/>
    <w:pPr>
      <w:ind w:left="5760"/>
    </w:pPr>
  </w:style>
  <w:style w:type="character" w:customStyle="1" w:styleId="MemoCont8Char">
    <w:name w:val="Memo Cont 8 Char"/>
    <w:basedOn w:val="DefaultParagraphFont"/>
    <w:link w:val="MemoCont8"/>
    <w:rsid w:val="00276848"/>
    <w:rPr>
      <w:sz w:val="24"/>
    </w:rPr>
  </w:style>
  <w:style w:type="paragraph" w:customStyle="1" w:styleId="MemoL1">
    <w:name w:val="Memo_L1"/>
    <w:basedOn w:val="Normal"/>
    <w:next w:val="BodyText"/>
    <w:link w:val="MemoL1Char"/>
    <w:rsid w:val="00276848"/>
    <w:pPr>
      <w:keepNext/>
      <w:keepLines/>
      <w:widowControl/>
      <w:numPr>
        <w:numId w:val="11"/>
      </w:numPr>
      <w:spacing w:before="240"/>
      <w:outlineLvl w:val="0"/>
    </w:pPr>
    <w:rPr>
      <w:b/>
    </w:rPr>
  </w:style>
  <w:style w:type="character" w:customStyle="1" w:styleId="MemoL1Char">
    <w:name w:val="Memo_L1 Char"/>
    <w:basedOn w:val="DefaultParagraphFont"/>
    <w:link w:val="MemoL1"/>
    <w:rsid w:val="00276848"/>
    <w:rPr>
      <w:b/>
      <w:sz w:val="24"/>
    </w:rPr>
  </w:style>
  <w:style w:type="paragraph" w:customStyle="1" w:styleId="MemoL2">
    <w:name w:val="Memo_L2"/>
    <w:basedOn w:val="MemoL1"/>
    <w:next w:val="BodyText"/>
    <w:link w:val="MemoL2Char"/>
    <w:rsid w:val="00276848"/>
    <w:pPr>
      <w:numPr>
        <w:ilvl w:val="1"/>
      </w:numPr>
      <w:outlineLvl w:val="1"/>
    </w:pPr>
  </w:style>
  <w:style w:type="character" w:customStyle="1" w:styleId="MemoL2Char">
    <w:name w:val="Memo_L2 Char"/>
    <w:basedOn w:val="DefaultParagraphFont"/>
    <w:link w:val="MemoL2"/>
    <w:rsid w:val="00276848"/>
    <w:rPr>
      <w:b/>
      <w:sz w:val="24"/>
    </w:rPr>
  </w:style>
  <w:style w:type="paragraph" w:customStyle="1" w:styleId="MemoL3">
    <w:name w:val="Memo_L3"/>
    <w:basedOn w:val="MemoL2"/>
    <w:next w:val="BodyText"/>
    <w:link w:val="MemoL3Char"/>
    <w:rsid w:val="00276848"/>
    <w:pPr>
      <w:numPr>
        <w:ilvl w:val="2"/>
      </w:numPr>
      <w:outlineLvl w:val="2"/>
    </w:pPr>
  </w:style>
  <w:style w:type="character" w:customStyle="1" w:styleId="MemoL3Char">
    <w:name w:val="Memo_L3 Char"/>
    <w:basedOn w:val="DefaultParagraphFont"/>
    <w:link w:val="MemoL3"/>
    <w:rsid w:val="00276848"/>
    <w:rPr>
      <w:b/>
      <w:sz w:val="24"/>
    </w:rPr>
  </w:style>
  <w:style w:type="paragraph" w:customStyle="1" w:styleId="MemoL4">
    <w:name w:val="Memo_L4"/>
    <w:basedOn w:val="MemoL3"/>
    <w:next w:val="BodyText"/>
    <w:link w:val="MemoL4Char"/>
    <w:rsid w:val="00276848"/>
    <w:pPr>
      <w:numPr>
        <w:ilvl w:val="3"/>
      </w:numPr>
      <w:outlineLvl w:val="3"/>
    </w:pPr>
  </w:style>
  <w:style w:type="character" w:customStyle="1" w:styleId="MemoL4Char">
    <w:name w:val="Memo_L4 Char"/>
    <w:basedOn w:val="DefaultParagraphFont"/>
    <w:link w:val="MemoL4"/>
    <w:rsid w:val="00276848"/>
    <w:rPr>
      <w:b/>
      <w:sz w:val="24"/>
    </w:rPr>
  </w:style>
  <w:style w:type="paragraph" w:customStyle="1" w:styleId="MemoL5">
    <w:name w:val="Memo_L5"/>
    <w:basedOn w:val="MemoL4"/>
    <w:next w:val="BodyText"/>
    <w:link w:val="MemoL5Char"/>
    <w:rsid w:val="00276848"/>
    <w:pPr>
      <w:numPr>
        <w:ilvl w:val="4"/>
      </w:numPr>
      <w:outlineLvl w:val="4"/>
    </w:pPr>
  </w:style>
  <w:style w:type="character" w:customStyle="1" w:styleId="MemoL5Char">
    <w:name w:val="Memo_L5 Char"/>
    <w:basedOn w:val="DefaultParagraphFont"/>
    <w:link w:val="MemoL5"/>
    <w:rsid w:val="00276848"/>
    <w:rPr>
      <w:b/>
      <w:sz w:val="24"/>
    </w:rPr>
  </w:style>
  <w:style w:type="paragraph" w:customStyle="1" w:styleId="MemoL6">
    <w:name w:val="Memo_L6"/>
    <w:basedOn w:val="MemoL5"/>
    <w:next w:val="BodyText"/>
    <w:link w:val="MemoL6Char"/>
    <w:rsid w:val="00276848"/>
    <w:pPr>
      <w:numPr>
        <w:ilvl w:val="5"/>
      </w:numPr>
      <w:outlineLvl w:val="5"/>
    </w:pPr>
  </w:style>
  <w:style w:type="character" w:customStyle="1" w:styleId="MemoL6Char">
    <w:name w:val="Memo_L6 Char"/>
    <w:basedOn w:val="DefaultParagraphFont"/>
    <w:link w:val="MemoL6"/>
    <w:rsid w:val="00276848"/>
    <w:rPr>
      <w:b/>
      <w:sz w:val="24"/>
    </w:rPr>
  </w:style>
  <w:style w:type="paragraph" w:customStyle="1" w:styleId="MemoL7">
    <w:name w:val="Memo_L7"/>
    <w:basedOn w:val="MemoL6"/>
    <w:next w:val="BodyText"/>
    <w:link w:val="MemoL7Char"/>
    <w:rsid w:val="00276848"/>
    <w:pPr>
      <w:numPr>
        <w:ilvl w:val="6"/>
      </w:numPr>
      <w:outlineLvl w:val="6"/>
    </w:pPr>
  </w:style>
  <w:style w:type="character" w:customStyle="1" w:styleId="MemoL7Char">
    <w:name w:val="Memo_L7 Char"/>
    <w:basedOn w:val="DefaultParagraphFont"/>
    <w:link w:val="MemoL7"/>
    <w:rsid w:val="00276848"/>
    <w:rPr>
      <w:b/>
      <w:sz w:val="24"/>
    </w:rPr>
  </w:style>
  <w:style w:type="paragraph" w:customStyle="1" w:styleId="MemoL8">
    <w:name w:val="Memo_L8"/>
    <w:basedOn w:val="MemoL7"/>
    <w:next w:val="BodyText"/>
    <w:link w:val="MemoL8Char"/>
    <w:rsid w:val="00276848"/>
    <w:pPr>
      <w:numPr>
        <w:ilvl w:val="7"/>
      </w:numPr>
      <w:outlineLvl w:val="7"/>
    </w:pPr>
  </w:style>
  <w:style w:type="character" w:customStyle="1" w:styleId="MemoL8Char">
    <w:name w:val="Memo_L8 Char"/>
    <w:basedOn w:val="DefaultParagraphFont"/>
    <w:link w:val="MemoL8"/>
    <w:rsid w:val="00276848"/>
    <w:rPr>
      <w:b/>
      <w:sz w:val="24"/>
    </w:rPr>
  </w:style>
  <w:style w:type="table" w:customStyle="1" w:styleId="TableGrid12">
    <w:name w:val="Table Grid12"/>
    <w:basedOn w:val="TableNormal"/>
    <w:next w:val="TableGrid"/>
    <w:uiPriority w:val="59"/>
    <w:rsid w:val="005D7460"/>
    <w:rPr>
      <w:rFonts w:eastAsia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Plead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Brief</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2016-04-15T07:00:00+00:00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34EAF6C-7112-4718-AF32-AAE3BA69DCF6}"/>
</file>

<file path=customXml/itemProps2.xml><?xml version="1.0" encoding="utf-8"?>
<ds:datastoreItem xmlns:ds="http://schemas.openxmlformats.org/officeDocument/2006/customXml" ds:itemID="{59285D70-583D-4CC9-B6CD-DC240943FBC4}"/>
</file>

<file path=customXml/itemProps3.xml><?xml version="1.0" encoding="utf-8"?>
<ds:datastoreItem xmlns:ds="http://schemas.openxmlformats.org/officeDocument/2006/customXml" ds:itemID="{5EEBFE82-8FDC-46FD-BDAD-31A83860D118}"/>
</file>

<file path=customXml/itemProps4.xml><?xml version="1.0" encoding="utf-8"?>
<ds:datastoreItem xmlns:ds="http://schemas.openxmlformats.org/officeDocument/2006/customXml" ds:itemID="{7E20A5B2-D1E1-48AF-BB61-EF9733560854}"/>
</file>

<file path=customXml/itemProps5.xml><?xml version="1.0" encoding="utf-8"?>
<ds:datastoreItem xmlns:ds="http://schemas.openxmlformats.org/officeDocument/2006/customXml" ds:itemID="{802C157B-3743-4309-83ED-F3A5422439A5}"/>
</file>

<file path=docProps/app.xml><?xml version="1.0" encoding="utf-8"?>
<Properties xmlns="http://schemas.openxmlformats.org/officeDocument/2006/extended-properties" xmlns:vt="http://schemas.openxmlformats.org/officeDocument/2006/docPropsVTypes">
  <Template>Pleading.dot</Template>
  <TotalTime>0</TotalTime>
  <Pages>7</Pages>
  <Words>1707</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BEFORE THE</vt:lpstr>
    </vt:vector>
  </TitlesOfParts>
  <Company>Perkins Coie LLP</Company>
  <LinksUpToDate>false</LinksUpToDate>
  <CharactersWithSpaces>11234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dc:title>
  <dc:creator>No Name</dc:creator>
  <cp:lastModifiedBy>No Name</cp:lastModifiedBy>
  <cp:revision>3</cp:revision>
  <cp:lastPrinted>2016-03-04T21:01:00Z</cp:lastPrinted>
  <dcterms:created xsi:type="dcterms:W3CDTF">2016-04-15T21:39:00Z</dcterms:created>
  <dcterms:modified xsi:type="dcterms:W3CDTF">2016-04-15T22:28:00Z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IyR9HzETj5UVuIXanyFsGKImPaiOdML/2rkZTN5vVzX+oiLEJKA5vLGnZmT22ZWg3u_x000d__x000d_slGj7Xuzt8G9ycoOHSrJk2W4yK9KcDzB7XSNg60KJKKmOTyMDb7LF5VymlK+OceMkNkWYe7DJjCe_x000d__x000d_UBkqRebVNUaL0iAY8nccYKuRRDwkXOfMgnCvTlawvkx3AdjgidyP+srjkr1T9JAYQ6PRzckLxp8U_x000d__x000d_UQ4G6i93LC12+su1b</vt:lpwstr>
  </property>
  <property fmtid="{D5CDD505-2E9C-101B-9397-08002B2CF9AE}" pid="3" name="RESPONSE_SENDER_NAME">
    <vt:lpwstr>4AAA4Lxe55UJ0C/zKZoIrJ4YQGH5wXS40acgpsziUYU6xXQqBKv4bj/ANA==</vt:lpwstr>
  </property>
  <property fmtid="{D5CDD505-2E9C-101B-9397-08002B2CF9AE}" pid="4" name="EMAIL_OWNER_ADDRESS">
    <vt:lpwstr>4AAAMz5NUQ6P8J/ARnxgZqLf5ajaSKtLLiVPgkUzmXkLlKfYB/HoHF0y1Q==</vt:lpwstr>
  </property>
  <property fmtid="{D5CDD505-2E9C-101B-9397-08002B2CF9AE}" pid="5" name="MAIL_MSG_ID2">
    <vt:lpwstr>3BGpQDH2Az2H4uCNkXEGu8YwykEJ4LZb2b1lydjLiMzSTXEYNk24le8zr+4_x000d__x000d_VA0izaP596cxDSBgKo7fgBcRbFn4MG8UssatcQ==</vt:lpwstr>
  </property>
  <property fmtid="{D5CDD505-2E9C-101B-9397-08002B2CF9AE}" pid="6" name="_docset_NoMedatataSyncRequired">
    <vt:lpwstr>False</vt:lpwstr>
  </property>
  <property fmtid="{D5CDD505-2E9C-101B-9397-08002B2CF9AE}" pid="7" name="ContentTypeId">
    <vt:lpwstr>0x0101006E56B4D1795A2E4DB2F0B01679ED314A006EB260307526D148B7ED1E9F77449A56</vt:lpwstr>
  </property>
</Properties>
</file>