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2F6FFEB8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6F3565D2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 xml:space="preserve">pool and </w:t>
      </w:r>
      <w:r w:rsidR="00E836E2">
        <w:rPr>
          <w:rFonts w:ascii="Times New Roman" w:hAnsi="Times New Roman" w:cs="Times New Roman"/>
          <w:sz w:val="24"/>
          <w:szCs w:val="24"/>
        </w:rPr>
        <w:t xml:space="preserve">annualized </w:t>
      </w:r>
      <w:r w:rsidR="00A52EF6">
        <w:rPr>
          <w:rFonts w:ascii="Times New Roman" w:hAnsi="Times New Roman" w:cs="Times New Roman"/>
          <w:sz w:val="24"/>
          <w:szCs w:val="24"/>
        </w:rPr>
        <w:t xml:space="preserve">cumulative reduction in support received from the federal Connect America Fund </w:t>
      </w:r>
      <w:r w:rsidR="00E836E2">
        <w:rPr>
          <w:rFonts w:ascii="Times New Roman" w:hAnsi="Times New Roman" w:cs="Times New Roman"/>
          <w:sz w:val="24"/>
          <w:szCs w:val="24"/>
        </w:rPr>
        <w:t xml:space="preserve">Intercarrier Compensation </w:t>
      </w:r>
      <w:r w:rsidR="00A52EF6">
        <w:rPr>
          <w:rFonts w:ascii="Times New Roman" w:hAnsi="Times New Roman" w:cs="Times New Roman"/>
          <w:sz w:val="24"/>
          <w:szCs w:val="24"/>
        </w:rPr>
        <w:t>(CAF</w:t>
      </w:r>
      <w:r w:rsidR="00E836E2">
        <w:rPr>
          <w:rFonts w:ascii="Times New Roman" w:hAnsi="Times New Roman" w:cs="Times New Roman"/>
          <w:sz w:val="24"/>
          <w:szCs w:val="24"/>
        </w:rPr>
        <w:t>-ICC</w:t>
      </w:r>
      <w:r w:rsidR="00A52EF6">
        <w:rPr>
          <w:rFonts w:ascii="Times New Roman" w:hAnsi="Times New Roman" w:cs="Times New Roman"/>
          <w:sz w:val="24"/>
          <w:szCs w:val="24"/>
        </w:rPr>
        <w:t>)</w:t>
      </w:r>
      <w:r w:rsidR="00E836E2">
        <w:rPr>
          <w:rFonts w:ascii="Times New Roman" w:hAnsi="Times New Roman" w:cs="Times New Roman"/>
          <w:sz w:val="24"/>
          <w:szCs w:val="24"/>
        </w:rPr>
        <w:t xml:space="preserve"> mechanism</w:t>
      </w:r>
      <w:r w:rsidR="00A52EF6">
        <w:rPr>
          <w:rFonts w:ascii="Times New Roman" w:hAnsi="Times New Roman" w:cs="Times New Roman"/>
          <w:sz w:val="24"/>
          <w:szCs w:val="24"/>
        </w:rPr>
        <w:t xml:space="preserve"> </w:t>
      </w:r>
      <w:r w:rsidR="00E836E2">
        <w:rPr>
          <w:rFonts w:ascii="Times New Roman" w:hAnsi="Times New Roman" w:cs="Times New Roman"/>
          <w:sz w:val="24"/>
          <w:szCs w:val="24"/>
        </w:rPr>
        <w:t>(</w:t>
      </w:r>
      <w:r w:rsidR="00A52EF6"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 w:rsidR="00E836E2">
        <w:rPr>
          <w:rFonts w:ascii="Times New Roman" w:hAnsi="Times New Roman" w:cs="Times New Roman"/>
          <w:sz w:val="24"/>
          <w:szCs w:val="24"/>
        </w:rPr>
        <w:t>)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26"/>
        <w:gridCol w:w="1464"/>
        <w:gridCol w:w="1350"/>
        <w:gridCol w:w="1435"/>
        <w:gridCol w:w="1440"/>
        <w:gridCol w:w="1625"/>
      </w:tblGrid>
      <w:tr w:rsidR="00E624CC" w14:paraId="420B3966" w14:textId="77777777" w:rsidTr="001B733B">
        <w:tc>
          <w:tcPr>
            <w:tcW w:w="2226" w:type="dxa"/>
            <w:tcBorders>
              <w:bottom w:val="nil"/>
            </w:tcBorders>
            <w:shd w:val="clear" w:color="auto" w:fill="D9D9D9" w:themeFill="background1" w:themeFillShade="D9"/>
          </w:tcPr>
          <w:p w14:paraId="107A7FE0" w14:textId="0C81C3F4" w:rsidR="00E624CC" w:rsidRPr="00F71E76" w:rsidRDefault="00E624CC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464" w:type="dxa"/>
            <w:tcBorders>
              <w:bottom w:val="nil"/>
            </w:tcBorders>
          </w:tcPr>
          <w:p w14:paraId="46885B6A" w14:textId="2CEC6F56" w:rsidR="00E624CC" w:rsidRPr="00F71E76" w:rsidRDefault="00E624CC" w:rsidP="0084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</w:tcPr>
          <w:p w14:paraId="7827BD5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435" w:type="dxa"/>
            <w:tcBorders>
              <w:bottom w:val="nil"/>
            </w:tcBorders>
          </w:tcPr>
          <w:p w14:paraId="27975F31" w14:textId="4EBEE374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</w:tcPr>
          <w:p w14:paraId="752B9145" w14:textId="7B6905E2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</w:tcPr>
          <w:p w14:paraId="2371064B" w14:textId="77777777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12A14236" w14:textId="77777777" w:rsidTr="001B733B">
        <w:tc>
          <w:tcPr>
            <w:tcW w:w="2226" w:type="dxa"/>
            <w:tcBorders>
              <w:top w:val="nil"/>
            </w:tcBorders>
            <w:shd w:val="clear" w:color="auto" w:fill="D9D9D9" w:themeFill="background1" w:themeFillShade="D9"/>
          </w:tcPr>
          <w:p w14:paraId="43A5C2D7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49308234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64FFE56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top w:val="nil"/>
            </w:tcBorders>
          </w:tcPr>
          <w:p w14:paraId="48105218" w14:textId="138ED48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52A4CF8" w14:textId="347002C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</w:tcBorders>
            <w:shd w:val="clear" w:color="auto" w:fill="D9D9D9" w:themeFill="background1" w:themeFillShade="D9"/>
          </w:tcPr>
          <w:p w14:paraId="32D78F4D" w14:textId="77777777" w:rsidR="00E624CC" w:rsidRPr="00AC4861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2D78DEC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464" w:type="dxa"/>
          </w:tcPr>
          <w:p w14:paraId="025FFDAC" w14:textId="3ECFD6F4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UT-151501</w:t>
            </w:r>
          </w:p>
        </w:tc>
        <w:tc>
          <w:tcPr>
            <w:tcW w:w="1350" w:type="dxa"/>
          </w:tcPr>
          <w:p w14:paraId="37936150" w14:textId="6A6D89D8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762C63B9" w:rsidR="00E624CC" w:rsidRDefault="00E624CC" w:rsidP="00D304E1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226,918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0108D9D3" w:rsidR="00E624CC" w:rsidRPr="00840B8D" w:rsidRDefault="00E624CC" w:rsidP="00D304E1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306,793</w:t>
            </w:r>
          </w:p>
        </w:tc>
      </w:tr>
      <w:tr w:rsidR="00E624CC" w14:paraId="5A1F76E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26C88EE" w14:textId="05780046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464" w:type="dxa"/>
          </w:tcPr>
          <w:p w14:paraId="18CDBF0C" w14:textId="7BE96C9F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UT-151520</w:t>
            </w:r>
          </w:p>
        </w:tc>
        <w:tc>
          <w:tcPr>
            <w:tcW w:w="1350" w:type="dxa"/>
          </w:tcPr>
          <w:p w14:paraId="2826E5C3" w14:textId="6E5EED50" w:rsidR="00E624CC" w:rsidRDefault="00E624CC" w:rsidP="00F35F0A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-63.3%</w:t>
            </w:r>
          </w:p>
        </w:tc>
        <w:tc>
          <w:tcPr>
            <w:tcW w:w="1435" w:type="dxa"/>
          </w:tcPr>
          <w:p w14:paraId="77492F5F" w14:textId="5C536C16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40" w:type="dxa"/>
          </w:tcPr>
          <w:p w14:paraId="4DAB3EEE" w14:textId="35FE801D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91,269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6E1CE2A9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160,385</w:t>
            </w:r>
          </w:p>
        </w:tc>
      </w:tr>
      <w:tr w:rsidR="00E624CC" w14:paraId="7F3FE45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421FEA6" w14:textId="6EED997E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464" w:type="dxa"/>
          </w:tcPr>
          <w:p w14:paraId="2732E1A6" w14:textId="44B06F6E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UT-151549</w:t>
            </w:r>
          </w:p>
        </w:tc>
        <w:tc>
          <w:tcPr>
            <w:tcW w:w="1350" w:type="dxa"/>
          </w:tcPr>
          <w:p w14:paraId="660771BF" w14:textId="5E9FF125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-108.1%</w:t>
            </w:r>
          </w:p>
        </w:tc>
        <w:tc>
          <w:tcPr>
            <w:tcW w:w="1435" w:type="dxa"/>
          </w:tcPr>
          <w:p w14:paraId="46A3A16D" w14:textId="7D37206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40" w:type="dxa"/>
          </w:tcPr>
          <w:p w14:paraId="0E74A1CD" w14:textId="6B544C7A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77,793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105963E2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117,214</w:t>
            </w:r>
          </w:p>
        </w:tc>
      </w:tr>
      <w:tr w:rsidR="00E624CC" w14:paraId="63C2C212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1279CFE" w14:textId="5F770BF9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John </w:t>
            </w:r>
          </w:p>
        </w:tc>
        <w:tc>
          <w:tcPr>
            <w:tcW w:w="1464" w:type="dxa"/>
          </w:tcPr>
          <w:p w14:paraId="77BEAFE2" w14:textId="2C726DE9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UT-151554</w:t>
            </w:r>
          </w:p>
        </w:tc>
        <w:tc>
          <w:tcPr>
            <w:tcW w:w="1350" w:type="dxa"/>
          </w:tcPr>
          <w:p w14:paraId="696E7BB7" w14:textId="6A4AC51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9.0%</w:t>
            </w:r>
          </w:p>
        </w:tc>
        <w:tc>
          <w:tcPr>
            <w:tcW w:w="1435" w:type="dxa"/>
          </w:tcPr>
          <w:p w14:paraId="4E8D1D2E" w14:textId="748F32D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40" w:type="dxa"/>
          </w:tcPr>
          <w:p w14:paraId="16A557AA" w14:textId="6555AEF0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47,733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692B0E41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52,308</w:t>
            </w:r>
          </w:p>
        </w:tc>
      </w:tr>
      <w:tr w:rsidR="00E624CC" w14:paraId="1EB5B6B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19C24F3" w14:textId="4642F80C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 Oreille </w:t>
            </w:r>
          </w:p>
        </w:tc>
        <w:tc>
          <w:tcPr>
            <w:tcW w:w="1464" w:type="dxa"/>
          </w:tcPr>
          <w:p w14:paraId="1E425426" w14:textId="69D6B0B7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UT-151559</w:t>
            </w:r>
          </w:p>
        </w:tc>
        <w:tc>
          <w:tcPr>
            <w:tcW w:w="1350" w:type="dxa"/>
          </w:tcPr>
          <w:p w14:paraId="71A2EF6C" w14:textId="3BA1C9D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  <w:tc>
          <w:tcPr>
            <w:tcW w:w="1435" w:type="dxa"/>
          </w:tcPr>
          <w:p w14:paraId="12C7F63A" w14:textId="1F3024EF" w:rsidR="00E624CC" w:rsidRDefault="00E624CC" w:rsidP="008455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440" w:type="dxa"/>
          </w:tcPr>
          <w:p w14:paraId="1C3DC971" w14:textId="2E1AB440" w:rsidR="00E624CC" w:rsidRDefault="00E624CC" w:rsidP="00007940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201,068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523CD675" w:rsidR="00E624CC" w:rsidRPr="00840B8D" w:rsidRDefault="00E624CC" w:rsidP="00007940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201,068</w:t>
            </w:r>
          </w:p>
        </w:tc>
      </w:tr>
      <w:tr w:rsidR="00E624CC" w14:paraId="77CAEEC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C303AFD" w14:textId="665605B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Kalama </w:t>
            </w:r>
          </w:p>
        </w:tc>
        <w:tc>
          <w:tcPr>
            <w:tcW w:w="1464" w:type="dxa"/>
          </w:tcPr>
          <w:p w14:paraId="2153DCF2" w14:textId="60E2DFD2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UT-151571</w:t>
            </w:r>
          </w:p>
        </w:tc>
        <w:tc>
          <w:tcPr>
            <w:tcW w:w="1350" w:type="dxa"/>
          </w:tcPr>
          <w:p w14:paraId="294FEC02" w14:textId="4EDEFE7A" w:rsidR="00E624CC" w:rsidRDefault="00E624CC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-9.5%</w:t>
            </w:r>
          </w:p>
        </w:tc>
        <w:tc>
          <w:tcPr>
            <w:tcW w:w="1435" w:type="dxa"/>
          </w:tcPr>
          <w:p w14:paraId="7A1DD620" w14:textId="1393A96E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40" w:type="dxa"/>
          </w:tcPr>
          <w:p w14:paraId="65AC7BD0" w14:textId="31D5E9DF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138,513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516D3E0" w14:textId="505F7004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217,885</w:t>
            </w:r>
          </w:p>
        </w:tc>
      </w:tr>
      <w:tr w:rsidR="00E624CC" w14:paraId="5B27674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F36F6D3" w14:textId="4C46F5AD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Tenino </w:t>
            </w:r>
          </w:p>
        </w:tc>
        <w:tc>
          <w:tcPr>
            <w:tcW w:w="1464" w:type="dxa"/>
          </w:tcPr>
          <w:p w14:paraId="3AA7CED9" w14:textId="76BEBAF3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UT-151572</w:t>
            </w:r>
          </w:p>
        </w:tc>
        <w:tc>
          <w:tcPr>
            <w:tcW w:w="1350" w:type="dxa"/>
          </w:tcPr>
          <w:p w14:paraId="52B73EA3" w14:textId="5A7D54B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-19.5%</w:t>
            </w:r>
          </w:p>
        </w:tc>
        <w:tc>
          <w:tcPr>
            <w:tcW w:w="1435" w:type="dxa"/>
          </w:tcPr>
          <w:p w14:paraId="5AEACAF4" w14:textId="46491D1F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40" w:type="dxa"/>
          </w:tcPr>
          <w:p w14:paraId="7C78E760" w14:textId="71552104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135,137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3B742D28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211,387</w:t>
            </w:r>
          </w:p>
        </w:tc>
      </w:tr>
      <w:tr w:rsidR="00E624CC" w14:paraId="4B57A054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11B1AAAB" w14:textId="18D59188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Pioneer </w:t>
            </w:r>
          </w:p>
        </w:tc>
        <w:tc>
          <w:tcPr>
            <w:tcW w:w="1464" w:type="dxa"/>
          </w:tcPr>
          <w:p w14:paraId="67ED2B79" w14:textId="304C36BE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UT-151577</w:t>
            </w:r>
          </w:p>
        </w:tc>
        <w:tc>
          <w:tcPr>
            <w:tcW w:w="1350" w:type="dxa"/>
          </w:tcPr>
          <w:p w14:paraId="10A9BA7E" w14:textId="5F1AC0F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4.7%</w:t>
            </w:r>
          </w:p>
        </w:tc>
        <w:tc>
          <w:tcPr>
            <w:tcW w:w="1435" w:type="dxa"/>
          </w:tcPr>
          <w:p w14:paraId="5A643F13" w14:textId="584725E6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40" w:type="dxa"/>
          </w:tcPr>
          <w:p w14:paraId="52D4AACC" w14:textId="76CFAD30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84,280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350A2896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99,862</w:t>
            </w:r>
          </w:p>
        </w:tc>
      </w:tr>
      <w:tr w:rsidR="00E624CC" w14:paraId="440E0451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BAEA149" w14:textId="3C8B210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Whidbey </w:t>
            </w:r>
          </w:p>
        </w:tc>
        <w:tc>
          <w:tcPr>
            <w:tcW w:w="1464" w:type="dxa"/>
          </w:tcPr>
          <w:p w14:paraId="756E6780" w14:textId="38A1FC5C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UT-151584</w:t>
            </w:r>
          </w:p>
        </w:tc>
        <w:tc>
          <w:tcPr>
            <w:tcW w:w="1350" w:type="dxa"/>
          </w:tcPr>
          <w:p w14:paraId="27858E9D" w14:textId="1F8CC51F" w:rsidR="00E624CC" w:rsidRDefault="00E624CC" w:rsidP="00C823F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2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9BCF347" w14:textId="72BEAB84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40" w:type="dxa"/>
          </w:tcPr>
          <w:p w14:paraId="70CDC740" w14:textId="3AC48803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442,021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3EA67A8D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748,392</w:t>
            </w:r>
          </w:p>
        </w:tc>
      </w:tr>
      <w:tr w:rsidR="00E624CC" w14:paraId="2688897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68C879BB" w14:textId="1EB603D5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YCOM – FairPoint</w:t>
            </w:r>
          </w:p>
        </w:tc>
        <w:tc>
          <w:tcPr>
            <w:tcW w:w="1464" w:type="dxa"/>
          </w:tcPr>
          <w:p w14:paraId="6DF2E0C2" w14:textId="0A19CA21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UT-151585</w:t>
            </w:r>
          </w:p>
        </w:tc>
        <w:tc>
          <w:tcPr>
            <w:tcW w:w="1350" w:type="dxa"/>
          </w:tcPr>
          <w:p w14:paraId="19A56CE9" w14:textId="4087D364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7.4%</w:t>
            </w:r>
          </w:p>
        </w:tc>
        <w:tc>
          <w:tcPr>
            <w:tcW w:w="1435" w:type="dxa"/>
          </w:tcPr>
          <w:p w14:paraId="7A4FF8FD" w14:textId="4276D41C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40" w:type="dxa"/>
          </w:tcPr>
          <w:p w14:paraId="690FF3A6" w14:textId="7A970159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201,136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04A639C7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281,798</w:t>
            </w:r>
          </w:p>
        </w:tc>
      </w:tr>
      <w:tr w:rsidR="00E624CC" w14:paraId="4637189F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F0F4AD0" w14:textId="3A0DC35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– TDS</w:t>
            </w:r>
          </w:p>
        </w:tc>
        <w:tc>
          <w:tcPr>
            <w:tcW w:w="1464" w:type="dxa"/>
          </w:tcPr>
          <w:p w14:paraId="68B5F590" w14:textId="06F19E75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UT-151586</w:t>
            </w:r>
          </w:p>
        </w:tc>
        <w:tc>
          <w:tcPr>
            <w:tcW w:w="1350" w:type="dxa"/>
          </w:tcPr>
          <w:p w14:paraId="279A73A6" w14:textId="41E29A5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4.6%</w:t>
            </w:r>
          </w:p>
        </w:tc>
        <w:tc>
          <w:tcPr>
            <w:tcW w:w="1435" w:type="dxa"/>
          </w:tcPr>
          <w:p w14:paraId="6B537514" w14:textId="0CA94258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40" w:type="dxa"/>
          </w:tcPr>
          <w:p w14:paraId="7BBF6EEE" w14:textId="15C9D384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41,262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A0FAB99" w14:textId="1A7B2E71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99,808</w:t>
            </w:r>
          </w:p>
        </w:tc>
      </w:tr>
      <w:tr w:rsidR="00E624CC" w14:paraId="7DA7BAE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AB87855" w14:textId="2A2D78DB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– TDS</w:t>
            </w:r>
          </w:p>
        </w:tc>
        <w:tc>
          <w:tcPr>
            <w:tcW w:w="1464" w:type="dxa"/>
          </w:tcPr>
          <w:p w14:paraId="21ED364A" w14:textId="64DF4D83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UT-151587</w:t>
            </w:r>
          </w:p>
        </w:tc>
        <w:tc>
          <w:tcPr>
            <w:tcW w:w="1350" w:type="dxa"/>
          </w:tcPr>
          <w:p w14:paraId="24486D75" w14:textId="1EEBBFD8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99BDA4E" w14:textId="715FFE5E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40" w:type="dxa"/>
          </w:tcPr>
          <w:p w14:paraId="3B1289AD" w14:textId="62D0271E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97,696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138732F" w14:textId="3B841EE3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102,416</w:t>
            </w:r>
          </w:p>
        </w:tc>
      </w:tr>
      <w:tr w:rsidR="00E624CC" w14:paraId="0ACA1C0A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26B9E7D1" w14:textId="27A52372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– TDS</w:t>
            </w:r>
          </w:p>
        </w:tc>
        <w:tc>
          <w:tcPr>
            <w:tcW w:w="1464" w:type="dxa"/>
          </w:tcPr>
          <w:p w14:paraId="44FF03E2" w14:textId="5F396184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UT-151591</w:t>
            </w:r>
          </w:p>
        </w:tc>
        <w:tc>
          <w:tcPr>
            <w:tcW w:w="1350" w:type="dxa"/>
          </w:tcPr>
          <w:p w14:paraId="0644CF78" w14:textId="030F1ABD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8D7E452" w14:textId="59E98AC1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40" w:type="dxa"/>
          </w:tcPr>
          <w:p w14:paraId="2D5EDA55" w14:textId="7CCB082D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133,737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AEABFBA" w14:textId="47D7D95E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213,220</w:t>
            </w:r>
          </w:p>
        </w:tc>
      </w:tr>
      <w:tr w:rsidR="00E624CC" w14:paraId="297A8868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6A25A78" w14:textId="1A8A890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 Island </w:t>
            </w:r>
          </w:p>
        </w:tc>
        <w:tc>
          <w:tcPr>
            <w:tcW w:w="1464" w:type="dxa"/>
          </w:tcPr>
          <w:p w14:paraId="1D754EDD" w14:textId="02826B50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UT-151593</w:t>
            </w:r>
          </w:p>
        </w:tc>
        <w:tc>
          <w:tcPr>
            <w:tcW w:w="1350" w:type="dxa"/>
          </w:tcPr>
          <w:p w14:paraId="385F40A3" w14:textId="074E1763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0.9%</w:t>
            </w:r>
          </w:p>
        </w:tc>
        <w:tc>
          <w:tcPr>
            <w:tcW w:w="1435" w:type="dxa"/>
          </w:tcPr>
          <w:p w14:paraId="393F8A94" w14:textId="28455182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40" w:type="dxa"/>
          </w:tcPr>
          <w:p w14:paraId="55B40FAE" w14:textId="09A7A2AA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742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7CA5DB9" w14:textId="4692904B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2,771</w:t>
            </w:r>
          </w:p>
        </w:tc>
      </w:tr>
      <w:tr w:rsidR="00E624CC" w14:paraId="04B61107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CCFBD8B" w14:textId="366F5E4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Toledo </w:t>
            </w:r>
          </w:p>
        </w:tc>
        <w:tc>
          <w:tcPr>
            <w:tcW w:w="1464" w:type="dxa"/>
          </w:tcPr>
          <w:p w14:paraId="28A76D71" w14:textId="4761B7BB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UT-151612</w:t>
            </w:r>
          </w:p>
        </w:tc>
        <w:tc>
          <w:tcPr>
            <w:tcW w:w="1350" w:type="dxa"/>
          </w:tcPr>
          <w:p w14:paraId="3A1E49C3" w14:textId="050A1E50" w:rsidR="00E624CC" w:rsidRDefault="00855A87" w:rsidP="008F02B4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7.2%</w:t>
            </w:r>
          </w:p>
        </w:tc>
        <w:tc>
          <w:tcPr>
            <w:tcW w:w="1435" w:type="dxa"/>
          </w:tcPr>
          <w:p w14:paraId="3700A325" w14:textId="7C0A9ED4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40" w:type="dxa"/>
          </w:tcPr>
          <w:p w14:paraId="2E7F8C19" w14:textId="5CE7AF50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164,333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E2E63C3" w14:textId="6FC4EC76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279,514</w:t>
            </w:r>
          </w:p>
        </w:tc>
      </w:tr>
      <w:tr w:rsidR="00E624CC" w14:paraId="479E7E0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27D7115" w14:textId="32AA58E1" w:rsidR="00E624CC" w:rsidRDefault="00E624CC" w:rsidP="0033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331E38">
              <w:rPr>
                <w:rFonts w:ascii="Times New Roman" w:hAnsi="Times New Roman" w:cs="Times New Roman"/>
                <w:sz w:val="24"/>
                <w:szCs w:val="24"/>
              </w:rPr>
              <w:t>stgate</w:t>
            </w:r>
          </w:p>
        </w:tc>
        <w:tc>
          <w:tcPr>
            <w:tcW w:w="1464" w:type="dxa"/>
          </w:tcPr>
          <w:p w14:paraId="1167F05F" w14:textId="5B8682B4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UT-151613</w:t>
            </w:r>
          </w:p>
        </w:tc>
        <w:tc>
          <w:tcPr>
            <w:tcW w:w="1350" w:type="dxa"/>
          </w:tcPr>
          <w:p w14:paraId="5B7D39C3" w14:textId="52510F6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-8.0%</w:t>
            </w:r>
          </w:p>
        </w:tc>
        <w:tc>
          <w:tcPr>
            <w:tcW w:w="1435" w:type="dxa"/>
          </w:tcPr>
          <w:p w14:paraId="6E1DD217" w14:textId="3B5C630F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       0</w:t>
            </w:r>
          </w:p>
        </w:tc>
        <w:tc>
          <w:tcPr>
            <w:tcW w:w="1440" w:type="dxa"/>
          </w:tcPr>
          <w:p w14:paraId="0911BDE9" w14:textId="082E8756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58,291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8AF495F" w14:textId="7C0AA948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         58,291</w:t>
            </w:r>
          </w:p>
        </w:tc>
      </w:tr>
      <w:tr w:rsidR="00E624CC" w14:paraId="26DD22A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A0297F7" w14:textId="77777777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08CD14C" w14:textId="77777777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46201C" w14:textId="7777777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E4AA14C" w14:textId="599A67AF" w:rsidR="00E624CC" w:rsidRDefault="00E624CC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AB342" w14:textId="77777777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77777777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4DD7CA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64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7999B552" w:rsidR="00E624CC" w:rsidRDefault="00E624CC" w:rsidP="006D25FC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$1,011,183</w:t>
            </w:r>
          </w:p>
        </w:tc>
        <w:tc>
          <w:tcPr>
            <w:tcW w:w="1440" w:type="dxa"/>
          </w:tcPr>
          <w:p w14:paraId="5A0AC6A3" w14:textId="65731A7E" w:rsidR="00E624CC" w:rsidRDefault="00E624CC" w:rsidP="006D25FC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2,141,929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1CC05CD7" w:rsidR="00E624CC" w:rsidRPr="00840B8D" w:rsidRDefault="00E624CC" w:rsidP="006D25FC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3,153,112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805745" w:rsidSect="003175C4">
      <w:headerReference w:type="default" r:id="rId9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17B2" w14:textId="77777777" w:rsidR="0063756C" w:rsidRDefault="0063756C" w:rsidP="002354C5">
      <w:r>
        <w:separator/>
      </w:r>
    </w:p>
  </w:endnote>
  <w:endnote w:type="continuationSeparator" w:id="0">
    <w:p w14:paraId="0787A442" w14:textId="77777777" w:rsidR="0063756C" w:rsidRDefault="0063756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C617" w14:textId="77777777" w:rsidR="0063756C" w:rsidRDefault="0063756C" w:rsidP="002354C5">
      <w:r>
        <w:separator/>
      </w:r>
    </w:p>
  </w:footnote>
  <w:footnote w:type="continuationSeparator" w:id="0">
    <w:p w14:paraId="7D180DFE" w14:textId="77777777" w:rsidR="0063756C" w:rsidRDefault="0063756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5CDFAE11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B11112" w:rsidRPr="008376A8">
      <w:rPr>
        <w:rFonts w:ascii="Times New Roman" w:hAnsi="Times New Roman" w:cs="Times New Roman"/>
        <w:sz w:val="20"/>
        <w:szCs w:val="20"/>
      </w:rPr>
      <w:t>51501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536034B5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1</w:t>
    </w:r>
    <w:r w:rsidRPr="008376A8">
      <w:rPr>
        <w:rFonts w:ascii="Times New Roman" w:hAnsi="Times New Roman" w:cs="Times New Roman"/>
        <w:sz w:val="20"/>
        <w:szCs w:val="20"/>
      </w:rPr>
      <w:t>3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Pr="008376A8">
      <w:rPr>
        <w:rFonts w:ascii="Times New Roman" w:hAnsi="Times New Roman" w:cs="Times New Roman"/>
        <w:sz w:val="20"/>
        <w:szCs w:val="20"/>
      </w:rPr>
      <w:t>5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B276C"/>
    <w:rsid w:val="000D099C"/>
    <w:rsid w:val="000E640C"/>
    <w:rsid w:val="00101CDF"/>
    <w:rsid w:val="00161DB3"/>
    <w:rsid w:val="00170466"/>
    <w:rsid w:val="001A0C12"/>
    <w:rsid w:val="001B733B"/>
    <w:rsid w:val="001C5AB1"/>
    <w:rsid w:val="001E1D7A"/>
    <w:rsid w:val="002354C5"/>
    <w:rsid w:val="002519C5"/>
    <w:rsid w:val="0029585E"/>
    <w:rsid w:val="002C039A"/>
    <w:rsid w:val="003175C4"/>
    <w:rsid w:val="00331E38"/>
    <w:rsid w:val="00344366"/>
    <w:rsid w:val="00376DBE"/>
    <w:rsid w:val="00392D10"/>
    <w:rsid w:val="003959AF"/>
    <w:rsid w:val="003E023F"/>
    <w:rsid w:val="00445C7B"/>
    <w:rsid w:val="004554EB"/>
    <w:rsid w:val="004667FF"/>
    <w:rsid w:val="004802F4"/>
    <w:rsid w:val="00494B71"/>
    <w:rsid w:val="00513527"/>
    <w:rsid w:val="00552600"/>
    <w:rsid w:val="0055321C"/>
    <w:rsid w:val="00576D49"/>
    <w:rsid w:val="005800DE"/>
    <w:rsid w:val="005A6C74"/>
    <w:rsid w:val="005B2472"/>
    <w:rsid w:val="006202CC"/>
    <w:rsid w:val="0063756C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D0C35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6C5B"/>
    <w:rsid w:val="008F02B4"/>
    <w:rsid w:val="00900B9B"/>
    <w:rsid w:val="00926D7D"/>
    <w:rsid w:val="00965DD8"/>
    <w:rsid w:val="00970C99"/>
    <w:rsid w:val="0098105F"/>
    <w:rsid w:val="009B2E22"/>
    <w:rsid w:val="009C0A53"/>
    <w:rsid w:val="009C5DB8"/>
    <w:rsid w:val="009D0FA5"/>
    <w:rsid w:val="009E56B2"/>
    <w:rsid w:val="00A14EC2"/>
    <w:rsid w:val="00A1767B"/>
    <w:rsid w:val="00A52EF6"/>
    <w:rsid w:val="00A740E6"/>
    <w:rsid w:val="00A84042"/>
    <w:rsid w:val="00A84C2A"/>
    <w:rsid w:val="00AA5736"/>
    <w:rsid w:val="00AC4861"/>
    <w:rsid w:val="00AD114B"/>
    <w:rsid w:val="00AD3312"/>
    <w:rsid w:val="00AD71A6"/>
    <w:rsid w:val="00AE126F"/>
    <w:rsid w:val="00AE273E"/>
    <w:rsid w:val="00AF50C2"/>
    <w:rsid w:val="00B11112"/>
    <w:rsid w:val="00B13041"/>
    <w:rsid w:val="00B44C96"/>
    <w:rsid w:val="00B91AC6"/>
    <w:rsid w:val="00BC3DE1"/>
    <w:rsid w:val="00BF2682"/>
    <w:rsid w:val="00BF5B4C"/>
    <w:rsid w:val="00C74E18"/>
    <w:rsid w:val="00C823F6"/>
    <w:rsid w:val="00CF26FC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45C7C"/>
    <w:rsid w:val="00E53FD5"/>
    <w:rsid w:val="00E624CC"/>
    <w:rsid w:val="00E6310F"/>
    <w:rsid w:val="00E63D84"/>
    <w:rsid w:val="00E836E2"/>
    <w:rsid w:val="00EE7C1F"/>
    <w:rsid w:val="00F21B68"/>
    <w:rsid w:val="00F35F0A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45793D44FA314CBF078F4703A5ABA7" ma:contentTypeVersion="119" ma:contentTypeDescription="" ma:contentTypeScope="" ma:versionID="0c324395110f6b06b456d4322d207a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2015-07-29T07:00:00+00:00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St. John, Co-operative Telephone And Telegraph Company    </CaseCompanyNames>
    <DocketNumber xmlns="dc463f71-b30c-4ab2-9473-d307f9d35888">151554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DCD504-8502-466A-A95A-E082ACCD3136}"/>
</file>

<file path=customXml/itemProps2.xml><?xml version="1.0" encoding="utf-8"?>
<ds:datastoreItem xmlns:ds="http://schemas.openxmlformats.org/officeDocument/2006/customXml" ds:itemID="{243E4B27-B2E8-41F5-AEB9-BE7D599990CD}"/>
</file>

<file path=customXml/itemProps3.xml><?xml version="1.0" encoding="utf-8"?>
<ds:datastoreItem xmlns:ds="http://schemas.openxmlformats.org/officeDocument/2006/customXml" ds:itemID="{CC2A826B-5386-41B2-A7FE-6C3535AEC3AF}"/>
</file>

<file path=customXml/itemProps4.xml><?xml version="1.0" encoding="utf-8"?>
<ds:datastoreItem xmlns:ds="http://schemas.openxmlformats.org/officeDocument/2006/customXml" ds:itemID="{8A5E3AF1-E59E-44BE-9057-B0BC1BFF7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1187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UT-151501 Attachment</vt:lpstr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UT-151501 Attachment</dc:title>
  <dc:subject/>
  <dc:creator/>
  <cp:keywords/>
  <dc:description/>
  <cp:lastModifiedBy/>
  <cp:revision>1</cp:revision>
  <dcterms:created xsi:type="dcterms:W3CDTF">2015-11-12T22:04:00Z</dcterms:created>
  <dcterms:modified xsi:type="dcterms:W3CDTF">2015-11-12T22:04:00Z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0x0101006E56B4D1795A2E4DB2F0B01679ED314A00B945793D44FA314CBF078F4703A5ABA7</vt:lpwstr>
  </property>
  <property fmtid="{D5CDD505-2E9C-101B-9397-08002B2CF9AE}" pid="3" name="_docset_NoMedatataSyncRequired">
    <vt:lpwstr>False</vt:lpwstr>
  </property>
</Properties>
</file>