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5B" w:rsidRPr="00B814E2" w:rsidRDefault="00B814E2" w:rsidP="00B814E2">
      <w:pPr>
        <w:ind w:left="5760"/>
        <w:rPr>
          <w:b/>
        </w:rPr>
      </w:pPr>
      <w:r w:rsidRPr="00B814E2">
        <w:rPr>
          <w:b/>
        </w:rPr>
        <w:t xml:space="preserve">Exhibit No. </w:t>
      </w:r>
      <w:r w:rsidRPr="00CB1524">
        <w:rPr>
          <w:b/>
        </w:rPr>
        <w:t>___</w:t>
      </w:r>
      <w:r w:rsidR="00267C53">
        <w:rPr>
          <w:b/>
        </w:rPr>
        <w:t xml:space="preserve"> </w:t>
      </w:r>
      <w:r w:rsidRPr="00CB1524">
        <w:rPr>
          <w:b/>
        </w:rPr>
        <w:t>T (</w:t>
      </w:r>
      <w:r w:rsidR="00CB1524">
        <w:rPr>
          <w:b/>
        </w:rPr>
        <w:t>RP-1</w:t>
      </w:r>
      <w:r w:rsidRPr="00CB1524">
        <w:rPr>
          <w:b/>
        </w:rPr>
        <w:t>T)</w:t>
      </w:r>
    </w:p>
    <w:p w:rsidR="00B814E2" w:rsidRPr="00B814E2" w:rsidRDefault="00B814E2" w:rsidP="00B814E2">
      <w:pPr>
        <w:ind w:left="5760"/>
        <w:rPr>
          <w:b/>
        </w:rPr>
      </w:pPr>
      <w:r w:rsidRPr="00B814E2">
        <w:rPr>
          <w:b/>
        </w:rPr>
        <w:t>Docket</w:t>
      </w:r>
      <w:r w:rsidR="00267C53">
        <w:rPr>
          <w:b/>
        </w:rPr>
        <w:t xml:space="preserve">: </w:t>
      </w:r>
      <w:r w:rsidRPr="00B814E2">
        <w:rPr>
          <w:b/>
        </w:rPr>
        <w:t xml:space="preserve"> </w:t>
      </w:r>
      <w:r w:rsidR="00BE6E2C">
        <w:rPr>
          <w:b/>
        </w:rPr>
        <w:t>U</w:t>
      </w:r>
      <w:r w:rsidRPr="00B814E2">
        <w:rPr>
          <w:b/>
        </w:rPr>
        <w:t>-</w:t>
      </w:r>
      <w:r w:rsidR="00BE6E2C">
        <w:rPr>
          <w:b/>
        </w:rPr>
        <w:t>110808</w:t>
      </w:r>
    </w:p>
    <w:p w:rsidR="00B814E2" w:rsidRPr="00B814E2" w:rsidRDefault="0046251D" w:rsidP="00B814E2">
      <w:pPr>
        <w:ind w:left="5760"/>
        <w:rPr>
          <w:b/>
        </w:rPr>
      </w:pPr>
      <w:r>
        <w:rPr>
          <w:b/>
        </w:rPr>
        <w:t xml:space="preserve">Witness:  </w:t>
      </w:r>
      <w:r w:rsidR="00BE6E2C">
        <w:rPr>
          <w:b/>
        </w:rPr>
        <w:t>Rayne Pearson</w:t>
      </w:r>
      <w:r w:rsidR="00B814E2" w:rsidRPr="00B814E2">
        <w:rPr>
          <w:b/>
        </w:rPr>
        <w:t xml:space="preserve"> </w:t>
      </w:r>
    </w:p>
    <w:p w:rsidR="00B814E2" w:rsidRPr="00B814E2" w:rsidRDefault="00B814E2" w:rsidP="00B814E2">
      <w:pPr>
        <w:rPr>
          <w:b/>
        </w:rPr>
      </w:pPr>
    </w:p>
    <w:p w:rsidR="00B814E2" w:rsidRPr="00B814E2" w:rsidRDefault="00B814E2" w:rsidP="00B814E2">
      <w:pPr>
        <w:rPr>
          <w:b/>
        </w:rPr>
      </w:pPr>
    </w:p>
    <w:p w:rsidR="00B814E2" w:rsidRDefault="00B814E2" w:rsidP="00B814E2">
      <w:pPr>
        <w:ind w:left="-360" w:right="-252"/>
        <w:jc w:val="center"/>
        <w:rPr>
          <w:b/>
        </w:rPr>
      </w:pPr>
      <w:r w:rsidRPr="00B814E2">
        <w:rPr>
          <w:b/>
        </w:rPr>
        <w:t>BEFORE THE WASHINGTON UTILITIES AND TRANSPORTATION COMMISSION</w:t>
      </w:r>
    </w:p>
    <w:p w:rsidR="00C32B0A" w:rsidRPr="00B814E2" w:rsidRDefault="00C32B0A" w:rsidP="00B814E2">
      <w:pPr>
        <w:ind w:left="-360" w:right="-252"/>
        <w:jc w:val="center"/>
        <w:rPr>
          <w:b/>
        </w:rPr>
      </w:pPr>
    </w:p>
    <w:p w:rsidR="00B814E2" w:rsidRPr="00B814E2" w:rsidRDefault="00B814E2" w:rsidP="00B814E2">
      <w:pPr>
        <w:rPr>
          <w:b/>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B814E2" w:rsidTr="008407B2">
        <w:tc>
          <w:tcPr>
            <w:tcW w:w="4590" w:type="dxa"/>
            <w:tcBorders>
              <w:top w:val="single" w:sz="6" w:space="0" w:color="FFFFFF"/>
              <w:left w:val="single" w:sz="6" w:space="0" w:color="FFFFFF"/>
              <w:bottom w:val="single" w:sz="7" w:space="0" w:color="000000"/>
              <w:right w:val="single" w:sz="6" w:space="0" w:color="FFFFFF"/>
            </w:tcBorders>
          </w:tcPr>
          <w:p w:rsidR="00B814E2" w:rsidRDefault="00C32B0A" w:rsidP="001C33DD">
            <w:pPr>
              <w:rPr>
                <w:b/>
                <w:bCs/>
              </w:rPr>
            </w:pPr>
            <w:r>
              <w:rPr>
                <w:b/>
                <w:bCs/>
              </w:rPr>
              <w:t>WASHINGTON UTILITIES AND TRANSPORTATION COMMISSION</w:t>
            </w:r>
            <w:r w:rsidR="00B814E2">
              <w:rPr>
                <w:b/>
                <w:bCs/>
              </w:rPr>
              <w:t>,</w:t>
            </w:r>
          </w:p>
          <w:p w:rsidR="00B814E2" w:rsidRDefault="00B814E2" w:rsidP="001C33DD">
            <w:pPr>
              <w:rPr>
                <w:b/>
                <w:bCs/>
              </w:rPr>
            </w:pPr>
          </w:p>
          <w:p w:rsidR="00B814E2" w:rsidRDefault="00B814E2" w:rsidP="001C33DD">
            <w:pPr>
              <w:rPr>
                <w:b/>
                <w:bCs/>
              </w:rPr>
            </w:pPr>
            <w:r>
              <w:rPr>
                <w:b/>
                <w:bCs/>
              </w:rPr>
              <w:tab/>
              <w:t xml:space="preserve">Complainant, </w:t>
            </w:r>
          </w:p>
          <w:p w:rsidR="00B814E2" w:rsidRDefault="00B814E2" w:rsidP="001C33DD">
            <w:pPr>
              <w:rPr>
                <w:b/>
                <w:bCs/>
              </w:rPr>
            </w:pPr>
          </w:p>
          <w:p w:rsidR="00B814E2" w:rsidRDefault="00B814E2" w:rsidP="001C33DD">
            <w:pPr>
              <w:rPr>
                <w:b/>
                <w:bCs/>
              </w:rPr>
            </w:pPr>
            <w:r>
              <w:rPr>
                <w:b/>
                <w:bCs/>
              </w:rPr>
              <w:t>v.</w:t>
            </w:r>
          </w:p>
          <w:p w:rsidR="00B814E2" w:rsidRDefault="00B814E2" w:rsidP="001C33DD">
            <w:pPr>
              <w:rPr>
                <w:b/>
                <w:bCs/>
              </w:rPr>
            </w:pPr>
          </w:p>
          <w:p w:rsidR="00B814E2" w:rsidRDefault="00C32B0A" w:rsidP="001C33DD">
            <w:pPr>
              <w:rPr>
                <w:b/>
                <w:bCs/>
              </w:rPr>
            </w:pPr>
            <w:r>
              <w:rPr>
                <w:b/>
                <w:bCs/>
              </w:rPr>
              <w:t>PUGET SOUND ENERGY, INC.,</w:t>
            </w:r>
          </w:p>
          <w:p w:rsidR="00B814E2" w:rsidRDefault="00B814E2" w:rsidP="001C33DD">
            <w:pPr>
              <w:rPr>
                <w:b/>
                <w:bCs/>
              </w:rPr>
            </w:pPr>
          </w:p>
          <w:p w:rsidR="00B814E2" w:rsidRDefault="00CB1524" w:rsidP="001C33DD">
            <w:pPr>
              <w:spacing w:after="19"/>
              <w:rPr>
                <w:b/>
                <w:bCs/>
              </w:rPr>
            </w:pPr>
            <w:r>
              <w:rPr>
                <w:b/>
                <w:bCs/>
              </w:rPr>
              <w:tab/>
              <w:t>Respondent</w:t>
            </w:r>
            <w:r w:rsidR="00B814E2">
              <w:rPr>
                <w:b/>
                <w:bCs/>
              </w:rPr>
              <w:t>.</w:t>
            </w:r>
          </w:p>
          <w:p w:rsidR="00267C53" w:rsidRDefault="00267C53" w:rsidP="001C33DD">
            <w:pPr>
              <w:spacing w:after="19"/>
              <w:rPr>
                <w:b/>
                <w:bCs/>
              </w:rPr>
            </w:pPr>
          </w:p>
        </w:tc>
        <w:tc>
          <w:tcPr>
            <w:tcW w:w="4590" w:type="dxa"/>
            <w:tcBorders>
              <w:top w:val="single" w:sz="6" w:space="0" w:color="FFFFFF"/>
              <w:left w:val="single" w:sz="7" w:space="0" w:color="000000"/>
              <w:bottom w:val="single" w:sz="6" w:space="0" w:color="FFFFFF"/>
              <w:right w:val="single" w:sz="6" w:space="0" w:color="FFFFFF"/>
            </w:tcBorders>
          </w:tcPr>
          <w:p w:rsidR="00B814E2" w:rsidRDefault="00B814E2" w:rsidP="001C33DD">
            <w:pPr>
              <w:ind w:firstLine="720"/>
              <w:rPr>
                <w:b/>
                <w:bCs/>
              </w:rPr>
            </w:pPr>
            <w:r>
              <w:rPr>
                <w:b/>
                <w:bCs/>
              </w:rPr>
              <w:t xml:space="preserve">DOCKET </w:t>
            </w:r>
            <w:r w:rsidR="008407B2">
              <w:rPr>
                <w:b/>
                <w:bCs/>
              </w:rPr>
              <w:t>U-110808</w:t>
            </w:r>
          </w:p>
          <w:p w:rsidR="00B814E2" w:rsidRDefault="00B814E2" w:rsidP="001C33DD">
            <w:pPr>
              <w:rPr>
                <w:b/>
                <w:bCs/>
              </w:rPr>
            </w:pPr>
          </w:p>
          <w:p w:rsidR="00B814E2" w:rsidRDefault="00B814E2" w:rsidP="001C33DD">
            <w:pPr>
              <w:spacing w:after="19"/>
              <w:ind w:left="720"/>
              <w:rPr>
                <w:b/>
                <w:bCs/>
              </w:rPr>
            </w:pPr>
          </w:p>
        </w:tc>
      </w:tr>
    </w:tbl>
    <w:p w:rsidR="00B814E2" w:rsidRDefault="00B814E2" w:rsidP="00B814E2">
      <w:pPr>
        <w:jc w:val="both"/>
      </w:pPr>
    </w:p>
    <w:p w:rsidR="00B814E2" w:rsidRDefault="00B814E2" w:rsidP="00B814E2">
      <w:pPr>
        <w:rPr>
          <w:b/>
          <w:bCs/>
        </w:rPr>
      </w:pPr>
    </w:p>
    <w:p w:rsidR="00B814E2" w:rsidRDefault="00B814E2" w:rsidP="00B814E2">
      <w:pPr>
        <w:rPr>
          <w:b/>
          <w:bCs/>
        </w:rPr>
      </w:pPr>
    </w:p>
    <w:p w:rsidR="00B814E2" w:rsidRDefault="00B814E2" w:rsidP="00B814E2">
      <w:pPr>
        <w:tabs>
          <w:tab w:val="center" w:pos="4680"/>
        </w:tabs>
        <w:jc w:val="center"/>
        <w:rPr>
          <w:b/>
          <w:bCs/>
        </w:rPr>
      </w:pPr>
      <w:r>
        <w:rPr>
          <w:b/>
          <w:bCs/>
        </w:rPr>
        <w:t>TESTIMONY OF</w:t>
      </w:r>
    </w:p>
    <w:p w:rsidR="00B814E2" w:rsidRDefault="00B814E2" w:rsidP="00B814E2">
      <w:pPr>
        <w:jc w:val="center"/>
        <w:rPr>
          <w:b/>
          <w:bCs/>
        </w:rPr>
      </w:pPr>
    </w:p>
    <w:p w:rsidR="00267C53" w:rsidRDefault="00267C53" w:rsidP="00B814E2">
      <w:pPr>
        <w:tabs>
          <w:tab w:val="center" w:pos="4680"/>
        </w:tabs>
        <w:jc w:val="center"/>
        <w:rPr>
          <w:b/>
          <w:bCs/>
        </w:rPr>
      </w:pPr>
    </w:p>
    <w:p w:rsidR="00B814E2" w:rsidRDefault="008407B2" w:rsidP="00B814E2">
      <w:pPr>
        <w:tabs>
          <w:tab w:val="center" w:pos="4680"/>
        </w:tabs>
        <w:jc w:val="center"/>
        <w:rPr>
          <w:b/>
          <w:bCs/>
        </w:rPr>
      </w:pPr>
      <w:r>
        <w:rPr>
          <w:b/>
          <w:bCs/>
        </w:rPr>
        <w:t>Rayne Pearson</w:t>
      </w:r>
    </w:p>
    <w:p w:rsidR="00B814E2" w:rsidRDefault="00B814E2" w:rsidP="00B814E2">
      <w:pPr>
        <w:tabs>
          <w:tab w:val="center" w:pos="4680"/>
        </w:tabs>
        <w:jc w:val="center"/>
        <w:rPr>
          <w:b/>
          <w:bCs/>
        </w:rPr>
      </w:pPr>
    </w:p>
    <w:p w:rsidR="00267C53" w:rsidRDefault="00267C53" w:rsidP="00B814E2">
      <w:pPr>
        <w:tabs>
          <w:tab w:val="center" w:pos="4680"/>
        </w:tabs>
        <w:jc w:val="center"/>
        <w:rPr>
          <w:b/>
          <w:bCs/>
        </w:rPr>
      </w:pPr>
    </w:p>
    <w:p w:rsidR="00B814E2" w:rsidRDefault="00B814E2" w:rsidP="00B814E2">
      <w:pPr>
        <w:tabs>
          <w:tab w:val="center" w:pos="4680"/>
        </w:tabs>
        <w:jc w:val="center"/>
        <w:rPr>
          <w:b/>
          <w:bCs/>
        </w:rPr>
      </w:pPr>
      <w:r>
        <w:rPr>
          <w:b/>
          <w:bCs/>
        </w:rPr>
        <w:t>STAFF OF</w:t>
      </w:r>
    </w:p>
    <w:p w:rsidR="00B814E2" w:rsidRDefault="00B814E2" w:rsidP="00B814E2">
      <w:pPr>
        <w:tabs>
          <w:tab w:val="center" w:pos="4680"/>
        </w:tabs>
        <w:jc w:val="center"/>
        <w:rPr>
          <w:b/>
          <w:bCs/>
        </w:rPr>
      </w:pPr>
      <w:smartTag w:uri="urn:schemas-microsoft-com:office:smarttags" w:element="place">
        <w:smartTag w:uri="urn:schemas-microsoft-com:office:smarttags" w:element="State">
          <w:r>
            <w:rPr>
              <w:b/>
              <w:bCs/>
            </w:rPr>
            <w:t>WASHINGTON</w:t>
          </w:r>
        </w:smartTag>
      </w:smartTag>
      <w:r>
        <w:rPr>
          <w:b/>
          <w:bCs/>
        </w:rPr>
        <w:t xml:space="preserve"> UTILITIES AND</w:t>
      </w:r>
    </w:p>
    <w:p w:rsidR="00B814E2" w:rsidRDefault="00B814E2" w:rsidP="00B814E2">
      <w:pPr>
        <w:tabs>
          <w:tab w:val="center" w:pos="4680"/>
        </w:tabs>
        <w:jc w:val="center"/>
        <w:rPr>
          <w:b/>
          <w:bCs/>
        </w:rPr>
      </w:pPr>
      <w:r>
        <w:rPr>
          <w:b/>
          <w:bCs/>
        </w:rPr>
        <w:t>TRANSPORTATION COMMISSION</w:t>
      </w:r>
    </w:p>
    <w:p w:rsidR="00B814E2" w:rsidRDefault="00B814E2" w:rsidP="00B814E2">
      <w:pPr>
        <w:rPr>
          <w:b/>
          <w:bCs/>
        </w:rPr>
      </w:pPr>
    </w:p>
    <w:p w:rsidR="00B814E2" w:rsidRDefault="00B814E2" w:rsidP="00B814E2">
      <w:pPr>
        <w:rPr>
          <w:b/>
          <w:bCs/>
        </w:rPr>
      </w:pPr>
    </w:p>
    <w:p w:rsidR="00267C53" w:rsidRDefault="00267C53" w:rsidP="00B814E2">
      <w:pPr>
        <w:rPr>
          <w:b/>
          <w:bCs/>
        </w:rPr>
      </w:pPr>
    </w:p>
    <w:p w:rsidR="00267C53" w:rsidRDefault="00267C53" w:rsidP="00B814E2">
      <w:pPr>
        <w:rPr>
          <w:b/>
          <w:bCs/>
        </w:rPr>
      </w:pPr>
    </w:p>
    <w:p w:rsidR="00267C53" w:rsidRDefault="00267C53" w:rsidP="00B814E2">
      <w:pPr>
        <w:rPr>
          <w:b/>
          <w:bCs/>
        </w:rPr>
      </w:pPr>
    </w:p>
    <w:p w:rsidR="00B814E2" w:rsidRDefault="00341E09" w:rsidP="00B814E2">
      <w:pPr>
        <w:jc w:val="center"/>
        <w:rPr>
          <w:b/>
          <w:bCs/>
        </w:rPr>
      </w:pPr>
      <w:r>
        <w:rPr>
          <w:b/>
          <w:bCs/>
        </w:rPr>
        <w:t>May 3, 2012</w:t>
      </w:r>
    </w:p>
    <w:p w:rsidR="00B814E2" w:rsidRDefault="00B814E2" w:rsidP="00B814E2"/>
    <w:p w:rsidR="00B814E2" w:rsidRDefault="00B814E2" w:rsidP="00B814E2"/>
    <w:p w:rsidR="00B814E2" w:rsidRDefault="00B814E2" w:rsidP="00B814E2">
      <w:pPr>
        <w:sectPr w:rsidR="00B814E2" w:rsidSect="00B814E2">
          <w:pgSz w:w="12240" w:h="15840"/>
          <w:pgMar w:top="1440" w:right="1440" w:bottom="1440" w:left="1872" w:header="720" w:footer="720" w:gutter="0"/>
          <w:cols w:space="720"/>
          <w:docGrid w:linePitch="360"/>
        </w:sectPr>
      </w:pPr>
    </w:p>
    <w:p w:rsidR="00B814E2" w:rsidRDefault="00B814E2" w:rsidP="00B814E2">
      <w:pPr>
        <w:jc w:val="center"/>
      </w:pPr>
      <w:r>
        <w:rPr>
          <w:b/>
        </w:rPr>
        <w:lastRenderedPageBreak/>
        <w:t>TABLE OF CONTENTS</w:t>
      </w:r>
    </w:p>
    <w:p w:rsidR="00B814E2" w:rsidRDefault="00B814E2" w:rsidP="00B814E2"/>
    <w:p w:rsidR="00B814E2" w:rsidRDefault="00B814E2" w:rsidP="00B814E2"/>
    <w:p w:rsidR="00B814E2" w:rsidRDefault="00B814E2" w:rsidP="00B814E2">
      <w:pPr>
        <w:tabs>
          <w:tab w:val="left" w:pos="720"/>
          <w:tab w:val="left" w:pos="1440"/>
          <w:tab w:val="left" w:pos="2160"/>
          <w:tab w:val="right" w:leader="dot" w:pos="8820"/>
        </w:tabs>
      </w:pPr>
      <w:r>
        <w:t>I.</w:t>
      </w:r>
      <w:r>
        <w:tab/>
        <w:t xml:space="preserve">INTRODUCTION </w:t>
      </w:r>
      <w:r w:rsidR="00CB1524">
        <w:t>AND SUMMARY OF TESTIMONY</w:t>
      </w:r>
      <w:r>
        <w:tab/>
        <w:t>1</w:t>
      </w:r>
    </w:p>
    <w:p w:rsidR="00B814E2" w:rsidRDefault="00B814E2" w:rsidP="00B814E2">
      <w:pPr>
        <w:tabs>
          <w:tab w:val="left" w:pos="720"/>
          <w:tab w:val="left" w:pos="1440"/>
          <w:tab w:val="left" w:pos="2160"/>
          <w:tab w:val="right" w:leader="dot" w:pos="8820"/>
        </w:tabs>
      </w:pPr>
    </w:p>
    <w:p w:rsidR="00B814E2" w:rsidRDefault="00B814E2" w:rsidP="00B814E2">
      <w:pPr>
        <w:tabs>
          <w:tab w:val="left" w:pos="720"/>
          <w:tab w:val="left" w:pos="1440"/>
          <w:tab w:val="left" w:pos="2160"/>
          <w:tab w:val="right" w:leader="dot" w:pos="8820"/>
        </w:tabs>
      </w:pPr>
      <w:r>
        <w:t>II.</w:t>
      </w:r>
      <w:r>
        <w:tab/>
      </w:r>
      <w:r w:rsidR="00CB1524">
        <w:t>DISCUSSION</w:t>
      </w:r>
      <w:r>
        <w:t xml:space="preserve"> </w:t>
      </w:r>
      <w:r>
        <w:tab/>
      </w:r>
      <w:r w:rsidR="00CB1524">
        <w:t>4</w:t>
      </w:r>
    </w:p>
    <w:p w:rsidR="00B814E2" w:rsidRDefault="00B814E2" w:rsidP="00B814E2">
      <w:pPr>
        <w:tabs>
          <w:tab w:val="left" w:pos="720"/>
          <w:tab w:val="left" w:pos="1440"/>
          <w:tab w:val="left" w:pos="2160"/>
          <w:tab w:val="right" w:leader="dot" w:pos="8820"/>
        </w:tabs>
      </w:pPr>
    </w:p>
    <w:p w:rsidR="00B814E2" w:rsidRDefault="00B814E2" w:rsidP="00B814E2">
      <w:pPr>
        <w:tabs>
          <w:tab w:val="left" w:pos="720"/>
          <w:tab w:val="left" w:pos="1440"/>
          <w:tab w:val="left" w:pos="2160"/>
          <w:tab w:val="right" w:leader="dot" w:pos="8820"/>
        </w:tabs>
      </w:pPr>
    </w:p>
    <w:p w:rsidR="00B814E2" w:rsidRDefault="00B814E2" w:rsidP="00B814E2">
      <w:pPr>
        <w:tabs>
          <w:tab w:val="left" w:pos="720"/>
          <w:tab w:val="left" w:pos="1440"/>
          <w:tab w:val="left" w:pos="2160"/>
          <w:tab w:val="right" w:leader="dot" w:pos="8820"/>
        </w:tabs>
      </w:pPr>
    </w:p>
    <w:p w:rsidR="00B814E2" w:rsidRDefault="00B814E2" w:rsidP="00B814E2"/>
    <w:p w:rsidR="00B814E2" w:rsidRDefault="00267C53" w:rsidP="00B814E2">
      <w:pPr>
        <w:jc w:val="center"/>
      </w:pPr>
      <w:r>
        <w:rPr>
          <w:b/>
        </w:rPr>
        <w:t>LIST OF EXHIBITS</w:t>
      </w:r>
    </w:p>
    <w:p w:rsidR="00B814E2" w:rsidRDefault="00B814E2" w:rsidP="00B814E2"/>
    <w:p w:rsidR="00B814E2" w:rsidRPr="001803E2" w:rsidRDefault="00B814E2" w:rsidP="00B814E2">
      <w:pPr>
        <w:rPr>
          <w:rFonts w:ascii="RP" w:hAnsi="RP"/>
        </w:rPr>
      </w:pPr>
      <w:r w:rsidRPr="001803E2">
        <w:rPr>
          <w:rFonts w:ascii="RP" w:hAnsi="RP"/>
        </w:rPr>
        <w:t xml:space="preserve">Exhibit No. </w:t>
      </w:r>
      <w:r w:rsidR="00CB1524" w:rsidRPr="001803E2">
        <w:rPr>
          <w:rFonts w:ascii="RP" w:hAnsi="RP"/>
        </w:rPr>
        <w:t>RP-2</w:t>
      </w:r>
      <w:r w:rsidRPr="001803E2">
        <w:rPr>
          <w:rFonts w:ascii="RP" w:hAnsi="RP"/>
        </w:rPr>
        <w:t xml:space="preserve">, Qualifications </w:t>
      </w:r>
    </w:p>
    <w:p w:rsidR="00B814E2" w:rsidRPr="001803E2" w:rsidRDefault="00B814E2" w:rsidP="00B814E2">
      <w:pPr>
        <w:rPr>
          <w:rFonts w:ascii="RP" w:hAnsi="RP"/>
        </w:rPr>
      </w:pPr>
    </w:p>
    <w:p w:rsidR="00B814E2" w:rsidRPr="001803E2" w:rsidRDefault="001803E2" w:rsidP="00B814E2">
      <w:pPr>
        <w:rPr>
          <w:rFonts w:ascii="RP" w:hAnsi="RP"/>
        </w:rPr>
      </w:pPr>
      <w:r>
        <w:rPr>
          <w:rFonts w:ascii="RP" w:hAnsi="RP"/>
        </w:rPr>
        <w:t>Exhibit No</w:t>
      </w:r>
      <w:r w:rsidR="00B814E2" w:rsidRPr="001803E2">
        <w:rPr>
          <w:rFonts w:ascii="RP" w:hAnsi="RP"/>
        </w:rPr>
        <w:t xml:space="preserve">. </w:t>
      </w:r>
      <w:r w:rsidR="004E2CCC" w:rsidRPr="001803E2">
        <w:rPr>
          <w:rFonts w:ascii="RP" w:hAnsi="RP"/>
        </w:rPr>
        <w:t>RP-3</w:t>
      </w:r>
      <w:r w:rsidR="00075D89" w:rsidRPr="001803E2">
        <w:rPr>
          <w:rFonts w:ascii="RP" w:hAnsi="RP"/>
        </w:rPr>
        <w:t xml:space="preserve">, </w:t>
      </w:r>
      <w:r w:rsidR="004E2CCC" w:rsidRPr="001803E2">
        <w:rPr>
          <w:rFonts w:ascii="RP" w:hAnsi="RP"/>
        </w:rPr>
        <w:t>I</w:t>
      </w:r>
      <w:r w:rsidR="009969DA">
        <w:rPr>
          <w:rFonts w:ascii="RP" w:hAnsi="RP"/>
        </w:rPr>
        <w:t xml:space="preserve"> Commission Order Compliance Report, U-110808</w:t>
      </w:r>
    </w:p>
    <w:p w:rsidR="00075D89" w:rsidRPr="001803E2" w:rsidRDefault="00075D89" w:rsidP="00B814E2">
      <w:pPr>
        <w:rPr>
          <w:rFonts w:ascii="RP" w:hAnsi="RP"/>
        </w:rPr>
      </w:pPr>
    </w:p>
    <w:p w:rsidR="00075D89" w:rsidRPr="001803E2" w:rsidRDefault="001803E2" w:rsidP="00075D89">
      <w:pPr>
        <w:rPr>
          <w:rFonts w:ascii="RP" w:hAnsi="RP"/>
        </w:rPr>
      </w:pPr>
      <w:r>
        <w:rPr>
          <w:rFonts w:ascii="RP" w:hAnsi="RP"/>
        </w:rPr>
        <w:t>Exhibit No</w:t>
      </w:r>
      <w:r w:rsidR="00075D89" w:rsidRPr="001803E2">
        <w:rPr>
          <w:rFonts w:ascii="RP" w:hAnsi="RP"/>
        </w:rPr>
        <w:t>. RP-4</w:t>
      </w:r>
      <w:r w:rsidR="004E2CCC" w:rsidRPr="001803E2">
        <w:rPr>
          <w:rFonts w:ascii="RP" w:hAnsi="RP"/>
        </w:rPr>
        <w:t>C</w:t>
      </w:r>
      <w:r w:rsidR="00075D89" w:rsidRPr="001803E2">
        <w:rPr>
          <w:rFonts w:ascii="RP" w:hAnsi="RP"/>
        </w:rPr>
        <w:t xml:space="preserve">, </w:t>
      </w:r>
      <w:r w:rsidR="004E2CCC" w:rsidRPr="001803E2">
        <w:rPr>
          <w:rFonts w:ascii="RP" w:hAnsi="RP"/>
        </w:rPr>
        <w:t>PSE 26 Account Review</w:t>
      </w:r>
      <w:r w:rsidR="003418A2" w:rsidRPr="001803E2">
        <w:rPr>
          <w:rFonts w:ascii="RP" w:hAnsi="RP"/>
        </w:rPr>
        <w:t xml:space="preserve">, and </w:t>
      </w:r>
      <w:r w:rsidR="00267C53">
        <w:rPr>
          <w:rFonts w:ascii="RP" w:hAnsi="RP"/>
        </w:rPr>
        <w:t>C</w:t>
      </w:r>
      <w:r w:rsidR="009969DA" w:rsidRPr="009969DA">
        <w:rPr>
          <w:rFonts w:ascii="RP" w:hAnsi="RP"/>
        </w:rPr>
        <w:t xml:space="preserve">over </w:t>
      </w:r>
      <w:r w:rsidR="00267C53">
        <w:rPr>
          <w:rFonts w:ascii="RP" w:hAnsi="RP"/>
        </w:rPr>
        <w:t>L</w:t>
      </w:r>
      <w:r w:rsidR="009969DA" w:rsidRPr="009969DA">
        <w:rPr>
          <w:rFonts w:ascii="RP" w:hAnsi="RP"/>
        </w:rPr>
        <w:t>etter, dated May 20, 2012</w:t>
      </w:r>
    </w:p>
    <w:p w:rsidR="00075D89" w:rsidRPr="001803E2" w:rsidRDefault="00075D89" w:rsidP="00B814E2">
      <w:pPr>
        <w:rPr>
          <w:rFonts w:ascii="RP" w:hAnsi="RP"/>
        </w:rPr>
      </w:pPr>
    </w:p>
    <w:p w:rsidR="00075D89" w:rsidRPr="001803E2" w:rsidRDefault="001803E2" w:rsidP="00075D89">
      <w:pPr>
        <w:rPr>
          <w:rFonts w:ascii="RP" w:hAnsi="RP"/>
        </w:rPr>
      </w:pPr>
      <w:r>
        <w:rPr>
          <w:rFonts w:ascii="RP" w:hAnsi="RP"/>
        </w:rPr>
        <w:t>Exhibit No</w:t>
      </w:r>
      <w:r w:rsidR="00075D89" w:rsidRPr="001803E2">
        <w:rPr>
          <w:rFonts w:ascii="RP" w:hAnsi="RP"/>
        </w:rPr>
        <w:t xml:space="preserve">. RP-5, </w:t>
      </w:r>
      <w:r w:rsidR="004E2CCC" w:rsidRPr="001803E2">
        <w:rPr>
          <w:rFonts w:ascii="RP" w:hAnsi="RP"/>
        </w:rPr>
        <w:t>Email Exchange between Rayne Pearson and Tom DeBoer</w:t>
      </w:r>
    </w:p>
    <w:p w:rsidR="00075D89" w:rsidRPr="001803E2" w:rsidRDefault="00075D89" w:rsidP="00B814E2">
      <w:pPr>
        <w:rPr>
          <w:rFonts w:ascii="RP" w:hAnsi="RP"/>
        </w:rPr>
      </w:pPr>
    </w:p>
    <w:p w:rsidR="001F4FAF" w:rsidRPr="001803E2" w:rsidRDefault="001803E2" w:rsidP="00B814E2">
      <w:pPr>
        <w:rPr>
          <w:rFonts w:ascii="RP" w:hAnsi="RP"/>
        </w:rPr>
        <w:sectPr w:rsidR="001F4FAF" w:rsidRPr="001803E2" w:rsidSect="0015026F">
          <w:footerReference w:type="default" r:id="rId9"/>
          <w:pgSz w:w="12240" w:h="15840"/>
          <w:pgMar w:top="1440" w:right="1440" w:bottom="1440" w:left="1872" w:header="720" w:footer="720" w:gutter="0"/>
          <w:pgNumType w:fmt="lowerRoman" w:start="1"/>
          <w:cols w:space="720"/>
          <w:docGrid w:linePitch="360"/>
        </w:sectPr>
      </w:pPr>
      <w:r>
        <w:rPr>
          <w:rFonts w:ascii="RP" w:hAnsi="RP"/>
        </w:rPr>
        <w:t>Exhibit No</w:t>
      </w:r>
      <w:r w:rsidR="001F4FAF" w:rsidRPr="001803E2">
        <w:rPr>
          <w:rFonts w:ascii="RP" w:hAnsi="RP"/>
        </w:rPr>
        <w:t>. RP-6</w:t>
      </w:r>
      <w:r w:rsidR="00267C53">
        <w:rPr>
          <w:rFonts w:ascii="RP" w:hAnsi="RP"/>
        </w:rPr>
        <w:t>C</w:t>
      </w:r>
      <w:r w:rsidR="001F4FAF" w:rsidRPr="001803E2">
        <w:rPr>
          <w:rFonts w:ascii="RP" w:hAnsi="RP"/>
        </w:rPr>
        <w:t>, Spreadsheets of Accounts</w:t>
      </w:r>
      <w:r w:rsidR="00992CEC" w:rsidRPr="001803E2">
        <w:rPr>
          <w:rFonts w:ascii="RP" w:hAnsi="RP"/>
        </w:rPr>
        <w:t>,</w:t>
      </w:r>
      <w:r w:rsidR="003418A2" w:rsidRPr="001803E2">
        <w:rPr>
          <w:rFonts w:ascii="RP" w:hAnsi="RP"/>
        </w:rPr>
        <w:t xml:space="preserve"> received between June 2</w:t>
      </w:r>
      <w:r w:rsidR="00992CEC" w:rsidRPr="001803E2">
        <w:rPr>
          <w:rFonts w:ascii="RP" w:hAnsi="RP"/>
        </w:rPr>
        <w:t xml:space="preserve"> and June 8, 2011</w:t>
      </w:r>
    </w:p>
    <w:p w:rsidR="00B814E2" w:rsidRPr="0042014A" w:rsidRDefault="00B814E2" w:rsidP="00267C53">
      <w:pPr>
        <w:pStyle w:val="ListParagraph"/>
        <w:numPr>
          <w:ilvl w:val="0"/>
          <w:numId w:val="2"/>
        </w:numPr>
        <w:spacing w:line="480" w:lineRule="auto"/>
        <w:ind w:left="0" w:firstLine="0"/>
        <w:jc w:val="center"/>
        <w:rPr>
          <w:b/>
        </w:rPr>
      </w:pPr>
      <w:r w:rsidRPr="0042014A">
        <w:rPr>
          <w:b/>
        </w:rPr>
        <w:lastRenderedPageBreak/>
        <w:t>INTRODUCTION</w:t>
      </w:r>
      <w:r w:rsidR="00CB1524">
        <w:rPr>
          <w:b/>
        </w:rPr>
        <w:t xml:space="preserve"> AND SUMMARY OF TESTIMONY</w:t>
      </w:r>
    </w:p>
    <w:p w:rsidR="0042014A" w:rsidRPr="0042014A" w:rsidRDefault="0042014A" w:rsidP="0042014A">
      <w:pPr>
        <w:pStyle w:val="ListParagraph"/>
        <w:spacing w:line="480" w:lineRule="auto"/>
        <w:ind w:left="1080"/>
        <w:rPr>
          <w:b/>
        </w:rPr>
      </w:pPr>
    </w:p>
    <w:p w:rsidR="00B814E2" w:rsidRDefault="00B814E2" w:rsidP="00B814E2">
      <w:pPr>
        <w:spacing w:line="480" w:lineRule="auto"/>
      </w:pPr>
      <w:r>
        <w:rPr>
          <w:b/>
        </w:rPr>
        <w:t>Q.</w:t>
      </w:r>
      <w:r>
        <w:rPr>
          <w:b/>
        </w:rPr>
        <w:tab/>
        <w:t xml:space="preserve">Please state your name and business address.  </w:t>
      </w:r>
    </w:p>
    <w:p w:rsidR="00B814E2" w:rsidRDefault="00B814E2" w:rsidP="00B814E2">
      <w:pPr>
        <w:spacing w:line="480" w:lineRule="auto"/>
        <w:ind w:left="720" w:hanging="720"/>
      </w:pPr>
      <w:r>
        <w:t>A.</w:t>
      </w:r>
      <w:r>
        <w:tab/>
      </w:r>
      <w:r w:rsidR="00341E09">
        <w:t>My name is</w:t>
      </w:r>
      <w:r>
        <w:t xml:space="preserve"> </w:t>
      </w:r>
      <w:r w:rsidR="00067BFA">
        <w:t>Rayne Pearson</w:t>
      </w:r>
      <w:r>
        <w:t xml:space="preserve">.  My business address is 1300 S. Evergreen Park Drive SW, P.O. Box 47250, Olympia, WA  98504.  </w:t>
      </w:r>
    </w:p>
    <w:p w:rsidR="00B814E2" w:rsidRDefault="00B814E2" w:rsidP="00B814E2">
      <w:pPr>
        <w:spacing w:line="480" w:lineRule="auto"/>
        <w:ind w:left="720" w:hanging="720"/>
      </w:pPr>
    </w:p>
    <w:p w:rsidR="00B814E2" w:rsidRDefault="00B814E2" w:rsidP="00B814E2">
      <w:pPr>
        <w:spacing w:line="480" w:lineRule="auto"/>
        <w:ind w:left="720" w:hanging="720"/>
      </w:pPr>
      <w:r>
        <w:rPr>
          <w:b/>
        </w:rPr>
        <w:t>Q.</w:t>
      </w:r>
      <w:r>
        <w:rPr>
          <w:b/>
        </w:rPr>
        <w:tab/>
        <w:t xml:space="preserve">By whom are you employed and in what capacity?  </w:t>
      </w:r>
    </w:p>
    <w:p w:rsidR="00B814E2" w:rsidRDefault="00B814E2" w:rsidP="00B814E2">
      <w:pPr>
        <w:spacing w:line="480" w:lineRule="auto"/>
        <w:ind w:left="720" w:hanging="720"/>
      </w:pPr>
      <w:r>
        <w:t>A.</w:t>
      </w:r>
      <w:r>
        <w:tab/>
        <w:t xml:space="preserve">I am employed by the Washington Utilities and Transportation Commission as </w:t>
      </w:r>
      <w:r w:rsidR="00067BFA">
        <w:t>a Compliance Investigator</w:t>
      </w:r>
      <w:r>
        <w:t xml:space="preserve">.  </w:t>
      </w:r>
    </w:p>
    <w:p w:rsidR="00B814E2" w:rsidRDefault="00B814E2" w:rsidP="00B814E2">
      <w:pPr>
        <w:spacing w:line="480" w:lineRule="auto"/>
        <w:ind w:left="720" w:hanging="720"/>
      </w:pPr>
    </w:p>
    <w:p w:rsidR="00B814E2" w:rsidRDefault="00B814E2" w:rsidP="00B814E2">
      <w:pPr>
        <w:spacing w:line="480" w:lineRule="auto"/>
        <w:ind w:left="720" w:hanging="720"/>
      </w:pPr>
      <w:r>
        <w:rPr>
          <w:b/>
        </w:rPr>
        <w:t>Q.</w:t>
      </w:r>
      <w:r>
        <w:rPr>
          <w:b/>
        </w:rPr>
        <w:tab/>
        <w:t xml:space="preserve">How long have you been employed by the Commission?  </w:t>
      </w:r>
      <w:r>
        <w:t xml:space="preserve"> </w:t>
      </w:r>
    </w:p>
    <w:p w:rsidR="00B814E2" w:rsidRDefault="00B814E2" w:rsidP="00B814E2">
      <w:pPr>
        <w:spacing w:line="480" w:lineRule="auto"/>
        <w:ind w:left="720" w:hanging="720"/>
      </w:pPr>
      <w:r>
        <w:t>A.</w:t>
      </w:r>
      <w:r>
        <w:tab/>
      </w:r>
      <w:r w:rsidR="00067BFA">
        <w:t>Two years and four months.</w:t>
      </w:r>
    </w:p>
    <w:p w:rsidR="00B814E2" w:rsidRDefault="00B814E2" w:rsidP="00B814E2">
      <w:pPr>
        <w:spacing w:line="480" w:lineRule="auto"/>
        <w:ind w:left="720" w:hanging="720"/>
      </w:pPr>
    </w:p>
    <w:p w:rsidR="00B814E2" w:rsidRDefault="00B814E2" w:rsidP="00B814E2">
      <w:pPr>
        <w:spacing w:line="480" w:lineRule="auto"/>
        <w:ind w:left="720" w:hanging="720"/>
      </w:pPr>
      <w:r>
        <w:rPr>
          <w:b/>
        </w:rPr>
        <w:t xml:space="preserve">Q </w:t>
      </w:r>
      <w:r>
        <w:rPr>
          <w:b/>
        </w:rPr>
        <w:tab/>
        <w:t xml:space="preserve">Would you please state your educational and professional background?  </w:t>
      </w:r>
    </w:p>
    <w:p w:rsidR="00B814E2" w:rsidRDefault="00B814E2" w:rsidP="00B814E2">
      <w:pPr>
        <w:spacing w:line="480" w:lineRule="auto"/>
        <w:ind w:left="720" w:hanging="720"/>
      </w:pPr>
      <w:r>
        <w:t>A.</w:t>
      </w:r>
      <w:r>
        <w:tab/>
      </w:r>
      <w:r w:rsidR="00067BFA">
        <w:t xml:space="preserve">I am a licensed attorney. </w:t>
      </w:r>
      <w:r w:rsidR="00FA554B">
        <w:t xml:space="preserve"> </w:t>
      </w:r>
      <w:r w:rsidR="00067BFA">
        <w:t xml:space="preserve">I obtained my undergraduate degree in Journalism and Women’s Studies from New York University, and my J.D. from Seattle University School of Law in 2004. </w:t>
      </w:r>
      <w:r w:rsidR="00FA554B">
        <w:t xml:space="preserve"> </w:t>
      </w:r>
      <w:r w:rsidR="00067BFA">
        <w:t>I have over five years of experience as an investigator and regulator in various capacities with the state of Washington.</w:t>
      </w:r>
    </w:p>
    <w:p w:rsidR="00AE1C14" w:rsidRDefault="00AE1C14" w:rsidP="00B814E2">
      <w:pPr>
        <w:spacing w:line="480" w:lineRule="auto"/>
        <w:ind w:left="720" w:hanging="720"/>
      </w:pPr>
    </w:p>
    <w:p w:rsidR="00CB1524" w:rsidRDefault="00CB1524" w:rsidP="00B814E2">
      <w:pPr>
        <w:spacing w:line="480" w:lineRule="auto"/>
        <w:ind w:left="720" w:hanging="720"/>
        <w:rPr>
          <w:b/>
        </w:rPr>
      </w:pPr>
      <w:r>
        <w:rPr>
          <w:b/>
        </w:rPr>
        <w:t xml:space="preserve">Q </w:t>
      </w:r>
      <w:r>
        <w:rPr>
          <w:b/>
        </w:rPr>
        <w:tab/>
        <w:t>Have you prepared an exhibit describing your education, relevant employment experience, and other professional qualifications?</w:t>
      </w:r>
    </w:p>
    <w:p w:rsidR="00CB1524" w:rsidRDefault="00CB1524" w:rsidP="00CB1524">
      <w:pPr>
        <w:spacing w:line="480" w:lineRule="auto"/>
        <w:ind w:left="720" w:hanging="720"/>
      </w:pPr>
      <w:r>
        <w:t>A.</w:t>
      </w:r>
      <w:r>
        <w:tab/>
        <w:t>Yes, I have.  It is Exhibit No. ___</w:t>
      </w:r>
      <w:r w:rsidR="00267C53">
        <w:t xml:space="preserve"> </w:t>
      </w:r>
      <w:r>
        <w:t xml:space="preserve">(RP-2).   </w:t>
      </w:r>
    </w:p>
    <w:p w:rsidR="00CB1524" w:rsidRPr="00CB1524" w:rsidRDefault="00CB1524" w:rsidP="00B814E2">
      <w:pPr>
        <w:spacing w:line="480" w:lineRule="auto"/>
        <w:ind w:left="720" w:hanging="720"/>
      </w:pPr>
    </w:p>
    <w:p w:rsidR="00B814E2" w:rsidRDefault="00DA0E60" w:rsidP="00B814E2">
      <w:pPr>
        <w:spacing w:line="480" w:lineRule="auto"/>
        <w:ind w:left="720" w:hanging="720"/>
        <w:rPr>
          <w:b/>
        </w:rPr>
      </w:pPr>
      <w:r w:rsidRPr="00267C53">
        <w:rPr>
          <w:b/>
        </w:rPr>
        <w:lastRenderedPageBreak/>
        <w:t xml:space="preserve">Q.  </w:t>
      </w:r>
      <w:r w:rsidRPr="00267C53">
        <w:rPr>
          <w:b/>
        </w:rPr>
        <w:tab/>
      </w:r>
      <w:r>
        <w:rPr>
          <w:b/>
        </w:rPr>
        <w:t xml:space="preserve">Please describe your duties as they relate to this case. </w:t>
      </w:r>
    </w:p>
    <w:p w:rsidR="00FA554B" w:rsidRDefault="00DA0E60" w:rsidP="00B814E2">
      <w:pPr>
        <w:spacing w:line="480" w:lineRule="auto"/>
        <w:ind w:left="720" w:hanging="720"/>
      </w:pPr>
      <w:r>
        <w:t>A.</w:t>
      </w:r>
      <w:r>
        <w:rPr>
          <w:b/>
        </w:rPr>
        <w:tab/>
      </w:r>
      <w:r w:rsidR="002D7012" w:rsidRPr="002D7012">
        <w:t xml:space="preserve">I was </w:t>
      </w:r>
      <w:r w:rsidR="002D7012">
        <w:t xml:space="preserve">assigned to conduct an overall investigation into </w:t>
      </w:r>
      <w:r w:rsidR="00FA554B">
        <w:t>the business practices of Puget Sound Energy, Inc. (“PSE” or “Company”)</w:t>
      </w:r>
      <w:r w:rsidR="002D7012">
        <w:t xml:space="preserve">, with a specific focus on the </w:t>
      </w:r>
      <w:r w:rsidR="00C32B0A">
        <w:t>C</w:t>
      </w:r>
      <w:r w:rsidR="002D7012">
        <w:t xml:space="preserve">ompany’s application of </w:t>
      </w:r>
      <w:r w:rsidR="00C32B0A">
        <w:t>r</w:t>
      </w:r>
      <w:r w:rsidR="002D7012">
        <w:t xml:space="preserve">efusal of </w:t>
      </w:r>
      <w:r w:rsidR="00C32B0A">
        <w:t>s</w:t>
      </w:r>
      <w:r w:rsidR="002D7012">
        <w:t xml:space="preserve">ervice rules, WAC 480-15-100-123(3) and </w:t>
      </w:r>
      <w:r w:rsidR="00FA554B">
        <w:t xml:space="preserve">WAC </w:t>
      </w:r>
      <w:r w:rsidR="002D7012">
        <w:t xml:space="preserve">480-90-123(2), hereinafter referred to as “prior obligation.” </w:t>
      </w:r>
      <w:r w:rsidR="00FA554B">
        <w:t xml:space="preserve"> </w:t>
      </w:r>
      <w:r w:rsidR="002D7012">
        <w:t xml:space="preserve">I reviewed </w:t>
      </w:r>
      <w:r w:rsidR="00AE1C14">
        <w:t>C</w:t>
      </w:r>
      <w:r w:rsidR="002D7012">
        <w:t xml:space="preserve">ommission-referred consumer complaints filed between June 1 and December 31, 2009, as well as data provided by the </w:t>
      </w:r>
      <w:r w:rsidR="00FA554B">
        <w:t>C</w:t>
      </w:r>
      <w:r w:rsidR="002D7012">
        <w:t xml:space="preserve">ompany in response to </w:t>
      </w:r>
      <w:r w:rsidR="00FA554B">
        <w:t>Staff’s</w:t>
      </w:r>
      <w:r w:rsidR="002D7012">
        <w:t xml:space="preserve"> data request regarding accounts that were disconnected for nonpayment between October 15 and 31, 200</w:t>
      </w:r>
      <w:r w:rsidR="00FA554B">
        <w:t>9.  The C</w:t>
      </w:r>
      <w:r w:rsidR="002D7012">
        <w:t xml:space="preserve">ompany provided a list of </w:t>
      </w:r>
      <w:r w:rsidR="0023140D">
        <w:t>847</w:t>
      </w:r>
      <w:r w:rsidR="002D7012">
        <w:t xml:space="preserve"> accounts </w:t>
      </w:r>
      <w:r w:rsidR="00FA554B">
        <w:t xml:space="preserve">that were </w:t>
      </w:r>
      <w:r w:rsidR="002D7012">
        <w:t xml:space="preserve">disconnected </w:t>
      </w:r>
      <w:r w:rsidR="0023140D">
        <w:t xml:space="preserve">during that period, and </w:t>
      </w:r>
      <w:r w:rsidR="00FA554B">
        <w:t>of</w:t>
      </w:r>
      <w:r w:rsidR="0023140D">
        <w:t xml:space="preserve"> those</w:t>
      </w:r>
      <w:r w:rsidR="002D7012">
        <w:t xml:space="preserve"> 847 accounts, I randomly selected 179 accounts to review in detail. </w:t>
      </w:r>
      <w:r w:rsidR="00ED559B">
        <w:t xml:space="preserve"> </w:t>
      </w:r>
      <w:r w:rsidR="002D7012">
        <w:t>My invest</w:t>
      </w:r>
      <w:r w:rsidR="0023140D">
        <w:t xml:space="preserve">igation found 951 violations of the </w:t>
      </w:r>
      <w:r w:rsidR="002D7012">
        <w:t xml:space="preserve">prior obligation rules in 26 of those accounts. </w:t>
      </w:r>
      <w:r w:rsidR="00FA554B">
        <w:t xml:space="preserve"> The Commission issued a</w:t>
      </w:r>
      <w:r w:rsidR="002D7012">
        <w:t xml:space="preserve"> penalty assessment </w:t>
      </w:r>
      <w:r w:rsidR="00FA554B">
        <w:t>in the amount of $104,300</w:t>
      </w:r>
      <w:r w:rsidR="002D7012">
        <w:t xml:space="preserve">, </w:t>
      </w:r>
      <w:r w:rsidR="0023140D">
        <w:t>which included</w:t>
      </w:r>
      <w:r w:rsidR="002D7012">
        <w:t xml:space="preserve"> penalties of $100 per violation for th</w:t>
      </w:r>
      <w:r w:rsidR="0023140D">
        <w:t>e</w:t>
      </w:r>
      <w:r w:rsidR="002D7012">
        <w:t xml:space="preserve"> 951 violations</w:t>
      </w:r>
      <w:r w:rsidR="0023140D">
        <w:t xml:space="preserve"> cited in the 26 accounts, as well as 92 additional violations of other consumer protection rules.</w:t>
      </w:r>
      <w:r w:rsidR="002D7012">
        <w:t xml:space="preserve"> </w:t>
      </w:r>
      <w:r w:rsidR="00FA554B">
        <w:t xml:space="preserve"> Subsequently, </w:t>
      </w:r>
      <w:r w:rsidR="002D7012">
        <w:t xml:space="preserve">PSE and Commission Staff reached a settlement agreement, which provided that the </w:t>
      </w:r>
      <w:r w:rsidR="00FA554B">
        <w:t>C</w:t>
      </w:r>
      <w:r w:rsidR="002D7012">
        <w:t xml:space="preserve">ompany would pay the </w:t>
      </w:r>
      <w:r w:rsidR="0023140D">
        <w:t xml:space="preserve">$104,300 </w:t>
      </w:r>
      <w:r w:rsidR="002D7012">
        <w:t xml:space="preserve">penalty in full, make certain </w:t>
      </w:r>
      <w:r w:rsidR="0023140D">
        <w:t xml:space="preserve">changes to its </w:t>
      </w:r>
      <w:r w:rsidR="002D7012">
        <w:t>policies and procedures, an</w:t>
      </w:r>
      <w:r w:rsidR="0023140D">
        <w:t>d correct the violations cited i</w:t>
      </w:r>
      <w:r w:rsidR="002D7012">
        <w:t xml:space="preserve">n the 26 accounts. </w:t>
      </w:r>
    </w:p>
    <w:p w:rsidR="00FA554B" w:rsidRDefault="005C73CD" w:rsidP="00FA554B">
      <w:pPr>
        <w:spacing w:line="480" w:lineRule="auto"/>
        <w:ind w:left="720" w:firstLine="720"/>
      </w:pPr>
      <w:r>
        <w:t xml:space="preserve">Part of my responsibilities included </w:t>
      </w:r>
      <w:r w:rsidR="0023140D">
        <w:t xml:space="preserve">following up with PSE to ensure that corrections were made to each of </w:t>
      </w:r>
      <w:r>
        <w:t>the 26 accounts</w:t>
      </w:r>
      <w:r w:rsidR="0023140D">
        <w:t>,</w:t>
      </w:r>
      <w:r>
        <w:t xml:space="preserve"> and </w:t>
      </w:r>
      <w:r w:rsidR="0023140D">
        <w:t xml:space="preserve">that </w:t>
      </w:r>
      <w:r>
        <w:t xml:space="preserve">the affected customers received appropriate remedies. </w:t>
      </w:r>
      <w:r w:rsidR="00FA554B">
        <w:t xml:space="preserve"> </w:t>
      </w:r>
      <w:r>
        <w:t>PSE and Staff agreed that the appro</w:t>
      </w:r>
      <w:r w:rsidR="009C619E">
        <w:t>priate remedy would be for the C</w:t>
      </w:r>
      <w:r>
        <w:t xml:space="preserve">ompany to go back and correct the error to the account at the point </w:t>
      </w:r>
      <w:r w:rsidR="0023140D">
        <w:lastRenderedPageBreak/>
        <w:t xml:space="preserve">in time </w:t>
      </w:r>
      <w:r>
        <w:t>when the error occurred (</w:t>
      </w:r>
      <w:r w:rsidR="0023140D">
        <w:t>at the time of service reconnection</w:t>
      </w:r>
      <w:r>
        <w:t xml:space="preserve">), then adjust the account going forward. </w:t>
      </w:r>
    </w:p>
    <w:p w:rsidR="004E2CCC" w:rsidRDefault="005C73CD" w:rsidP="004E2CCC">
      <w:pPr>
        <w:spacing w:line="480" w:lineRule="auto"/>
        <w:ind w:left="720" w:firstLine="720"/>
      </w:pPr>
      <w:r>
        <w:t>It was my responsibility to review the document submitted by PSE entitled “PSE 26 Account Review</w:t>
      </w:r>
      <w:r w:rsidR="00C32B0A">
        <w:t>,</w:t>
      </w:r>
      <w:r>
        <w:t xml:space="preserve">” and determine whether corrections to each account </w:t>
      </w:r>
      <w:r w:rsidR="00AE1C14">
        <w:t xml:space="preserve">were made </w:t>
      </w:r>
      <w:r>
        <w:t xml:space="preserve">as agreed. </w:t>
      </w:r>
      <w:r w:rsidR="00FA554B">
        <w:t xml:space="preserve"> </w:t>
      </w:r>
    </w:p>
    <w:p w:rsidR="004E2CCC" w:rsidRDefault="004E2CCC" w:rsidP="004E2CCC">
      <w:pPr>
        <w:spacing w:line="480" w:lineRule="auto"/>
        <w:ind w:left="720" w:firstLine="720"/>
      </w:pPr>
      <w:r>
        <w:t>I documented the results of my investigation in an Investigation Report, on file in this docket.  Exhibit No.</w:t>
      </w:r>
      <w:r w:rsidR="00267C53">
        <w:t xml:space="preserve"> </w:t>
      </w:r>
      <w:r>
        <w:t>__</w:t>
      </w:r>
      <w:r w:rsidR="00267C53">
        <w:t xml:space="preserve">_ </w:t>
      </w:r>
      <w:r>
        <w:t>(RP-3)</w:t>
      </w:r>
      <w:r w:rsidR="00992CEC">
        <w:t xml:space="preserve"> is my Investigation Report.</w:t>
      </w:r>
    </w:p>
    <w:p w:rsidR="00CB1524" w:rsidRDefault="00CB1524" w:rsidP="00FA554B">
      <w:pPr>
        <w:spacing w:line="480" w:lineRule="auto"/>
        <w:ind w:left="720" w:firstLine="720"/>
      </w:pPr>
    </w:p>
    <w:p w:rsidR="00710CAC" w:rsidRPr="00710CAC" w:rsidRDefault="00710CAC" w:rsidP="00710CAC">
      <w:pPr>
        <w:spacing w:line="480" w:lineRule="auto"/>
        <w:rPr>
          <w:b/>
        </w:rPr>
      </w:pPr>
      <w:r w:rsidRPr="00710CAC">
        <w:rPr>
          <w:b/>
        </w:rPr>
        <w:t>Q.</w:t>
      </w:r>
      <w:r w:rsidRPr="00710CAC">
        <w:rPr>
          <w:b/>
        </w:rPr>
        <w:tab/>
        <w:t>Did PSE make corrections to each account as agreed?</w:t>
      </w:r>
    </w:p>
    <w:p w:rsidR="00DA0E60" w:rsidRDefault="00710CAC" w:rsidP="00710CAC">
      <w:pPr>
        <w:spacing w:line="480" w:lineRule="auto"/>
        <w:ind w:left="720" w:hanging="720"/>
      </w:pPr>
      <w:r>
        <w:t>A.</w:t>
      </w:r>
      <w:r>
        <w:tab/>
        <w:t xml:space="preserve">No. </w:t>
      </w:r>
      <w:r w:rsidR="00ED559B">
        <w:t xml:space="preserve"> </w:t>
      </w:r>
      <w:r>
        <w:t xml:space="preserve">The </w:t>
      </w:r>
      <w:r w:rsidR="005C73CD">
        <w:t>document</w:t>
      </w:r>
      <w:r>
        <w:t xml:space="preserve"> entitled “PSE 26 Account Review”</w:t>
      </w:r>
      <w:r w:rsidR="005C73CD">
        <w:t xml:space="preserve"> proved to be insufficient</w:t>
      </w:r>
      <w:r>
        <w:t>.</w:t>
      </w:r>
      <w:r w:rsidR="005C73CD">
        <w:t xml:space="preserve"> </w:t>
      </w:r>
      <w:r>
        <w:t>B</w:t>
      </w:r>
      <w:r w:rsidR="005C73CD">
        <w:t xml:space="preserve">ecause </w:t>
      </w:r>
      <w:r>
        <w:t>the document</w:t>
      </w:r>
      <w:r w:rsidR="005C73CD">
        <w:t xml:space="preserve"> only summarized actions that the </w:t>
      </w:r>
      <w:r w:rsidR="00C32B0A">
        <w:t>C</w:t>
      </w:r>
      <w:r w:rsidR="005C73CD">
        <w:t xml:space="preserve">ompany </w:t>
      </w:r>
      <w:r w:rsidR="0023140D">
        <w:t xml:space="preserve">took </w:t>
      </w:r>
      <w:r w:rsidR="00AE1C14">
        <w:t xml:space="preserve">on each account </w:t>
      </w:r>
      <w:r w:rsidR="0023140D">
        <w:t>in one or two sentences</w:t>
      </w:r>
      <w:r w:rsidR="005C73CD">
        <w:t xml:space="preserve">, I asked to see actual account histories reflecting the purported changes. </w:t>
      </w:r>
      <w:r w:rsidR="00FA554B">
        <w:t xml:space="preserve"> </w:t>
      </w:r>
      <w:r w:rsidR="005C73CD">
        <w:t>Upon reviewing the detailed account histories, I discovered that</w:t>
      </w:r>
      <w:r w:rsidR="00C32B0A">
        <w:t>,</w:t>
      </w:r>
      <w:r w:rsidR="005C73CD">
        <w:t xml:space="preserve"> although PSE claimed to have adjusted each of the 26 accounts on or before May 20, 2011, no action had been taken on any of the accounts until </w:t>
      </w:r>
      <w:r w:rsidR="0023140D">
        <w:t xml:space="preserve">at least </w:t>
      </w:r>
      <w:r w:rsidR="005C73CD">
        <w:t>June</w:t>
      </w:r>
      <w:r w:rsidR="0023140D">
        <w:t xml:space="preserve"> 2011</w:t>
      </w:r>
      <w:r w:rsidR="005C73CD">
        <w:t xml:space="preserve">, which I will discuss in more detail later in my testimony. </w:t>
      </w:r>
      <w:r>
        <w:t xml:space="preserve"> </w:t>
      </w:r>
      <w:r w:rsidR="005C73CD">
        <w:t xml:space="preserve">The inconsistent data provided by PSE led to </w:t>
      </w:r>
      <w:r w:rsidR="00C60AD2">
        <w:t>the follow-up investigation and my</w:t>
      </w:r>
      <w:r w:rsidR="005C73CD">
        <w:t xml:space="preserve"> determination that </w:t>
      </w:r>
      <w:r>
        <w:t xml:space="preserve">the Company had violated </w:t>
      </w:r>
      <w:r w:rsidR="005C73CD">
        <w:t>Commission</w:t>
      </w:r>
      <w:r w:rsidR="00C60AD2">
        <w:t xml:space="preserve"> Order 01</w:t>
      </w:r>
      <w:r w:rsidR="005C73CD">
        <w:t xml:space="preserve">. </w:t>
      </w:r>
    </w:p>
    <w:p w:rsidR="00AE1C14" w:rsidRDefault="00AE1C14" w:rsidP="00B814E2">
      <w:pPr>
        <w:spacing w:line="480" w:lineRule="auto"/>
        <w:ind w:left="720" w:hanging="720"/>
        <w:rPr>
          <w:b/>
        </w:rPr>
      </w:pPr>
    </w:p>
    <w:p w:rsidR="00DA0E60" w:rsidRDefault="00DA0E60" w:rsidP="00B814E2">
      <w:pPr>
        <w:spacing w:line="480" w:lineRule="auto"/>
        <w:ind w:left="720" w:hanging="720"/>
        <w:rPr>
          <w:b/>
        </w:rPr>
      </w:pPr>
      <w:r>
        <w:rPr>
          <w:b/>
        </w:rPr>
        <w:t>Q.</w:t>
      </w:r>
      <w:r>
        <w:rPr>
          <w:b/>
        </w:rPr>
        <w:tab/>
        <w:t>What will your testimony cover?</w:t>
      </w:r>
    </w:p>
    <w:p w:rsidR="00DA0E60" w:rsidRDefault="00DA0E60" w:rsidP="00B814E2">
      <w:pPr>
        <w:spacing w:line="480" w:lineRule="auto"/>
        <w:ind w:left="720" w:hanging="720"/>
      </w:pPr>
      <w:r>
        <w:t>A.</w:t>
      </w:r>
      <w:r>
        <w:tab/>
      </w:r>
      <w:r w:rsidR="002D7012">
        <w:t xml:space="preserve">My testimony will cover the original violations cited in the 26 accounts identified in Docket U-100182, the settlement agreement reached in that case, and whether or not Staff believes the </w:t>
      </w:r>
      <w:r w:rsidR="00C32B0A">
        <w:t>C</w:t>
      </w:r>
      <w:r w:rsidR="002D7012">
        <w:t>ompany complied with the terms of the settlement agreement.</w:t>
      </w:r>
    </w:p>
    <w:p w:rsidR="00DA0E60" w:rsidRDefault="00DA0E60" w:rsidP="00B814E2">
      <w:pPr>
        <w:spacing w:line="480" w:lineRule="auto"/>
        <w:ind w:left="720" w:hanging="720"/>
        <w:rPr>
          <w:b/>
        </w:rPr>
      </w:pPr>
      <w:r w:rsidRPr="00AE1C14">
        <w:rPr>
          <w:b/>
        </w:rPr>
        <w:lastRenderedPageBreak/>
        <w:t>Q.</w:t>
      </w:r>
      <w:r>
        <w:tab/>
      </w:r>
      <w:r>
        <w:rPr>
          <w:b/>
        </w:rPr>
        <w:t xml:space="preserve">Please summarize your recommendation. </w:t>
      </w:r>
    </w:p>
    <w:p w:rsidR="00DA0E60" w:rsidRPr="002D7012" w:rsidRDefault="00DA0E60" w:rsidP="00B814E2">
      <w:pPr>
        <w:spacing w:line="480" w:lineRule="auto"/>
        <w:ind w:left="720" w:hanging="720"/>
      </w:pPr>
      <w:r>
        <w:t>A.</w:t>
      </w:r>
      <w:r>
        <w:rPr>
          <w:b/>
        </w:rPr>
        <w:tab/>
      </w:r>
      <w:r w:rsidR="002D7012">
        <w:t>Based</w:t>
      </w:r>
      <w:r w:rsidR="0023140D">
        <w:t xml:space="preserve"> on my investigation in this docket, I determined that </w:t>
      </w:r>
      <w:r w:rsidR="00710CAC">
        <w:t xml:space="preserve">PSE had violated </w:t>
      </w:r>
      <w:r w:rsidR="0023140D">
        <w:t xml:space="preserve">Commission Order 01 because </w:t>
      </w:r>
      <w:r w:rsidR="00710CAC">
        <w:t xml:space="preserve">PSE did not correct </w:t>
      </w:r>
      <w:r w:rsidR="0023140D">
        <w:t>the customer accounts as agreed. I recommend</w:t>
      </w:r>
      <w:r w:rsidR="00AE1C14">
        <w:t>ed</w:t>
      </w:r>
      <w:r w:rsidR="0023140D">
        <w:t xml:space="preserve"> </w:t>
      </w:r>
      <w:r w:rsidR="00AE1C14">
        <w:t xml:space="preserve">that </w:t>
      </w:r>
      <w:r w:rsidR="0023140D">
        <w:t xml:space="preserve">penalties of up to $1,000 per violation be assessed for each of the 515 violations cited in the </w:t>
      </w:r>
      <w:r w:rsidR="00FE6AE1">
        <w:t>I</w:t>
      </w:r>
      <w:r w:rsidR="0023140D">
        <w:t xml:space="preserve">nvestigation </w:t>
      </w:r>
      <w:r w:rsidR="00FE6AE1">
        <w:t>R</w:t>
      </w:r>
      <w:r w:rsidR="0023140D">
        <w:t>eport, which I will identify individually later in my testimony.</w:t>
      </w:r>
    </w:p>
    <w:p w:rsidR="0023140D" w:rsidRDefault="0023140D" w:rsidP="00B814E2">
      <w:pPr>
        <w:spacing w:line="480" w:lineRule="auto"/>
        <w:ind w:left="720" w:hanging="720"/>
        <w:jc w:val="center"/>
        <w:rPr>
          <w:b/>
        </w:rPr>
      </w:pPr>
    </w:p>
    <w:p w:rsidR="00B814E2" w:rsidRDefault="00B814E2" w:rsidP="00267C53">
      <w:pPr>
        <w:spacing w:line="480" w:lineRule="auto"/>
        <w:jc w:val="center"/>
      </w:pPr>
      <w:r>
        <w:rPr>
          <w:b/>
        </w:rPr>
        <w:t>II.</w:t>
      </w:r>
      <w:r>
        <w:rPr>
          <w:b/>
        </w:rPr>
        <w:tab/>
      </w:r>
      <w:r w:rsidR="00CB1524">
        <w:rPr>
          <w:b/>
        </w:rPr>
        <w:t>DISCUSSION</w:t>
      </w:r>
      <w:r w:rsidR="0042014A">
        <w:rPr>
          <w:b/>
        </w:rPr>
        <w:br/>
      </w:r>
    </w:p>
    <w:p w:rsidR="00B814E2" w:rsidRDefault="00B814E2" w:rsidP="00B814E2">
      <w:pPr>
        <w:spacing w:line="480" w:lineRule="auto"/>
        <w:ind w:left="720" w:hanging="720"/>
        <w:rPr>
          <w:b/>
        </w:rPr>
      </w:pPr>
      <w:r>
        <w:rPr>
          <w:b/>
        </w:rPr>
        <w:t>Q.</w:t>
      </w:r>
      <w:r>
        <w:rPr>
          <w:b/>
        </w:rPr>
        <w:tab/>
      </w:r>
      <w:r w:rsidR="009A03A7">
        <w:rPr>
          <w:b/>
        </w:rPr>
        <w:t>Please provide background regarding the investigation in Docket U-100182, and specifically describe the violations related to the 26 accounts</w:t>
      </w:r>
      <w:r w:rsidR="00931369">
        <w:rPr>
          <w:b/>
        </w:rPr>
        <w:t xml:space="preserve"> described in the </w:t>
      </w:r>
      <w:r w:rsidR="00FE6AE1">
        <w:rPr>
          <w:b/>
        </w:rPr>
        <w:t>I</w:t>
      </w:r>
      <w:r w:rsidR="00931369">
        <w:rPr>
          <w:b/>
        </w:rPr>
        <w:t xml:space="preserve">nvestigation </w:t>
      </w:r>
      <w:r w:rsidR="00FE6AE1">
        <w:rPr>
          <w:b/>
        </w:rPr>
        <w:t>R</w:t>
      </w:r>
      <w:r w:rsidR="00931369">
        <w:rPr>
          <w:b/>
        </w:rPr>
        <w:t>eport</w:t>
      </w:r>
      <w:r w:rsidR="009A03A7">
        <w:rPr>
          <w:b/>
        </w:rPr>
        <w:t>.</w:t>
      </w:r>
    </w:p>
    <w:p w:rsidR="00B814E2" w:rsidRDefault="00B814E2" w:rsidP="00B814E2">
      <w:pPr>
        <w:spacing w:line="480" w:lineRule="auto"/>
        <w:ind w:left="720" w:hanging="720"/>
      </w:pPr>
      <w:r>
        <w:t>A.</w:t>
      </w:r>
      <w:r>
        <w:tab/>
      </w:r>
      <w:r w:rsidR="009A03A7">
        <w:t xml:space="preserve">In 2010, I conducted an investigation </w:t>
      </w:r>
      <w:r w:rsidR="00341E09">
        <w:t>into</w:t>
      </w:r>
      <w:r w:rsidR="009A03A7">
        <w:t xml:space="preserve"> PSE’s business practices, with a </w:t>
      </w:r>
      <w:r w:rsidR="00710CAC">
        <w:t>specific focus on how the C</w:t>
      </w:r>
      <w:r w:rsidR="00341E09">
        <w:t>ompany applies</w:t>
      </w:r>
      <w:r w:rsidR="009A03A7">
        <w:t xml:space="preserve"> </w:t>
      </w:r>
      <w:r w:rsidR="0023140D">
        <w:t>prior obligation rules</w:t>
      </w:r>
      <w:r w:rsidR="009A03A7">
        <w:t xml:space="preserve"> to accounts that ha</w:t>
      </w:r>
      <w:r w:rsidR="00341E09">
        <w:t>ve</w:t>
      </w:r>
      <w:r w:rsidR="009A03A7">
        <w:t xml:space="preserve"> been disconnected for nonpayment</w:t>
      </w:r>
      <w:r w:rsidR="00AE1C14">
        <w:t xml:space="preserve">. </w:t>
      </w:r>
      <w:r w:rsidR="00710CAC">
        <w:t xml:space="preserve"> </w:t>
      </w:r>
      <w:r w:rsidR="009A03A7">
        <w:t xml:space="preserve">In my final investigation report, I cited violations of the prior obligation rules in 26 </w:t>
      </w:r>
      <w:r w:rsidR="002B161B">
        <w:t>of the</w:t>
      </w:r>
      <w:r w:rsidR="009A03A7">
        <w:t xml:space="preserve"> accounts</w:t>
      </w:r>
      <w:r w:rsidR="002B161B">
        <w:t xml:space="preserve"> received in response </w:t>
      </w:r>
      <w:r w:rsidR="00710CAC">
        <w:t>to Staff’s</w:t>
      </w:r>
      <w:r w:rsidR="002B161B">
        <w:t xml:space="preserve"> data request</w:t>
      </w:r>
      <w:r w:rsidR="009A03A7">
        <w:t xml:space="preserve">. </w:t>
      </w:r>
      <w:r w:rsidR="00710CAC">
        <w:t xml:space="preserve"> </w:t>
      </w:r>
      <w:r w:rsidR="009A03A7">
        <w:t>Each of these accounts had been mishandled</w:t>
      </w:r>
      <w:r w:rsidR="002B161B">
        <w:t>,</w:t>
      </w:r>
      <w:r w:rsidR="009A03A7">
        <w:t xml:space="preserve"> resulting in subsequent accounting errors, </w:t>
      </w:r>
      <w:r w:rsidR="00931369">
        <w:t>and,</w:t>
      </w:r>
      <w:r w:rsidR="009A03A7">
        <w:t xml:space="preserve"> in some cases, subsequent erroneous disconnections.</w:t>
      </w:r>
      <w:r w:rsidR="00931369">
        <w:t xml:space="preserve"> Customers A through F </w:t>
      </w:r>
      <w:r w:rsidR="002B161B">
        <w:t>had all made prior obligation arrangements on their</w:t>
      </w:r>
      <w:r w:rsidR="00710CAC">
        <w:t xml:space="preserve"> respective </w:t>
      </w:r>
      <w:r w:rsidR="002B161B">
        <w:t xml:space="preserve">accounts, </w:t>
      </w:r>
      <w:r w:rsidR="00C32B0A">
        <w:t>and then</w:t>
      </w:r>
      <w:r w:rsidR="002B161B">
        <w:t xml:space="preserve"> </w:t>
      </w:r>
      <w:r w:rsidR="00341E09">
        <w:t xml:space="preserve">later </w:t>
      </w:r>
      <w:r w:rsidR="00931369">
        <w:t xml:space="preserve">received pledges </w:t>
      </w:r>
      <w:r w:rsidR="002B161B">
        <w:t>that</w:t>
      </w:r>
      <w:r w:rsidR="00931369">
        <w:t xml:space="preserve"> PSE applied to </w:t>
      </w:r>
      <w:r w:rsidR="002B161B">
        <w:t xml:space="preserve">the </w:t>
      </w:r>
      <w:r w:rsidR="00931369">
        <w:t xml:space="preserve">prior obligation balances in </w:t>
      </w:r>
      <w:r w:rsidR="00AE1C14">
        <w:t>violation of Commission rules</w:t>
      </w:r>
      <w:r w:rsidR="00931369">
        <w:t xml:space="preserve">. </w:t>
      </w:r>
      <w:r w:rsidR="00710CAC">
        <w:t xml:space="preserve"> The Company told </w:t>
      </w:r>
      <w:r w:rsidR="00931369">
        <w:t xml:space="preserve">Customer G </w:t>
      </w:r>
      <w:r w:rsidR="00710CAC">
        <w:t xml:space="preserve">that </w:t>
      </w:r>
      <w:r w:rsidR="00931369">
        <w:t>he was not “eligible” for prior obligation “due to name games,” and a prior obligation balance was pulled back to “active” status</w:t>
      </w:r>
      <w:r w:rsidR="00FE6AE1">
        <w:t>, which is</w:t>
      </w:r>
      <w:r w:rsidR="00AE1C14">
        <w:t xml:space="preserve"> in violation of </w:t>
      </w:r>
      <w:r w:rsidR="00AE1C14">
        <w:lastRenderedPageBreak/>
        <w:t>Commission rules</w:t>
      </w:r>
      <w:r w:rsidR="00931369">
        <w:t xml:space="preserve">. </w:t>
      </w:r>
      <w:r w:rsidR="00710CAC">
        <w:t xml:space="preserve"> </w:t>
      </w:r>
      <w:r w:rsidR="00931369">
        <w:t xml:space="preserve">Customers H through L were told that they could not reconnect service for anything other than the amount </w:t>
      </w:r>
      <w:r w:rsidR="00341E09">
        <w:t>on the disconnection notice</w:t>
      </w:r>
      <w:r w:rsidR="00931369">
        <w:t xml:space="preserve">, despite each customer expressing </w:t>
      </w:r>
      <w:r w:rsidR="002B161B">
        <w:t>an inability to pay</w:t>
      </w:r>
      <w:r w:rsidR="000C1129">
        <w:t xml:space="preserve"> that amount</w:t>
      </w:r>
      <w:r w:rsidR="00AE1C14">
        <w:t>, which violates Commission rules</w:t>
      </w:r>
      <w:r w:rsidR="002B161B">
        <w:t xml:space="preserve">. </w:t>
      </w:r>
      <w:r w:rsidR="00FE6AE1">
        <w:t xml:space="preserve"> </w:t>
      </w:r>
      <w:r w:rsidR="002B161B">
        <w:t>Customer M was also told they had to pay the disconnection amount to restore service</w:t>
      </w:r>
      <w:r w:rsidR="00AE1C14">
        <w:t>, in violation of Commission rules</w:t>
      </w:r>
      <w:r w:rsidR="002B161B">
        <w:t xml:space="preserve">. </w:t>
      </w:r>
      <w:r w:rsidR="00710CAC">
        <w:t xml:space="preserve"> </w:t>
      </w:r>
      <w:r w:rsidR="002B161B">
        <w:t>Customers N through X received pledges on their disconnected accounts, which were applied to their prior obligation balances in error</w:t>
      </w:r>
      <w:r w:rsidR="009314A8">
        <w:t xml:space="preserve">, </w:t>
      </w:r>
      <w:r w:rsidR="00AE1C14">
        <w:t>in violation of Commission rules</w:t>
      </w:r>
      <w:r w:rsidR="002B161B">
        <w:t xml:space="preserve">. </w:t>
      </w:r>
      <w:r w:rsidR="00710CAC">
        <w:t xml:space="preserve"> </w:t>
      </w:r>
      <w:r w:rsidR="002B161B">
        <w:t xml:space="preserve">Customer Y was disconnected in </w:t>
      </w:r>
      <w:r w:rsidR="009314A8">
        <w:t>violation of the prior obligation rule</w:t>
      </w:r>
      <w:r w:rsidR="002B161B">
        <w:t xml:space="preserve"> because PSE </w:t>
      </w:r>
      <w:r w:rsidR="000C1129">
        <w:t>mis</w:t>
      </w:r>
      <w:r w:rsidR="002B161B">
        <w:t xml:space="preserve">applied a payment made </w:t>
      </w:r>
      <w:r w:rsidR="00341E09">
        <w:t>toward</w:t>
      </w:r>
      <w:r w:rsidR="002B161B">
        <w:t xml:space="preserve"> current charges to the customer’s prior obligation balance. </w:t>
      </w:r>
      <w:r w:rsidR="00710CAC">
        <w:t xml:space="preserve"> </w:t>
      </w:r>
      <w:r w:rsidR="002B161B">
        <w:t>Customer Z was reconnected for partial payment of the disconnection</w:t>
      </w:r>
      <w:r w:rsidR="000C1129">
        <w:t xml:space="preserve"> amount</w:t>
      </w:r>
      <w:r w:rsidR="00FE6AE1">
        <w:t>, which is</w:t>
      </w:r>
      <w:r w:rsidR="002B161B">
        <w:t xml:space="preserve"> </w:t>
      </w:r>
      <w:r w:rsidR="000C1129">
        <w:t xml:space="preserve">in violation of </w:t>
      </w:r>
      <w:r w:rsidR="00AE1C14">
        <w:t xml:space="preserve">Commission rules related to </w:t>
      </w:r>
      <w:r w:rsidR="002B161B">
        <w:t xml:space="preserve">prior obligation. </w:t>
      </w:r>
    </w:p>
    <w:p w:rsidR="00AE1C14" w:rsidRDefault="00AE1C14" w:rsidP="00B814E2">
      <w:pPr>
        <w:spacing w:line="480" w:lineRule="auto"/>
        <w:ind w:left="720" w:hanging="720"/>
      </w:pPr>
    </w:p>
    <w:p w:rsidR="001C33DD" w:rsidRDefault="001C33DD" w:rsidP="001C33DD">
      <w:pPr>
        <w:spacing w:line="480" w:lineRule="auto"/>
        <w:ind w:left="720" w:hanging="720"/>
        <w:rPr>
          <w:b/>
        </w:rPr>
      </w:pPr>
      <w:r>
        <w:rPr>
          <w:b/>
        </w:rPr>
        <w:t>Q.</w:t>
      </w:r>
      <w:r>
        <w:rPr>
          <w:b/>
        </w:rPr>
        <w:tab/>
        <w:t xml:space="preserve">Please describe the outcome of the investigation in Docket U-100182. </w:t>
      </w:r>
    </w:p>
    <w:p w:rsidR="00B814E2" w:rsidRDefault="007F0E37" w:rsidP="00B814E2">
      <w:pPr>
        <w:spacing w:line="480" w:lineRule="auto"/>
        <w:ind w:left="720" w:hanging="720"/>
      </w:pPr>
      <w:r>
        <w:t>A.</w:t>
      </w:r>
      <w:r>
        <w:tab/>
        <w:t xml:space="preserve">On October 12, 2010, the Commission issued a $104,300 penalty assessment against PSE for violations of </w:t>
      </w:r>
      <w:r w:rsidR="00FE6AE1">
        <w:t>C</w:t>
      </w:r>
      <w:r>
        <w:t xml:space="preserve">ommission rules, primarily related to the </w:t>
      </w:r>
      <w:r w:rsidR="0023140D">
        <w:t>im</w:t>
      </w:r>
      <w:r>
        <w:t xml:space="preserve">proper </w:t>
      </w:r>
      <w:r w:rsidR="0023140D">
        <w:t xml:space="preserve">application </w:t>
      </w:r>
      <w:r>
        <w:t>of prior obligation</w:t>
      </w:r>
      <w:r w:rsidR="0023140D">
        <w:t xml:space="preserve"> rules that</w:t>
      </w:r>
      <w:r>
        <w:t xml:space="preserve"> I have just described.  PSE filed an Application for Mitigation.  </w:t>
      </w:r>
      <w:r w:rsidR="00710CAC">
        <w:t>The Commission set the matter</w:t>
      </w:r>
      <w:r>
        <w:t xml:space="preserve"> for hearing.  Staff and PSE met </w:t>
      </w:r>
      <w:r w:rsidR="00710CAC">
        <w:t xml:space="preserve">for a settlement conference on </w:t>
      </w:r>
      <w:r>
        <w:t xml:space="preserve">December 10, 2010.  Following discussion, the parties reached a settlement.  Prior to hearing, Staff and PSE filed a </w:t>
      </w:r>
      <w:r w:rsidRPr="00C565F9">
        <w:t>Joint Motion to Accept Full Payment of Penalty; Require Investigation of Twenty-Six Specific Accounts; Require Continued Plan Implementation; and Terminate Proceeding (“Joint Motion”).</w:t>
      </w:r>
      <w:r>
        <w:t xml:space="preserve"> </w:t>
      </w:r>
      <w:r w:rsidR="00C565F9">
        <w:t xml:space="preserve"> On December 28, 2010, the Commission granted the Joint Motion in its Order 01, requiring PSE to “pay the full penalty originally assessed, </w:t>
      </w:r>
      <w:r w:rsidR="00C565F9" w:rsidRPr="00C565F9">
        <w:rPr>
          <w:i/>
        </w:rPr>
        <w:t xml:space="preserve">and </w:t>
      </w:r>
      <w:r w:rsidR="00C565F9" w:rsidRPr="00C565F9">
        <w:rPr>
          <w:i/>
        </w:rPr>
        <w:lastRenderedPageBreak/>
        <w:t xml:space="preserve">promptly complete its investigation </w:t>
      </w:r>
      <w:r w:rsidR="00C565F9">
        <w:rPr>
          <w:i/>
        </w:rPr>
        <w:t xml:space="preserve">into </w:t>
      </w:r>
      <w:r w:rsidR="00C565F9" w:rsidRPr="00C565F9">
        <w:rPr>
          <w:i/>
        </w:rPr>
        <w:t>twenty-six specific accounts more fully described in Attachment A to the Joint Motion</w:t>
      </w:r>
      <w:r w:rsidR="00761E94">
        <w:t>,</w:t>
      </w:r>
      <w:r w:rsidR="00C565F9">
        <w:t>”</w:t>
      </w:r>
      <w:r w:rsidR="00761E94">
        <w:t xml:space="preserve"> </w:t>
      </w:r>
      <w:r w:rsidR="009A03C7" w:rsidRPr="00C565F9">
        <w:t>(emphasis ad</w:t>
      </w:r>
      <w:r w:rsidR="009A03C7">
        <w:t>ded)</w:t>
      </w:r>
      <w:r w:rsidR="00AE1C14">
        <w:t>,</w:t>
      </w:r>
      <w:r w:rsidR="009A03C7" w:rsidRPr="00C565F9">
        <w:t xml:space="preserve">  </w:t>
      </w:r>
      <w:r w:rsidR="00761E94">
        <w:t>as well as continue to implement its pl</w:t>
      </w:r>
      <w:r w:rsidR="00F776C2">
        <w:t>an to come into compliance with prior obligation rules</w:t>
      </w:r>
      <w:r w:rsidR="00761E94">
        <w:t xml:space="preserve">. </w:t>
      </w:r>
      <w:r w:rsidR="00ED559B">
        <w:t xml:space="preserve"> </w:t>
      </w:r>
      <w:r w:rsidR="00F045B5">
        <w:t xml:space="preserve">See </w:t>
      </w:r>
      <w:r w:rsidR="000D6424">
        <w:t xml:space="preserve">Docket </w:t>
      </w:r>
      <w:r w:rsidR="00F045B5">
        <w:t>U-100182.</w:t>
      </w:r>
    </w:p>
    <w:p w:rsidR="0042014A" w:rsidRPr="00C565F9" w:rsidRDefault="0042014A" w:rsidP="004E2CCC">
      <w:pPr>
        <w:spacing w:line="480" w:lineRule="auto"/>
      </w:pPr>
    </w:p>
    <w:p w:rsidR="00B814E2" w:rsidRDefault="00B814E2" w:rsidP="00B814E2">
      <w:pPr>
        <w:spacing w:line="480" w:lineRule="auto"/>
        <w:ind w:left="720" w:hanging="720"/>
        <w:rPr>
          <w:b/>
        </w:rPr>
      </w:pPr>
      <w:r>
        <w:rPr>
          <w:b/>
        </w:rPr>
        <w:t>Q.</w:t>
      </w:r>
      <w:r>
        <w:rPr>
          <w:b/>
        </w:rPr>
        <w:tab/>
      </w:r>
      <w:r w:rsidR="000C1129">
        <w:rPr>
          <w:b/>
        </w:rPr>
        <w:t>What was your understanding of how the account errors would be remedied as a result of the settlement agreement that was reached in December 2010?</w:t>
      </w:r>
      <w:r>
        <w:rPr>
          <w:b/>
        </w:rPr>
        <w:t xml:space="preserve">  </w:t>
      </w:r>
    </w:p>
    <w:p w:rsidR="00B814E2" w:rsidRDefault="00B814E2" w:rsidP="00B814E2">
      <w:pPr>
        <w:spacing w:line="480" w:lineRule="auto"/>
        <w:ind w:left="720" w:hanging="720"/>
      </w:pPr>
      <w:r>
        <w:t>A.</w:t>
      </w:r>
      <w:r>
        <w:tab/>
      </w:r>
      <w:r w:rsidR="000C1129">
        <w:t xml:space="preserve">PSE agreed to investigate the accounts and make corrections at the point </w:t>
      </w:r>
      <w:r w:rsidR="006C6F4A">
        <w:t xml:space="preserve">in time when </w:t>
      </w:r>
      <w:r w:rsidR="000C1129">
        <w:t>the original error occurred (</w:t>
      </w:r>
      <w:r w:rsidR="006C6F4A">
        <w:t>i.e., when</w:t>
      </w:r>
      <w:r w:rsidR="000C1129">
        <w:t xml:space="preserve"> service was reconnected following the October 2009 disconnection), then adjust the accounts forward. </w:t>
      </w:r>
      <w:r w:rsidR="00710CAC">
        <w:t xml:space="preserve"> </w:t>
      </w:r>
      <w:r w:rsidR="000C1129">
        <w:t xml:space="preserve">Once the adjustment was made, PSE was to contact each customer and explain the outcome of the adjustment. </w:t>
      </w:r>
      <w:r w:rsidR="00710CAC">
        <w:t xml:space="preserve"> </w:t>
      </w:r>
      <w:r w:rsidR="000C1129">
        <w:t>For customers that had received pledges on the accounts, PSE w</w:t>
      </w:r>
      <w:r w:rsidR="00710CAC">
        <w:t>as to</w:t>
      </w:r>
      <w:r w:rsidR="000C1129">
        <w:t xml:space="preserve"> inform the customer of any new prior obligation amounts </w:t>
      </w:r>
      <w:r w:rsidR="00F776C2">
        <w:t>and/</w:t>
      </w:r>
      <w:r w:rsidR="000C1129">
        <w:t xml:space="preserve">or account credits. </w:t>
      </w:r>
      <w:r w:rsidR="00710CAC">
        <w:t xml:space="preserve"> </w:t>
      </w:r>
      <w:r w:rsidR="000C1129">
        <w:t xml:space="preserve">For customers that did not receive pledges, but were misinformed </w:t>
      </w:r>
      <w:r w:rsidR="00341E09">
        <w:t xml:space="preserve">about their options </w:t>
      </w:r>
      <w:r w:rsidR="000C1129">
        <w:t xml:space="preserve">at the time of reconnection, PSE was to provide the option of </w:t>
      </w:r>
      <w:r w:rsidR="006C6F4A">
        <w:t>implementing the adjustment based on a recalculation of</w:t>
      </w:r>
      <w:r w:rsidR="000C1129">
        <w:t xml:space="preserve"> the account from the date of the error forward, or leave the account as is. </w:t>
      </w:r>
      <w:r w:rsidR="00710CAC">
        <w:t xml:space="preserve"> </w:t>
      </w:r>
      <w:r w:rsidR="000C1129">
        <w:t>For t</w:t>
      </w:r>
      <w:r w:rsidR="006C6F4A">
        <w:t xml:space="preserve">he non-pledge </w:t>
      </w:r>
      <w:r w:rsidR="000C1129">
        <w:t>customers, the violation</w:t>
      </w:r>
      <w:r w:rsidR="006C6F4A">
        <w:t>s</w:t>
      </w:r>
      <w:r w:rsidR="000C1129">
        <w:t xml:space="preserve"> stemmed from PSE’s failure to disclose all of the available options for reconnection, including prior obligation, and the customers </w:t>
      </w:r>
      <w:r w:rsidR="006C6F4A">
        <w:t>consequently being unable to make a fully</w:t>
      </w:r>
      <w:r w:rsidR="000C1129">
        <w:t xml:space="preserve"> informed decision when the </w:t>
      </w:r>
      <w:r w:rsidR="006C6F4A">
        <w:t xml:space="preserve">error initially occurred. </w:t>
      </w:r>
      <w:r w:rsidR="00710CAC">
        <w:t xml:space="preserve"> </w:t>
      </w:r>
      <w:r w:rsidR="006C6F4A">
        <w:t xml:space="preserve">The remedy, therefore, was for PSE to go back to the customer and provide them with a meaningful choice at a later time. </w:t>
      </w:r>
      <w:r w:rsidR="00710CAC">
        <w:t xml:space="preserve"> </w:t>
      </w:r>
      <w:r w:rsidR="006C6F4A">
        <w:t xml:space="preserve">With respect to the customers who had received pledges that were applied to the prior obligation balances in error, the violation occurred when the pledge was </w:t>
      </w:r>
      <w:r w:rsidR="006C6F4A">
        <w:lastRenderedPageBreak/>
        <w:t>misapplied, and did not result from a failure to disclose information.</w:t>
      </w:r>
      <w:r w:rsidR="000D6424">
        <w:t xml:space="preserve"> </w:t>
      </w:r>
      <w:r w:rsidR="006C6F4A">
        <w:t xml:space="preserve"> Those accounts, which totaled 16 of the 26 at issue (Customers A through F, and N through X), did not require customers to make a choice, but did require that PSE inform them of the change made to their account.</w:t>
      </w:r>
      <w:r w:rsidR="000C1129">
        <w:t xml:space="preserve"> </w:t>
      </w:r>
      <w:r>
        <w:t xml:space="preserve"> </w:t>
      </w:r>
      <w:r w:rsidR="006C6F4A">
        <w:t xml:space="preserve">During the settlement conference, PSE agreed to go back and fix each account at the time </w:t>
      </w:r>
      <w:r w:rsidR="000D6424">
        <w:t>that</w:t>
      </w:r>
      <w:r w:rsidR="006C6F4A">
        <w:t xml:space="preserve"> the error occurred, and follow the process I described above. </w:t>
      </w:r>
    </w:p>
    <w:p w:rsidR="006C6F4A" w:rsidRDefault="006C6F4A" w:rsidP="00B814E2">
      <w:pPr>
        <w:spacing w:line="480" w:lineRule="auto"/>
        <w:ind w:left="720" w:hanging="720"/>
      </w:pPr>
    </w:p>
    <w:p w:rsidR="006C6F4A" w:rsidRDefault="000C1129" w:rsidP="000C1129">
      <w:pPr>
        <w:spacing w:line="480" w:lineRule="auto"/>
        <w:ind w:left="720" w:hanging="720"/>
        <w:rPr>
          <w:b/>
        </w:rPr>
      </w:pPr>
      <w:r>
        <w:rPr>
          <w:b/>
        </w:rPr>
        <w:t>Q.</w:t>
      </w:r>
      <w:r>
        <w:rPr>
          <w:b/>
        </w:rPr>
        <w:tab/>
      </w:r>
      <w:r w:rsidR="006C6F4A">
        <w:rPr>
          <w:b/>
        </w:rPr>
        <w:t xml:space="preserve">What was your understanding of the requirement that PSE </w:t>
      </w:r>
      <w:r w:rsidR="00761E94">
        <w:rPr>
          <w:b/>
        </w:rPr>
        <w:t xml:space="preserve">complete its investigation of </w:t>
      </w:r>
      <w:r w:rsidR="006C6F4A">
        <w:rPr>
          <w:b/>
        </w:rPr>
        <w:t>these accounts “promptly”?</w:t>
      </w:r>
    </w:p>
    <w:p w:rsidR="006C6F4A" w:rsidRDefault="006C6F4A" w:rsidP="000C1129">
      <w:pPr>
        <w:spacing w:line="480" w:lineRule="auto"/>
        <w:ind w:left="720" w:hanging="720"/>
      </w:pPr>
      <w:r>
        <w:t>A.</w:t>
      </w:r>
      <w:r>
        <w:tab/>
      </w:r>
      <w:r w:rsidR="00710CAC">
        <w:t>Merriam-</w:t>
      </w:r>
      <w:r>
        <w:t>Webster’s dictionary defines “promptly” as:</w:t>
      </w:r>
      <w:r w:rsidR="00267C53">
        <w:t xml:space="preserve"> </w:t>
      </w:r>
      <w:r>
        <w:t xml:space="preserve"> “performed readily or immediately.”</w:t>
      </w:r>
      <w:r w:rsidR="00267C53">
        <w:t xml:space="preserve"> </w:t>
      </w:r>
      <w:r w:rsidR="00710CAC">
        <w:t xml:space="preserve"> (See www.merriam-webster.com).</w:t>
      </w:r>
      <w:r w:rsidR="00FA6FC3">
        <w:t xml:space="preserve"> </w:t>
      </w:r>
      <w:r w:rsidR="00BA666A">
        <w:t xml:space="preserve"> </w:t>
      </w:r>
      <w:r w:rsidR="00FA6FC3">
        <w:t>Staff interpreted “immediately” to mean within 30 days, which we believed was</w:t>
      </w:r>
      <w:r w:rsidR="00BA666A">
        <w:t xml:space="preserve"> a</w:t>
      </w:r>
      <w:r w:rsidR="00FA6FC3">
        <w:t xml:space="preserve"> reasonable</w:t>
      </w:r>
      <w:r w:rsidR="00BA666A">
        <w:t xml:space="preserve"> amount of time within which</w:t>
      </w:r>
      <w:r w:rsidR="00FA6FC3">
        <w:t xml:space="preserve"> to perform the required account adjustments.</w:t>
      </w:r>
      <w:r>
        <w:t xml:space="preserve"> </w:t>
      </w:r>
      <w:r w:rsidR="009C619E">
        <w:t xml:space="preserve"> </w:t>
      </w:r>
      <w:r w:rsidR="00FA6FC3">
        <w:t>A 30-day time</w:t>
      </w:r>
      <w:r w:rsidR="00CB1524">
        <w:t xml:space="preserve"> </w:t>
      </w:r>
      <w:r w:rsidR="00FA6FC3">
        <w:t xml:space="preserve">frame gave PSE almost an entire business day </w:t>
      </w:r>
      <w:r w:rsidR="001013A2">
        <w:t xml:space="preserve">for each of the 26 </w:t>
      </w:r>
      <w:r w:rsidR="00FA6FC3">
        <w:t>account</w:t>
      </w:r>
      <w:r w:rsidR="001013A2">
        <w:t>s</w:t>
      </w:r>
      <w:r w:rsidR="00FA6FC3">
        <w:t xml:space="preserve">. </w:t>
      </w:r>
      <w:r w:rsidR="00BA666A">
        <w:t xml:space="preserve"> </w:t>
      </w:r>
      <w:r w:rsidR="00F776C2">
        <w:t xml:space="preserve">I did not receive any information regarding actions taken on the accounts until PSE filed the document titled “PSE 26 Account Review” on May 20, 2011. </w:t>
      </w:r>
    </w:p>
    <w:p w:rsidR="008835FD" w:rsidRDefault="008835FD" w:rsidP="000C1129">
      <w:pPr>
        <w:spacing w:line="480" w:lineRule="auto"/>
        <w:ind w:left="720" w:hanging="720"/>
        <w:rPr>
          <w:b/>
        </w:rPr>
      </w:pPr>
    </w:p>
    <w:p w:rsidR="008835FD" w:rsidRDefault="008835FD" w:rsidP="001A17CB">
      <w:pPr>
        <w:spacing w:line="480" w:lineRule="auto"/>
        <w:ind w:left="720" w:hanging="720"/>
        <w:rPr>
          <w:b/>
        </w:rPr>
      </w:pPr>
      <w:r>
        <w:rPr>
          <w:b/>
        </w:rPr>
        <w:t>Q.</w:t>
      </w:r>
      <w:r>
        <w:rPr>
          <w:b/>
        </w:rPr>
        <w:tab/>
        <w:t xml:space="preserve">When did PSE represent that </w:t>
      </w:r>
      <w:r w:rsidR="00BA666A">
        <w:rPr>
          <w:b/>
        </w:rPr>
        <w:t xml:space="preserve">it had completed </w:t>
      </w:r>
      <w:r>
        <w:rPr>
          <w:b/>
        </w:rPr>
        <w:t>the investigation into the 26 accounts</w:t>
      </w:r>
      <w:r w:rsidR="003B208F">
        <w:rPr>
          <w:b/>
        </w:rPr>
        <w:t xml:space="preserve">, and how did </w:t>
      </w:r>
      <w:r w:rsidR="00BF4FD3">
        <w:rPr>
          <w:b/>
        </w:rPr>
        <w:t xml:space="preserve">the Company </w:t>
      </w:r>
      <w:r w:rsidR="003B208F">
        <w:rPr>
          <w:b/>
        </w:rPr>
        <w:t>submit that information</w:t>
      </w:r>
      <w:r>
        <w:rPr>
          <w:b/>
        </w:rPr>
        <w:t>?</w:t>
      </w:r>
    </w:p>
    <w:p w:rsidR="008835FD" w:rsidRDefault="008835FD" w:rsidP="008835FD">
      <w:pPr>
        <w:spacing w:line="480" w:lineRule="auto"/>
        <w:ind w:left="720" w:hanging="720"/>
      </w:pPr>
      <w:r>
        <w:t>A.</w:t>
      </w:r>
      <w:r>
        <w:tab/>
        <w:t xml:space="preserve">On </w:t>
      </w:r>
      <w:smartTag w:uri="urn:schemas-microsoft-com:office:smarttags" w:element="date">
        <w:smartTagPr>
          <w:attr w:name="Year" w:val="2011"/>
          <w:attr w:name="Day" w:val="20"/>
          <w:attr w:name="Month" w:val="5"/>
          <w:attr w:name="ls" w:val="trans"/>
        </w:smartTagPr>
        <w:r>
          <w:t>May 20, 2011</w:t>
        </w:r>
      </w:smartTag>
      <w:r>
        <w:t xml:space="preserve">, PSE filed a document titled “PSE 26 Account Review.” </w:t>
      </w:r>
      <w:r w:rsidR="00A50030">
        <w:t xml:space="preserve"> </w:t>
      </w:r>
      <w:r w:rsidR="004E2CCC">
        <w:t>The</w:t>
      </w:r>
      <w:r>
        <w:t xml:space="preserve"> d</w:t>
      </w:r>
      <w:r w:rsidR="00D22B26">
        <w:t>ocument consisted of four pages,</w:t>
      </w:r>
      <w:r>
        <w:t xml:space="preserve"> with seven columns on each page.</w:t>
      </w:r>
      <w:r w:rsidR="009C619E">
        <w:t xml:space="preserve">  </w:t>
      </w:r>
      <w:r>
        <w:t xml:space="preserve">The first column was labeled “ID,” and contained the letter code referenced in the </w:t>
      </w:r>
      <w:r w:rsidR="000D6424">
        <w:t>I</w:t>
      </w:r>
      <w:r>
        <w:t xml:space="preserve">nvestigation </w:t>
      </w:r>
      <w:r w:rsidR="000D6424">
        <w:t>R</w:t>
      </w:r>
      <w:r>
        <w:t xml:space="preserve">eport (A through Z). </w:t>
      </w:r>
      <w:r w:rsidR="00A50030">
        <w:t xml:space="preserve"> </w:t>
      </w:r>
      <w:r>
        <w:t xml:space="preserve">The second column was </w:t>
      </w:r>
      <w:r w:rsidR="003B208F">
        <w:t xml:space="preserve">unlabeled, and </w:t>
      </w:r>
      <w:r w:rsidR="003B208F">
        <w:lastRenderedPageBreak/>
        <w:t xml:space="preserve">identified whether there was a pledge on the account. </w:t>
      </w:r>
      <w:r w:rsidR="00A50030">
        <w:t xml:space="preserve"> </w:t>
      </w:r>
      <w:r w:rsidR="003B208F">
        <w:t xml:space="preserve">The third column was </w:t>
      </w:r>
      <w:r>
        <w:t xml:space="preserve">labeled “Account,” and contained the account number. </w:t>
      </w:r>
      <w:r w:rsidR="00A50030">
        <w:t xml:space="preserve"> </w:t>
      </w:r>
      <w:r>
        <w:t xml:space="preserve">The </w:t>
      </w:r>
      <w:r w:rsidR="003B208F">
        <w:t>fourth</w:t>
      </w:r>
      <w:r>
        <w:t xml:space="preserve"> column was labeled “Name” and contained the customer’s name. </w:t>
      </w:r>
      <w:r w:rsidR="00A50030">
        <w:t xml:space="preserve"> </w:t>
      </w:r>
      <w:r>
        <w:t xml:space="preserve">The </w:t>
      </w:r>
      <w:r w:rsidR="003B208F">
        <w:t xml:space="preserve">fifth </w:t>
      </w:r>
      <w:r>
        <w:t>column was labeled “Payment Type,” and spe</w:t>
      </w:r>
      <w:r w:rsidR="003B208F">
        <w:t xml:space="preserve">cified </w:t>
      </w:r>
      <w:r w:rsidR="00D22B26">
        <w:t>the type</w:t>
      </w:r>
      <w:r w:rsidR="003B208F">
        <w:t xml:space="preserve"> of pledge or cash payment. </w:t>
      </w:r>
      <w:r w:rsidR="00A50030">
        <w:t xml:space="preserve"> </w:t>
      </w:r>
      <w:r w:rsidR="003B208F">
        <w:t xml:space="preserve">The sixth column was labeled “Analysis” and contained account events relevant to the necessary adjustments. </w:t>
      </w:r>
      <w:r w:rsidR="00A50030">
        <w:t xml:space="preserve"> </w:t>
      </w:r>
      <w:r w:rsidR="003B208F">
        <w:t xml:space="preserve">The seventh column was labeled “Resolution” and described actions </w:t>
      </w:r>
      <w:r w:rsidR="00D22B26">
        <w:t>taken to remedy the violations i</w:t>
      </w:r>
      <w:r w:rsidR="003B208F">
        <w:t>n each account</w:t>
      </w:r>
      <w:r w:rsidR="001B5286">
        <w:t xml:space="preserve">. </w:t>
      </w:r>
      <w:r w:rsidR="00075D89">
        <w:t xml:space="preserve"> A copy of this document is </w:t>
      </w:r>
      <w:r w:rsidR="00F776C2">
        <w:t xml:space="preserve">Exhibit </w:t>
      </w:r>
      <w:r w:rsidR="004E2CCC">
        <w:t>No. ___ (RP-4</w:t>
      </w:r>
      <w:r w:rsidR="00075D89">
        <w:t>C</w:t>
      </w:r>
      <w:r w:rsidR="00CB1524">
        <w:t>)</w:t>
      </w:r>
      <w:r w:rsidR="000D6424">
        <w:t>.</w:t>
      </w:r>
      <w:r w:rsidR="00CB1524">
        <w:t xml:space="preserve"> </w:t>
      </w:r>
      <w:r w:rsidR="00F776C2">
        <w:t xml:space="preserve"> </w:t>
      </w:r>
    </w:p>
    <w:p w:rsidR="00AE1C14" w:rsidRPr="008835FD" w:rsidRDefault="00AE1C14" w:rsidP="008835FD">
      <w:pPr>
        <w:spacing w:line="480" w:lineRule="auto"/>
        <w:ind w:left="720" w:hanging="720"/>
      </w:pPr>
    </w:p>
    <w:p w:rsidR="001A17CB" w:rsidRDefault="006C6F4A" w:rsidP="001A17CB">
      <w:pPr>
        <w:spacing w:line="480" w:lineRule="auto"/>
        <w:ind w:left="720" w:hanging="720"/>
        <w:rPr>
          <w:b/>
        </w:rPr>
      </w:pPr>
      <w:r>
        <w:rPr>
          <w:b/>
        </w:rPr>
        <w:t>Q.</w:t>
      </w:r>
      <w:r>
        <w:rPr>
          <w:b/>
        </w:rPr>
        <w:tab/>
      </w:r>
      <w:r w:rsidR="001A17CB">
        <w:rPr>
          <w:b/>
        </w:rPr>
        <w:t xml:space="preserve">What </w:t>
      </w:r>
      <w:r w:rsidR="003B208F">
        <w:rPr>
          <w:b/>
        </w:rPr>
        <w:t xml:space="preserve">specific </w:t>
      </w:r>
      <w:r w:rsidR="001A17CB">
        <w:rPr>
          <w:b/>
        </w:rPr>
        <w:t>information was contained in the document “PSE 26 Account Review</w:t>
      </w:r>
      <w:r w:rsidR="000D6424">
        <w:rPr>
          <w:b/>
        </w:rPr>
        <w:t>?</w:t>
      </w:r>
      <w:r w:rsidR="001A17CB">
        <w:rPr>
          <w:b/>
        </w:rPr>
        <w:t xml:space="preserve">” </w:t>
      </w:r>
    </w:p>
    <w:p w:rsidR="00D22B26" w:rsidRDefault="001A17CB" w:rsidP="00C30AB8">
      <w:pPr>
        <w:spacing w:line="480" w:lineRule="auto"/>
        <w:ind w:left="720" w:hanging="720"/>
      </w:pPr>
      <w:r>
        <w:t>A.</w:t>
      </w:r>
      <w:r>
        <w:tab/>
        <w:t xml:space="preserve">The </w:t>
      </w:r>
      <w:r w:rsidR="00D22B26">
        <w:t xml:space="preserve">chart listed each of </w:t>
      </w:r>
      <w:r>
        <w:t xml:space="preserve">the actions taken to correct the violations </w:t>
      </w:r>
      <w:r w:rsidR="00C30AB8">
        <w:t xml:space="preserve">identified in the </w:t>
      </w:r>
      <w:r w:rsidR="000D6424">
        <w:t>I</w:t>
      </w:r>
      <w:r w:rsidR="00C30AB8">
        <w:t xml:space="preserve">nvestigation </w:t>
      </w:r>
      <w:r w:rsidR="000D6424">
        <w:t>R</w:t>
      </w:r>
      <w:r w:rsidR="00C30AB8">
        <w:t>eport</w:t>
      </w:r>
      <w:r>
        <w:t xml:space="preserve">. </w:t>
      </w:r>
      <w:r w:rsidR="00A50030">
        <w:t xml:space="preserve"> </w:t>
      </w:r>
      <w:r>
        <w:t>For example, the notes next to “Customer P” state:</w:t>
      </w:r>
      <w:r w:rsidR="009C619E">
        <w:t xml:space="preserve"> </w:t>
      </w:r>
      <w:r>
        <w:t xml:space="preserve"> “Pledge monies reallocated to new product assignment…</w:t>
      </w:r>
      <w:r w:rsidR="00267C53">
        <w:t>.</w:t>
      </w:r>
      <w:r>
        <w:t xml:space="preserve"> </w:t>
      </w:r>
      <w:r w:rsidR="00267C53">
        <w:t xml:space="preserve"> </w:t>
      </w:r>
      <w:r>
        <w:t xml:space="preserve">Contacted customer to offer arrangement on prior obligation balance.”  </w:t>
      </w:r>
      <w:r w:rsidR="00A50030">
        <w:t>See Exhibit</w:t>
      </w:r>
      <w:r w:rsidR="00075D89">
        <w:t xml:space="preserve"> No. </w:t>
      </w:r>
      <w:r w:rsidR="00267C53">
        <w:t>_</w:t>
      </w:r>
      <w:r w:rsidR="00A50030">
        <w:t>__</w:t>
      </w:r>
      <w:r w:rsidR="00267C53">
        <w:t xml:space="preserve"> </w:t>
      </w:r>
      <w:r w:rsidR="004E2CCC">
        <w:t>(RP-4</w:t>
      </w:r>
      <w:r w:rsidR="00075D89">
        <w:t>C)</w:t>
      </w:r>
      <w:r w:rsidR="004E2CCC">
        <w:t xml:space="preserve">. </w:t>
      </w:r>
    </w:p>
    <w:p w:rsidR="004E2CCC" w:rsidRDefault="004E2CCC" w:rsidP="00C30AB8">
      <w:pPr>
        <w:spacing w:line="480" w:lineRule="auto"/>
        <w:ind w:left="720" w:hanging="720"/>
      </w:pPr>
    </w:p>
    <w:p w:rsidR="00D22B26" w:rsidRPr="00D22B26" w:rsidRDefault="00D22B26" w:rsidP="00D22B26">
      <w:pPr>
        <w:spacing w:line="480" w:lineRule="auto"/>
        <w:ind w:left="720" w:hanging="720"/>
        <w:rPr>
          <w:b/>
        </w:rPr>
      </w:pPr>
      <w:r>
        <w:rPr>
          <w:b/>
        </w:rPr>
        <w:t>Q.</w:t>
      </w:r>
      <w:r>
        <w:rPr>
          <w:b/>
        </w:rPr>
        <w:tab/>
        <w:t>Was the information contained in the document “PSE 26 Account Review” sufficient to determine whether the necessary corrections had been made?</w:t>
      </w:r>
    </w:p>
    <w:p w:rsidR="00B85436" w:rsidRDefault="00267C53" w:rsidP="00267C53">
      <w:pPr>
        <w:spacing w:line="480" w:lineRule="auto"/>
        <w:ind w:left="720" w:hanging="720"/>
      </w:pPr>
      <w:r>
        <w:t>A.</w:t>
      </w:r>
      <w:r>
        <w:tab/>
      </w:r>
      <w:r w:rsidR="00D22B26" w:rsidRPr="00695EAF">
        <w:t xml:space="preserve">No. </w:t>
      </w:r>
      <w:r w:rsidR="00A50030" w:rsidRPr="00695EAF">
        <w:t xml:space="preserve"> </w:t>
      </w:r>
      <w:r w:rsidR="00F776C2" w:rsidRPr="00695EAF">
        <w:t>M</w:t>
      </w:r>
      <w:r w:rsidR="001A17CB" w:rsidRPr="00695EAF">
        <w:t xml:space="preserve">ost </w:t>
      </w:r>
      <w:r w:rsidR="00AE1C14" w:rsidRPr="00695EAF">
        <w:t xml:space="preserve">of </w:t>
      </w:r>
      <w:r w:rsidR="001A17CB" w:rsidRPr="00695EAF">
        <w:t>the information provided was insufficient for me to determine whether the accounts had been properly adjusted</w:t>
      </w:r>
      <w:r w:rsidR="00F776C2" w:rsidRPr="00695EAF">
        <w:t xml:space="preserve">. </w:t>
      </w:r>
      <w:r w:rsidR="00A50030" w:rsidRPr="00695EAF">
        <w:t xml:space="preserve"> </w:t>
      </w:r>
      <w:r w:rsidR="00F776C2" w:rsidRPr="00695EAF">
        <w:t xml:space="preserve">There were one or two sentences per account explaining the actions the </w:t>
      </w:r>
      <w:r w:rsidR="000D6424">
        <w:t>C</w:t>
      </w:r>
      <w:r w:rsidR="00F776C2" w:rsidRPr="00695EAF">
        <w:t>ompan</w:t>
      </w:r>
      <w:r w:rsidR="00A50030" w:rsidRPr="00695EAF">
        <w:t xml:space="preserve">y took.  </w:t>
      </w:r>
      <w:r w:rsidR="001C33DD" w:rsidRPr="00695EAF">
        <w:t>Because of this</w:t>
      </w:r>
      <w:r w:rsidR="001A17CB" w:rsidRPr="00695EAF">
        <w:t xml:space="preserve">, I requested additional information on May 26, 2011, in </w:t>
      </w:r>
      <w:r w:rsidR="00D22B26" w:rsidRPr="00695EAF">
        <w:t>an</w:t>
      </w:r>
      <w:r w:rsidR="001A17CB" w:rsidRPr="00695EAF">
        <w:t xml:space="preserve"> email to Tom DeBoer</w:t>
      </w:r>
      <w:r w:rsidR="00D22B26" w:rsidRPr="00695EAF">
        <w:t>, as follows</w:t>
      </w:r>
      <w:r w:rsidR="001A17CB" w:rsidRPr="00695EAF">
        <w:t>:</w:t>
      </w:r>
    </w:p>
    <w:p w:rsidR="00B85436" w:rsidRDefault="00B85436" w:rsidP="00267C53">
      <w:pPr>
        <w:spacing w:line="480" w:lineRule="auto"/>
        <w:ind w:left="720" w:hanging="720"/>
      </w:pPr>
      <w:r>
        <w:tab/>
      </w:r>
    </w:p>
    <w:p w:rsidR="00B85436" w:rsidRDefault="001A17CB" w:rsidP="00B85436">
      <w:pPr>
        <w:ind w:left="1440"/>
      </w:pPr>
      <w:r w:rsidRPr="00695EAF">
        <w:lastRenderedPageBreak/>
        <w:t xml:space="preserve">I have a question regarding the spreadsheet that was provided in connection with Docket U-100182 and the 26 accounts that required correction. </w:t>
      </w:r>
      <w:r w:rsidR="00A50030" w:rsidRPr="00695EAF">
        <w:t xml:space="preserve"> </w:t>
      </w:r>
      <w:r w:rsidRPr="00695EAF">
        <w:t xml:space="preserve">Notes on multiple accounts state ‘Pledge monies reallocated to new product assignment. </w:t>
      </w:r>
      <w:r w:rsidR="00B85436">
        <w:t xml:space="preserve"> </w:t>
      </w:r>
      <w:r w:rsidRPr="00695EAF">
        <w:t xml:space="preserve">Customer payments reallocated to prior obligation balance.’ </w:t>
      </w:r>
      <w:r w:rsidR="00A50030" w:rsidRPr="00695EAF">
        <w:t xml:space="preserve"> </w:t>
      </w:r>
      <w:r w:rsidRPr="00695EAF">
        <w:t>Does this mean that customer payments originally made to pay current bills were reallocated to prior obligation balances without notifying the customer or first obtaining the cust</w:t>
      </w:r>
      <w:r w:rsidR="00B85436">
        <w:t>omer’s consent?  Please clarify.</w:t>
      </w:r>
    </w:p>
    <w:p w:rsidR="00B85436" w:rsidRDefault="00B85436" w:rsidP="00B85436">
      <w:pPr>
        <w:ind w:left="1440"/>
      </w:pPr>
    </w:p>
    <w:p w:rsidR="00B85436" w:rsidRDefault="00B85436" w:rsidP="00267C53">
      <w:pPr>
        <w:spacing w:line="480" w:lineRule="auto"/>
        <w:ind w:left="720" w:hanging="720"/>
      </w:pPr>
      <w:r>
        <w:tab/>
      </w:r>
      <w:r>
        <w:tab/>
      </w:r>
      <w:r w:rsidR="001A17CB" w:rsidRPr="00695EAF">
        <w:t>That same day, Mr. DeBoer sent the following email response:</w:t>
      </w:r>
    </w:p>
    <w:p w:rsidR="00B85436" w:rsidRDefault="00075D89" w:rsidP="00056B06">
      <w:pPr>
        <w:ind w:left="1440"/>
        <w:rPr>
          <w:rFonts w:eastAsia="Times New Roman"/>
        </w:rPr>
      </w:pPr>
      <w:r>
        <w:rPr>
          <w:rFonts w:eastAsia="Times New Roman"/>
        </w:rPr>
        <w:t xml:space="preserve">For payments, if a correction </w:t>
      </w:r>
      <w:r w:rsidR="001A17CB" w:rsidRPr="00695EAF">
        <w:rPr>
          <w:rFonts w:eastAsia="Times New Roman"/>
        </w:rPr>
        <w:t>results in a change to the customer's current or prior obligation account balance; meaning a balance owed, re</w:t>
      </w:r>
      <w:r>
        <w:rPr>
          <w:rFonts w:eastAsia="Times New Roman"/>
        </w:rPr>
        <w:t>fund or change in collectibles;</w:t>
      </w:r>
      <w:r w:rsidR="009C619E">
        <w:rPr>
          <w:rFonts w:eastAsia="Times New Roman"/>
        </w:rPr>
        <w:t xml:space="preserve"> </w:t>
      </w:r>
      <w:r w:rsidR="001A17CB" w:rsidRPr="009C619E">
        <w:rPr>
          <w:rFonts w:eastAsia="Times New Roman"/>
          <w:i/>
        </w:rPr>
        <w:t>we are contacting</w:t>
      </w:r>
      <w:r w:rsidR="001A17CB" w:rsidRPr="00695EAF">
        <w:rPr>
          <w:rFonts w:eastAsia="Times New Roman"/>
        </w:rPr>
        <w:t xml:space="preserve"> the customer, discussing </w:t>
      </w:r>
      <w:r w:rsidR="00A50030" w:rsidRPr="00695EAF">
        <w:rPr>
          <w:rFonts w:eastAsia="Times New Roman"/>
        </w:rPr>
        <w:t>w</w:t>
      </w:r>
      <w:r>
        <w:rPr>
          <w:rFonts w:eastAsia="Times New Roman"/>
        </w:rPr>
        <w:t xml:space="preserve">ith them the proposed corrections, </w:t>
      </w:r>
      <w:r w:rsidR="001A17CB" w:rsidRPr="00695EAF">
        <w:rPr>
          <w:rFonts w:eastAsia="Times New Roman"/>
        </w:rPr>
        <w:t xml:space="preserve">and </w:t>
      </w:r>
      <w:r w:rsidR="001A17CB" w:rsidRPr="009C619E">
        <w:rPr>
          <w:rFonts w:eastAsia="Times New Roman"/>
          <w:i/>
        </w:rPr>
        <w:t>asking</w:t>
      </w:r>
      <w:r w:rsidR="001A17CB" w:rsidRPr="00695EAF">
        <w:rPr>
          <w:rFonts w:eastAsia="Times New Roman"/>
        </w:rPr>
        <w:t xml:space="preserve"> them where they would prefer their payments be applied and/or if th</w:t>
      </w:r>
      <w:r>
        <w:rPr>
          <w:rFonts w:eastAsia="Times New Roman"/>
        </w:rPr>
        <w:t xml:space="preserve">ey would like arrangements.  If </w:t>
      </w:r>
      <w:r w:rsidR="001A17CB" w:rsidRPr="00695EAF">
        <w:rPr>
          <w:rFonts w:eastAsia="Times New Roman"/>
        </w:rPr>
        <w:t>a correction results in no impact/change to the cu</w:t>
      </w:r>
      <w:r>
        <w:rPr>
          <w:rFonts w:eastAsia="Times New Roman"/>
        </w:rPr>
        <w:t>stomer’s balance</w:t>
      </w:r>
      <w:r w:rsidR="00056B06">
        <w:rPr>
          <w:rFonts w:eastAsia="Times New Roman"/>
        </w:rPr>
        <w:t>,</w:t>
      </w:r>
      <w:r>
        <w:rPr>
          <w:rFonts w:eastAsia="Times New Roman"/>
        </w:rPr>
        <w:t xml:space="preserve"> the correction is an administrative </w:t>
      </w:r>
      <w:r w:rsidR="001A17CB" w:rsidRPr="00695EAF">
        <w:rPr>
          <w:rFonts w:eastAsia="Times New Roman"/>
        </w:rPr>
        <w:t xml:space="preserve">reallocation of pledge funds to the appropriate charges, resulting in no change to the account status </w:t>
      </w:r>
      <w:r w:rsidR="009C619E">
        <w:rPr>
          <w:rFonts w:eastAsia="Times New Roman"/>
        </w:rPr>
        <w:t xml:space="preserve">or balance. </w:t>
      </w:r>
      <w:r w:rsidR="00A50030" w:rsidRPr="00695EAF">
        <w:rPr>
          <w:rFonts w:eastAsia="Times New Roman"/>
        </w:rPr>
        <w:t xml:space="preserve"> </w:t>
      </w:r>
      <w:r w:rsidR="001A17CB" w:rsidRPr="00695EAF">
        <w:rPr>
          <w:rFonts w:eastAsia="Times New Roman"/>
        </w:rPr>
        <w:t xml:space="preserve">This </w:t>
      </w:r>
      <w:r w:rsidR="001A17CB" w:rsidRPr="009C619E">
        <w:rPr>
          <w:rFonts w:eastAsia="Times New Roman"/>
          <w:i/>
        </w:rPr>
        <w:t>is being done</w:t>
      </w:r>
      <w:r w:rsidR="001A17CB" w:rsidRPr="00695EAF">
        <w:rPr>
          <w:rFonts w:eastAsia="Times New Roman"/>
        </w:rPr>
        <w:t xml:space="preserve"> without notification to the customer since there is no change to their prior obligatio</w:t>
      </w:r>
      <w:r>
        <w:rPr>
          <w:rFonts w:eastAsia="Times New Roman"/>
        </w:rPr>
        <w:t xml:space="preserve">n or current account (product). </w:t>
      </w:r>
      <w:r w:rsidR="00A50030" w:rsidRPr="00695EAF">
        <w:rPr>
          <w:rFonts w:eastAsia="Times New Roman"/>
        </w:rPr>
        <w:t xml:space="preserve"> </w:t>
      </w:r>
      <w:r w:rsidR="001A17CB" w:rsidRPr="00695EAF">
        <w:rPr>
          <w:rFonts w:eastAsia="Times New Roman"/>
        </w:rPr>
        <w:t>For pledges, where necessary</w:t>
      </w:r>
      <w:r w:rsidR="00056B06">
        <w:rPr>
          <w:rFonts w:eastAsia="Times New Roman"/>
        </w:rPr>
        <w:t>,</w:t>
      </w:r>
      <w:r w:rsidR="001A17CB" w:rsidRPr="00695EAF">
        <w:rPr>
          <w:rFonts w:eastAsia="Times New Roman"/>
        </w:rPr>
        <w:t xml:space="preserve"> PSE </w:t>
      </w:r>
      <w:r w:rsidR="001A17CB" w:rsidRPr="009C619E">
        <w:rPr>
          <w:rFonts w:eastAsia="Times New Roman"/>
          <w:i/>
        </w:rPr>
        <w:t>is reallocating</w:t>
      </w:r>
      <w:r w:rsidR="001A17CB" w:rsidRPr="00695EAF">
        <w:rPr>
          <w:rFonts w:eastAsia="Times New Roman"/>
        </w:rPr>
        <w:t xml:space="preserve"> pledge monies to insure that they </w:t>
      </w:r>
      <w:r w:rsidR="001A17CB" w:rsidRPr="009C619E">
        <w:rPr>
          <w:rFonts w:eastAsia="Times New Roman"/>
          <w:i/>
        </w:rPr>
        <w:t>are applied</w:t>
      </w:r>
      <w:r w:rsidR="001A17CB" w:rsidRPr="00695EAF">
        <w:rPr>
          <w:rFonts w:eastAsia="Times New Roman"/>
        </w:rPr>
        <w:t xml:space="preserve"> to the current account a</w:t>
      </w:r>
      <w:r w:rsidR="00056B06">
        <w:rPr>
          <w:rFonts w:eastAsia="Times New Roman"/>
        </w:rPr>
        <w:t>nd not to the prior obligation.  [Emphasis added.]</w:t>
      </w:r>
    </w:p>
    <w:p w:rsidR="00056B06" w:rsidRDefault="00056B06" w:rsidP="00056B06">
      <w:pPr>
        <w:ind w:left="1440"/>
        <w:rPr>
          <w:rFonts w:eastAsia="Times New Roman"/>
        </w:rPr>
      </w:pPr>
    </w:p>
    <w:p w:rsidR="00056B06" w:rsidRDefault="00B85436" w:rsidP="00267C53">
      <w:pPr>
        <w:spacing w:line="480" w:lineRule="auto"/>
        <w:ind w:left="720" w:hanging="720"/>
        <w:rPr>
          <w:rFonts w:eastAsia="Times New Roman"/>
        </w:rPr>
      </w:pPr>
      <w:r>
        <w:rPr>
          <w:rFonts w:eastAsia="Times New Roman"/>
        </w:rPr>
        <w:tab/>
      </w:r>
      <w:r>
        <w:rPr>
          <w:rFonts w:eastAsia="Times New Roman"/>
        </w:rPr>
        <w:tab/>
      </w:r>
      <w:r w:rsidR="001A17CB" w:rsidRPr="00695EAF">
        <w:rPr>
          <w:rFonts w:eastAsia="Times New Roman"/>
        </w:rPr>
        <w:t>I responded to Mr. DeBoer’s email that same day</w:t>
      </w:r>
      <w:r w:rsidR="00D22B26" w:rsidRPr="00695EAF">
        <w:rPr>
          <w:rFonts w:eastAsia="Times New Roman"/>
        </w:rPr>
        <w:t>, as follows</w:t>
      </w:r>
      <w:r w:rsidR="001A17CB" w:rsidRPr="00695EAF">
        <w:rPr>
          <w:rFonts w:eastAsia="Times New Roman"/>
        </w:rPr>
        <w:t>:</w:t>
      </w:r>
    </w:p>
    <w:p w:rsidR="00056B06" w:rsidRDefault="001A17CB" w:rsidP="00056B06">
      <w:pPr>
        <w:ind w:left="1440"/>
        <w:rPr>
          <w:rFonts w:eastAsia="Times New Roman"/>
        </w:rPr>
      </w:pPr>
      <w:r w:rsidRPr="00695EAF">
        <w:t>I would like to see detailed account notes for each of these 26 accounts, particul</w:t>
      </w:r>
      <w:r w:rsidR="0042014A">
        <w:t xml:space="preserve">arly those that fall in to the ‘no impact/change’ </w:t>
      </w:r>
      <w:r w:rsidRPr="00695EAF">
        <w:t xml:space="preserve">category where administrative reallocations of pledges and payments were made. </w:t>
      </w:r>
      <w:r w:rsidR="00A50030" w:rsidRPr="00695EAF">
        <w:t xml:space="preserve"> </w:t>
      </w:r>
      <w:r w:rsidRPr="00695EAF">
        <w:t>I’d like to see, s</w:t>
      </w:r>
      <w:r w:rsidR="00075D89">
        <w:t>tep by step, how that was done.</w:t>
      </w:r>
      <w:r w:rsidR="009C619E">
        <w:t xml:space="preserve"> </w:t>
      </w:r>
      <w:r w:rsidR="00075D89">
        <w:t xml:space="preserve"> </w:t>
      </w:r>
      <w:r w:rsidRPr="00695EAF">
        <w:t>Please let me know when you think you can get this information to me, and if you need any further clarification.”</w:t>
      </w:r>
      <w:r w:rsidR="00317FA0" w:rsidRPr="00695EAF">
        <w:t xml:space="preserve"> </w:t>
      </w:r>
      <w:r w:rsidR="00695EAF">
        <w:t xml:space="preserve"> </w:t>
      </w:r>
      <w:r w:rsidR="004E2CCC">
        <w:t xml:space="preserve">On May 27, 2011, </w:t>
      </w:r>
      <w:r w:rsidR="00A50030" w:rsidRPr="00695EAF">
        <w:t>Mr. DeBoer responded</w:t>
      </w:r>
      <w:r w:rsidR="00695EAF">
        <w:t>:</w:t>
      </w:r>
      <w:r w:rsidR="00A50030" w:rsidRPr="00695EAF">
        <w:t xml:space="preserve"> </w:t>
      </w:r>
      <w:r w:rsidR="009C619E">
        <w:t xml:space="preserve"> </w:t>
      </w:r>
      <w:r w:rsidR="00695EAF">
        <w:t>“</w:t>
      </w:r>
      <w:r w:rsidR="00695EAF" w:rsidRPr="00695EAF">
        <w:rPr>
          <w:rFonts w:eastAsia="Times New Roman"/>
        </w:rPr>
        <w:t>We are reviewing this request now and will get back to you as soon as possible to discuss timing</w:t>
      </w:r>
      <w:r w:rsidR="00056B06">
        <w:rPr>
          <w:rFonts w:eastAsia="Times New Roman"/>
        </w:rPr>
        <w:t>.</w:t>
      </w:r>
    </w:p>
    <w:p w:rsidR="00056B06" w:rsidRDefault="00056B06" w:rsidP="00056B06">
      <w:pPr>
        <w:ind w:left="1440"/>
        <w:rPr>
          <w:rFonts w:eastAsia="Times New Roman"/>
        </w:rPr>
      </w:pPr>
    </w:p>
    <w:p w:rsidR="00317FA0" w:rsidRDefault="00056B06" w:rsidP="00267C53">
      <w:pPr>
        <w:spacing w:line="480" w:lineRule="auto"/>
        <w:ind w:left="720" w:hanging="720"/>
        <w:rPr>
          <w:rFonts w:eastAsia="Times New Roman"/>
        </w:rPr>
      </w:pPr>
      <w:r>
        <w:rPr>
          <w:rFonts w:eastAsia="Times New Roman"/>
        </w:rPr>
        <w:tab/>
      </w:r>
      <w:r w:rsidR="00CD3E89">
        <w:rPr>
          <w:rFonts w:eastAsia="Times New Roman"/>
        </w:rPr>
        <w:t>See Exhibit No.</w:t>
      </w:r>
      <w:r w:rsidR="00C91D36">
        <w:rPr>
          <w:rFonts w:eastAsia="Times New Roman"/>
        </w:rPr>
        <w:t xml:space="preserve"> </w:t>
      </w:r>
      <w:r w:rsidR="00CD3E89">
        <w:rPr>
          <w:rFonts w:eastAsia="Times New Roman"/>
        </w:rPr>
        <w:t>___</w:t>
      </w:r>
      <w:r w:rsidR="00C91D36">
        <w:rPr>
          <w:rFonts w:eastAsia="Times New Roman"/>
        </w:rPr>
        <w:t xml:space="preserve"> </w:t>
      </w:r>
      <w:r w:rsidR="00CD3E89">
        <w:rPr>
          <w:rFonts w:eastAsia="Times New Roman"/>
        </w:rPr>
        <w:t>(RP-</w:t>
      </w:r>
      <w:r w:rsidR="00992CEC">
        <w:rPr>
          <w:rFonts w:eastAsia="Times New Roman"/>
        </w:rPr>
        <w:t>5</w:t>
      </w:r>
      <w:r w:rsidR="00CD3E89">
        <w:rPr>
          <w:rFonts w:eastAsia="Times New Roman"/>
        </w:rPr>
        <w:t xml:space="preserve">). </w:t>
      </w:r>
    </w:p>
    <w:p w:rsidR="00CD3E89" w:rsidRPr="00695EAF" w:rsidRDefault="00CD3E89" w:rsidP="00695EAF">
      <w:pPr>
        <w:spacing w:line="480" w:lineRule="auto"/>
        <w:ind w:left="720"/>
      </w:pPr>
    </w:p>
    <w:p w:rsidR="00317FA0" w:rsidRDefault="00317FA0" w:rsidP="00317FA0">
      <w:pPr>
        <w:spacing w:line="480" w:lineRule="auto"/>
        <w:ind w:left="720" w:hanging="720"/>
        <w:rPr>
          <w:b/>
        </w:rPr>
      </w:pPr>
      <w:r>
        <w:rPr>
          <w:b/>
        </w:rPr>
        <w:t xml:space="preserve">Q. </w:t>
      </w:r>
      <w:r>
        <w:rPr>
          <w:b/>
        </w:rPr>
        <w:tab/>
        <w:t>What conclusions did you reach based on your email exchange with Mr. DeBoer?</w:t>
      </w:r>
    </w:p>
    <w:p w:rsidR="00317FA0" w:rsidRPr="00317FA0" w:rsidRDefault="001C1C58" w:rsidP="001C1C58">
      <w:pPr>
        <w:spacing w:line="480" w:lineRule="auto"/>
        <w:ind w:left="720" w:hanging="720"/>
      </w:pPr>
      <w:r>
        <w:t>A.</w:t>
      </w:r>
      <w:r>
        <w:tab/>
        <w:t xml:space="preserve">Mr. DeBoer represented in his emails that PSE was making corrections to each of the customer accounts as agreed, so I concluded that those necessary adjustments were </w:t>
      </w:r>
      <w:r>
        <w:lastRenderedPageBreak/>
        <w:t>taking place, or had taken place, on or before May 27, the date of the final email from him in that discussion thread.</w:t>
      </w:r>
    </w:p>
    <w:p w:rsidR="00D22B26" w:rsidRDefault="001A17CB" w:rsidP="006C6F4A">
      <w:pPr>
        <w:spacing w:line="480" w:lineRule="auto"/>
        <w:ind w:left="720" w:hanging="720"/>
        <w:rPr>
          <w:b/>
        </w:rPr>
      </w:pPr>
      <w:r>
        <w:t xml:space="preserve"> </w:t>
      </w:r>
      <w:r w:rsidR="006C6F4A">
        <w:rPr>
          <w:b/>
        </w:rPr>
        <w:t xml:space="preserve">  </w:t>
      </w:r>
    </w:p>
    <w:p w:rsidR="006C6F4A" w:rsidRDefault="00C30AB8" w:rsidP="000C1129">
      <w:pPr>
        <w:spacing w:line="480" w:lineRule="auto"/>
        <w:ind w:left="720" w:hanging="720"/>
        <w:rPr>
          <w:b/>
        </w:rPr>
      </w:pPr>
      <w:r>
        <w:rPr>
          <w:b/>
        </w:rPr>
        <w:t>Q.</w:t>
      </w:r>
      <w:r>
        <w:rPr>
          <w:b/>
        </w:rPr>
        <w:tab/>
        <w:t xml:space="preserve">What </w:t>
      </w:r>
      <w:r w:rsidR="00BF4FD3">
        <w:rPr>
          <w:b/>
        </w:rPr>
        <w:t xml:space="preserve">materials </w:t>
      </w:r>
      <w:r>
        <w:rPr>
          <w:b/>
        </w:rPr>
        <w:t>did PSE provide in response to your last email</w:t>
      </w:r>
      <w:r w:rsidR="00D22B26">
        <w:rPr>
          <w:b/>
        </w:rPr>
        <w:t xml:space="preserve"> on May 26, 2011</w:t>
      </w:r>
      <w:r>
        <w:rPr>
          <w:b/>
        </w:rPr>
        <w:t>?</w:t>
      </w:r>
    </w:p>
    <w:p w:rsidR="00C30AB8" w:rsidRPr="00C30AB8" w:rsidRDefault="00C30AB8" w:rsidP="000C1129">
      <w:pPr>
        <w:spacing w:line="480" w:lineRule="auto"/>
        <w:ind w:left="720" w:hanging="720"/>
      </w:pPr>
      <w:r>
        <w:t>A.</w:t>
      </w:r>
      <w:r>
        <w:tab/>
        <w:t xml:space="preserve">PSE began submitting spreadsheets for each </w:t>
      </w:r>
      <w:r w:rsidR="00D22B26">
        <w:t xml:space="preserve">of the 26 </w:t>
      </w:r>
      <w:r>
        <w:t>account</w:t>
      </w:r>
      <w:r w:rsidR="00D22B26">
        <w:t>s</w:t>
      </w:r>
      <w:r>
        <w:t xml:space="preserve"> showing the full account history, with notes reflecti</w:t>
      </w:r>
      <w:r w:rsidR="00F776C2">
        <w:t>ng changes made to each account</w:t>
      </w:r>
      <w:r w:rsidR="00695EAF">
        <w:t>.  T</w:t>
      </w:r>
      <w:r w:rsidR="00526610">
        <w:t>he spreadsheets were sent to me via email</w:t>
      </w:r>
      <w:r w:rsidR="00BF4FD3">
        <w:t xml:space="preserve"> between June 2 and June 8, 2011</w:t>
      </w:r>
      <w:r w:rsidR="00526610">
        <w:t xml:space="preserve">. </w:t>
      </w:r>
      <w:r w:rsidR="00695EAF">
        <w:t xml:space="preserve"> </w:t>
      </w:r>
      <w:r w:rsidR="00526610">
        <w:t xml:space="preserve">By June 8, I had received all </w:t>
      </w:r>
      <w:r w:rsidR="00A50030">
        <w:t>26 account</w:t>
      </w:r>
      <w:r w:rsidR="00526610">
        <w:t xml:space="preserve"> histories</w:t>
      </w:r>
      <w:r w:rsidR="00317FA0">
        <w:t xml:space="preserve">. </w:t>
      </w:r>
      <w:r w:rsidR="009C619E">
        <w:t xml:space="preserve"> </w:t>
      </w:r>
      <w:r w:rsidR="00317FA0">
        <w:t xml:space="preserve">See Exhibit </w:t>
      </w:r>
      <w:r w:rsidR="00090E7A">
        <w:t xml:space="preserve">No. ___ (RP-6C). </w:t>
      </w:r>
    </w:p>
    <w:p w:rsidR="006C6F4A" w:rsidRDefault="006C6F4A" w:rsidP="000C1129">
      <w:pPr>
        <w:spacing w:line="480" w:lineRule="auto"/>
        <w:ind w:left="720" w:hanging="720"/>
        <w:rPr>
          <w:b/>
        </w:rPr>
      </w:pPr>
    </w:p>
    <w:p w:rsidR="00C30AB8" w:rsidRDefault="00C30AB8" w:rsidP="00C30AB8">
      <w:pPr>
        <w:spacing w:line="480" w:lineRule="auto"/>
        <w:ind w:left="720" w:hanging="720"/>
        <w:rPr>
          <w:b/>
        </w:rPr>
      </w:pPr>
      <w:r>
        <w:rPr>
          <w:b/>
        </w:rPr>
        <w:t>Q.</w:t>
      </w:r>
      <w:r>
        <w:rPr>
          <w:b/>
        </w:rPr>
        <w:tab/>
        <w:t>Was the information contained in the spreadsheets consistent with the information provided in the document “PSE 26 Account Review?”</w:t>
      </w:r>
    </w:p>
    <w:p w:rsidR="00C30AB8" w:rsidRPr="00C30AB8" w:rsidRDefault="00C30AB8" w:rsidP="00C30AB8">
      <w:pPr>
        <w:spacing w:line="480" w:lineRule="auto"/>
        <w:ind w:left="720" w:hanging="720"/>
      </w:pPr>
      <w:r>
        <w:t>A.</w:t>
      </w:r>
      <w:r>
        <w:tab/>
        <w:t xml:space="preserve">No, it was not. </w:t>
      </w:r>
      <w:r w:rsidR="001C1C58">
        <w:t xml:space="preserve"> </w:t>
      </w:r>
      <w:r w:rsidR="0065407E">
        <w:t>For example, t</w:t>
      </w:r>
      <w:r w:rsidR="001C1C58">
        <w:t xml:space="preserve">he comments </w:t>
      </w:r>
      <w:r w:rsidR="001D09A3">
        <w:t xml:space="preserve">in the “Resolution” </w:t>
      </w:r>
      <w:r w:rsidR="0065407E">
        <w:t>column</w:t>
      </w:r>
      <w:r w:rsidR="001D09A3">
        <w:t xml:space="preserve"> for </w:t>
      </w:r>
      <w:r w:rsidR="00C91D36">
        <w:t>c</w:t>
      </w:r>
      <w:r w:rsidR="001D09A3">
        <w:t>ustomer</w:t>
      </w:r>
      <w:r w:rsidR="0065407E">
        <w:t xml:space="preserve">s </w:t>
      </w:r>
      <w:r w:rsidR="001D09A3">
        <w:t>B</w:t>
      </w:r>
      <w:r w:rsidR="0065407E">
        <w:t>, G, H, K, N, P, R, and S</w:t>
      </w:r>
      <w:r w:rsidR="000D6424">
        <w:t>,</w:t>
      </w:r>
      <w:r w:rsidR="001D09A3">
        <w:t xml:space="preserve"> </w:t>
      </w:r>
      <w:r w:rsidR="001C1C58">
        <w:t>on the document entitled “PSE 26 Account Review</w:t>
      </w:r>
      <w:r w:rsidR="001D09A3">
        <w:t>,</w:t>
      </w:r>
      <w:r w:rsidR="001C1C58">
        <w:t>”</w:t>
      </w:r>
      <w:r w:rsidR="001D09A3">
        <w:t xml:space="preserve"> dated May 20, 2011,</w:t>
      </w:r>
      <w:r w:rsidR="001C1C58">
        <w:t xml:space="preserve"> </w:t>
      </w:r>
      <w:r w:rsidR="009C697E">
        <w:t xml:space="preserve">stated: </w:t>
      </w:r>
      <w:r w:rsidR="009C619E">
        <w:t xml:space="preserve"> </w:t>
      </w:r>
      <w:r w:rsidR="009C697E">
        <w:t>“pledge monies reallocated to new product assignment.</w:t>
      </w:r>
      <w:r w:rsidR="001D09A3">
        <w:t xml:space="preserve"> </w:t>
      </w:r>
      <w:r w:rsidR="000D6424">
        <w:t xml:space="preserve"> </w:t>
      </w:r>
      <w:r w:rsidR="001D09A3">
        <w:t>Customer contacted ...</w:t>
      </w:r>
      <w:r w:rsidR="00C91D36">
        <w:t>.</w:t>
      </w:r>
      <w:r w:rsidR="009C697E">
        <w:t xml:space="preserve">” </w:t>
      </w:r>
      <w:r w:rsidR="00695EAF">
        <w:t xml:space="preserve"> </w:t>
      </w:r>
      <w:r w:rsidR="001D09A3">
        <w:t xml:space="preserve">The comments for </w:t>
      </w:r>
      <w:r w:rsidR="0065407E">
        <w:t>those same customers</w:t>
      </w:r>
      <w:r w:rsidR="001D09A3">
        <w:t xml:space="preserve"> on the detailed account spreadsheet indicated that </w:t>
      </w:r>
      <w:r w:rsidR="0065407E">
        <w:t>no action was taken on any of those</w:t>
      </w:r>
      <w:r w:rsidR="001D09A3">
        <w:t xml:space="preserve"> account</w:t>
      </w:r>
      <w:r w:rsidR="0065407E">
        <w:t>s</w:t>
      </w:r>
      <w:r w:rsidR="001D09A3">
        <w:t xml:space="preserve"> until </w:t>
      </w:r>
      <w:r w:rsidR="0065407E">
        <w:t xml:space="preserve">on or after </w:t>
      </w:r>
      <w:r w:rsidR="001D09A3">
        <w:t>May 31</w:t>
      </w:r>
      <w:r w:rsidR="0065407E">
        <w:t>, 2011</w:t>
      </w:r>
      <w:r w:rsidR="001D09A3">
        <w:t xml:space="preserve">. </w:t>
      </w:r>
      <w:r w:rsidR="009C697E">
        <w:t xml:space="preserve"> </w:t>
      </w:r>
      <w:r w:rsidR="0065407E">
        <w:t>I found inconsistencies between the documents in relation to each of the accounts in question, which I will discuss</w:t>
      </w:r>
      <w:r w:rsidR="00090E7A">
        <w:t xml:space="preserve"> more</w:t>
      </w:r>
      <w:r w:rsidR="0065407E">
        <w:t xml:space="preserve"> fully below. </w:t>
      </w:r>
    </w:p>
    <w:p w:rsidR="00C30AB8" w:rsidRDefault="00C30AB8" w:rsidP="000C1129">
      <w:pPr>
        <w:spacing w:line="480" w:lineRule="auto"/>
        <w:ind w:left="720" w:hanging="720"/>
        <w:rPr>
          <w:b/>
        </w:rPr>
      </w:pPr>
    </w:p>
    <w:p w:rsidR="009209BF" w:rsidRDefault="006C6F4A" w:rsidP="006C6F4A">
      <w:pPr>
        <w:spacing w:line="480" w:lineRule="auto"/>
        <w:ind w:left="720" w:hanging="720"/>
        <w:rPr>
          <w:b/>
        </w:rPr>
      </w:pPr>
      <w:r>
        <w:rPr>
          <w:b/>
        </w:rPr>
        <w:t>Q.</w:t>
      </w:r>
      <w:r>
        <w:rPr>
          <w:b/>
        </w:rPr>
        <w:tab/>
      </w:r>
      <w:r w:rsidR="009209BF">
        <w:rPr>
          <w:b/>
        </w:rPr>
        <w:t>Were you surprised that the information contained in the spreadsheets did not match the information provided in the document “PSE 26 Account Review</w:t>
      </w:r>
      <w:r w:rsidR="000D6424">
        <w:rPr>
          <w:b/>
        </w:rPr>
        <w:t>?</w:t>
      </w:r>
      <w:r w:rsidR="009209BF">
        <w:rPr>
          <w:b/>
        </w:rPr>
        <w:t>”</w:t>
      </w:r>
    </w:p>
    <w:p w:rsidR="00526610" w:rsidRDefault="009209BF" w:rsidP="006C6F4A">
      <w:pPr>
        <w:spacing w:line="480" w:lineRule="auto"/>
        <w:ind w:left="720" w:hanging="720"/>
      </w:pPr>
      <w:r w:rsidRPr="009209BF">
        <w:lastRenderedPageBreak/>
        <w:t>A.</w:t>
      </w:r>
      <w:r w:rsidRPr="009209BF">
        <w:tab/>
      </w:r>
      <w:r>
        <w:t xml:space="preserve">Yes, I was surprised. </w:t>
      </w:r>
      <w:r w:rsidR="00695EAF">
        <w:t xml:space="preserve"> </w:t>
      </w:r>
      <w:r w:rsidR="0065407E">
        <w:t>Because t</w:t>
      </w:r>
      <w:r>
        <w:t xml:space="preserve">he “PSE 26 Account Review” chart contained a column titled </w:t>
      </w:r>
      <w:r w:rsidR="0065407E">
        <w:t>“Resolution,”</w:t>
      </w:r>
      <w:r w:rsidR="00526610">
        <w:t xml:space="preserve"> I was surprised to learn, upon receiving the detailed account histories, that none</w:t>
      </w:r>
      <w:r w:rsidR="0065407E">
        <w:t xml:space="preserve"> of the actions listed in the “R</w:t>
      </w:r>
      <w:r w:rsidR="00526610">
        <w:t>esolution” column had actually occurred</w:t>
      </w:r>
      <w:r w:rsidR="0065407E">
        <w:t xml:space="preserve"> as of May 20, 2011, the date the document was filed with the Commission</w:t>
      </w:r>
      <w:r w:rsidR="00526610">
        <w:t xml:space="preserve">. </w:t>
      </w:r>
      <w:r w:rsidR="00ED559B">
        <w:t xml:space="preserve"> </w:t>
      </w:r>
      <w:r w:rsidR="00526610">
        <w:t>This was particularly surprising in light of the email exchange I had with</w:t>
      </w:r>
      <w:r w:rsidR="00695EAF">
        <w:t xml:space="preserve"> Mr. DeBoer on May 26.</w:t>
      </w:r>
    </w:p>
    <w:p w:rsidR="00695EAF" w:rsidRDefault="00695EAF" w:rsidP="006C6F4A">
      <w:pPr>
        <w:spacing w:line="480" w:lineRule="auto"/>
        <w:ind w:left="720" w:hanging="720"/>
      </w:pPr>
    </w:p>
    <w:p w:rsidR="00526610" w:rsidRDefault="00526610" w:rsidP="006C6F4A">
      <w:pPr>
        <w:spacing w:line="480" w:lineRule="auto"/>
        <w:ind w:left="720" w:hanging="720"/>
        <w:rPr>
          <w:b/>
        </w:rPr>
      </w:pPr>
      <w:r>
        <w:rPr>
          <w:b/>
        </w:rPr>
        <w:t>Q.</w:t>
      </w:r>
      <w:r>
        <w:rPr>
          <w:b/>
        </w:rPr>
        <w:tab/>
        <w:t>Was it your understanding, based on the meeting with PSE in December 2010, that PSE was to investigate a “sample” of the 26 accounts in question</w:t>
      </w:r>
      <w:r w:rsidR="00695EAF">
        <w:rPr>
          <w:b/>
        </w:rPr>
        <w:t>, as PSE asserts</w:t>
      </w:r>
      <w:r>
        <w:rPr>
          <w:b/>
        </w:rPr>
        <w:t>?</w:t>
      </w:r>
    </w:p>
    <w:p w:rsidR="00526610" w:rsidRDefault="00526610" w:rsidP="006C6F4A">
      <w:pPr>
        <w:spacing w:line="480" w:lineRule="auto"/>
        <w:ind w:left="720" w:hanging="720"/>
      </w:pPr>
      <w:r>
        <w:t>A.</w:t>
      </w:r>
      <w:r>
        <w:tab/>
        <w:t xml:space="preserve">No. </w:t>
      </w:r>
      <w:r w:rsidR="00C91D36">
        <w:t xml:space="preserve"> </w:t>
      </w:r>
      <w:r>
        <w:t xml:space="preserve">Order 01 adopting the Joint Motion required PSE to “promptly complete its investigations into 26 specific accounts.” </w:t>
      </w:r>
      <w:r w:rsidR="00695EAF">
        <w:t xml:space="preserve"> </w:t>
      </w:r>
      <w:r>
        <w:t xml:space="preserve">There was never any </w:t>
      </w:r>
      <w:r w:rsidR="00892058">
        <w:t xml:space="preserve">reference </w:t>
      </w:r>
      <w:r w:rsidR="00DA0E60">
        <w:t xml:space="preserve">to </w:t>
      </w:r>
      <w:r w:rsidR="00892058">
        <w:t xml:space="preserve">or </w:t>
      </w:r>
      <w:r>
        <w:t xml:space="preserve">discussion of a “sample.” </w:t>
      </w:r>
    </w:p>
    <w:p w:rsidR="00526610" w:rsidRDefault="00526610" w:rsidP="006C6F4A">
      <w:pPr>
        <w:spacing w:line="480" w:lineRule="auto"/>
        <w:ind w:left="720" w:hanging="720"/>
      </w:pPr>
    </w:p>
    <w:p w:rsidR="00391048" w:rsidRDefault="00526610" w:rsidP="006C6F4A">
      <w:pPr>
        <w:spacing w:line="480" w:lineRule="auto"/>
        <w:ind w:left="720" w:hanging="720"/>
        <w:rPr>
          <w:b/>
        </w:rPr>
      </w:pPr>
      <w:r>
        <w:rPr>
          <w:b/>
        </w:rPr>
        <w:t>Q.</w:t>
      </w:r>
      <w:r>
        <w:rPr>
          <w:b/>
        </w:rPr>
        <w:tab/>
      </w:r>
      <w:r w:rsidR="00391048">
        <w:rPr>
          <w:b/>
        </w:rPr>
        <w:t>Did you expect to be notified of the results of PSE’s investigation into the 26 specific accounts?</w:t>
      </w:r>
    </w:p>
    <w:p w:rsidR="00526610" w:rsidRDefault="00391048" w:rsidP="006C6F4A">
      <w:pPr>
        <w:spacing w:line="480" w:lineRule="auto"/>
        <w:ind w:left="720" w:hanging="720"/>
      </w:pPr>
      <w:r>
        <w:t>A.</w:t>
      </w:r>
      <w:r>
        <w:tab/>
        <w:t>Yes.</w:t>
      </w:r>
      <w:r w:rsidR="00C91D36">
        <w:t xml:space="preserve"> </w:t>
      </w:r>
      <w:r>
        <w:t xml:space="preserve"> The requirement that PSE investigate the accounts would be meaningless if PSE </w:t>
      </w:r>
      <w:r w:rsidR="00D22B26">
        <w:t>did not</w:t>
      </w:r>
      <w:r>
        <w:t xml:space="preserve"> provide the Commission with information about the results of that investigation and how the violations were remedied.</w:t>
      </w:r>
      <w:r w:rsidR="00526610">
        <w:t xml:space="preserve"> </w:t>
      </w:r>
      <w:r w:rsidR="009C619E">
        <w:t xml:space="preserve"> </w:t>
      </w:r>
      <w:r>
        <w:t xml:space="preserve">From a public policy perspective, </w:t>
      </w:r>
      <w:r w:rsidR="00317FA0">
        <w:t>S</w:t>
      </w:r>
      <w:r>
        <w:t xml:space="preserve">taff’s </w:t>
      </w:r>
      <w:r w:rsidR="00317FA0">
        <w:t xml:space="preserve">primary </w:t>
      </w:r>
      <w:r>
        <w:t xml:space="preserve">concern is </w:t>
      </w:r>
      <w:r w:rsidR="00892058">
        <w:t xml:space="preserve">that PSE </w:t>
      </w:r>
      <w:r>
        <w:t>provid</w:t>
      </w:r>
      <w:r w:rsidR="00317FA0">
        <w:t>e</w:t>
      </w:r>
      <w:r>
        <w:t xml:space="preserve"> remedies to affected customers. </w:t>
      </w:r>
    </w:p>
    <w:p w:rsidR="00391048" w:rsidRDefault="00391048" w:rsidP="006C6F4A">
      <w:pPr>
        <w:spacing w:line="480" w:lineRule="auto"/>
        <w:ind w:left="720" w:hanging="720"/>
      </w:pPr>
    </w:p>
    <w:p w:rsidR="00391048" w:rsidRDefault="00391048" w:rsidP="006C6F4A">
      <w:pPr>
        <w:spacing w:line="480" w:lineRule="auto"/>
        <w:ind w:left="720" w:hanging="720"/>
        <w:rPr>
          <w:b/>
        </w:rPr>
      </w:pPr>
      <w:r>
        <w:rPr>
          <w:b/>
        </w:rPr>
        <w:lastRenderedPageBreak/>
        <w:t>Q.</w:t>
      </w:r>
      <w:r>
        <w:rPr>
          <w:b/>
        </w:rPr>
        <w:tab/>
        <w:t>Do you believe that PSE intentionally misled Staff to believe that the accounts had been adjusted on or before May 20, 2011, as represented in the document “PSE 26 Account Review</w:t>
      </w:r>
      <w:r w:rsidR="00C91D36">
        <w:rPr>
          <w:b/>
        </w:rPr>
        <w:t>?</w:t>
      </w:r>
      <w:r>
        <w:rPr>
          <w:b/>
        </w:rPr>
        <w:t>”</w:t>
      </w:r>
    </w:p>
    <w:p w:rsidR="0065407E" w:rsidRDefault="0025614E" w:rsidP="0065407E">
      <w:pPr>
        <w:spacing w:line="480" w:lineRule="auto"/>
        <w:ind w:left="720" w:hanging="720"/>
      </w:pPr>
      <w:r>
        <w:t>A.</w:t>
      </w:r>
      <w:r>
        <w:tab/>
        <w:t>Yes, particularly in light of the email exchange I had with Mr. DeBoer on May 26, 2011</w:t>
      </w:r>
      <w:r w:rsidR="0065407E">
        <w:t xml:space="preserve">, documented earlier in my testimony, </w:t>
      </w:r>
      <w:r w:rsidR="00695EAF">
        <w:t>in</w:t>
      </w:r>
      <w:r w:rsidR="0065407E">
        <w:t xml:space="preserve"> which he made additional representations that specific actions had been taken on each of the accounts. </w:t>
      </w:r>
      <w:r w:rsidR="009C619E">
        <w:t xml:space="preserve"> </w:t>
      </w:r>
    </w:p>
    <w:p w:rsidR="0025614E" w:rsidRDefault="00695EAF" w:rsidP="0065407E">
      <w:pPr>
        <w:spacing w:line="480" w:lineRule="auto"/>
        <w:ind w:left="720"/>
      </w:pPr>
      <w:r>
        <w:t>Moreover</w:t>
      </w:r>
      <w:r w:rsidR="0025614E">
        <w:t xml:space="preserve">, </w:t>
      </w:r>
      <w:r w:rsidR="00870B41">
        <w:t>PSE used past</w:t>
      </w:r>
      <w:r w:rsidR="0025614E">
        <w:t xml:space="preserve"> tense language </w:t>
      </w:r>
      <w:r w:rsidR="0065407E">
        <w:t xml:space="preserve">in the document “PSE 26 Account Review,” </w:t>
      </w:r>
      <w:r w:rsidR="0025614E">
        <w:t>such as</w:t>
      </w:r>
      <w:r w:rsidR="00892058">
        <w:t xml:space="preserve"> that customers had been</w:t>
      </w:r>
      <w:r w:rsidR="0025614E">
        <w:t xml:space="preserve"> “contacted</w:t>
      </w:r>
      <w:r w:rsidR="0065407E">
        <w:t>,</w:t>
      </w:r>
      <w:r w:rsidR="0025614E">
        <w:t xml:space="preserve">” </w:t>
      </w:r>
      <w:r w:rsidR="0065407E">
        <w:t xml:space="preserve">which leads </w:t>
      </w:r>
      <w:r w:rsidR="00870B41">
        <w:t xml:space="preserve">the </w:t>
      </w:r>
      <w:r w:rsidR="0065407E">
        <w:t>reader</w:t>
      </w:r>
      <w:r w:rsidR="00870B41">
        <w:t xml:space="preserve"> </w:t>
      </w:r>
      <w:r w:rsidR="0025614E">
        <w:t xml:space="preserve">to </w:t>
      </w:r>
      <w:r>
        <w:t>conclude</w:t>
      </w:r>
      <w:r w:rsidR="0025614E">
        <w:t xml:space="preserve"> that the </w:t>
      </w:r>
      <w:r w:rsidR="0065407E">
        <w:t>contact</w:t>
      </w:r>
      <w:r w:rsidR="0025614E">
        <w:t xml:space="preserve"> ha</w:t>
      </w:r>
      <w:r w:rsidR="0065407E">
        <w:t>d</w:t>
      </w:r>
      <w:r w:rsidR="0025614E">
        <w:t xml:space="preserve"> already occurred, not that it may occur at a later date. </w:t>
      </w:r>
      <w:r w:rsidR="009C619E">
        <w:t xml:space="preserve"> </w:t>
      </w:r>
      <w:r w:rsidR="00870B41">
        <w:t>For PSE to c</w:t>
      </w:r>
      <w:r w:rsidR="0025614E">
        <w:t>haracteriz</w:t>
      </w:r>
      <w:r w:rsidR="00870B41">
        <w:t>e</w:t>
      </w:r>
      <w:r w:rsidR="0025614E">
        <w:t xml:space="preserve"> the use of past tense language in a column titled “resolution” as a “communication error” is disingenuous. </w:t>
      </w:r>
    </w:p>
    <w:p w:rsidR="0025614E" w:rsidRDefault="0025614E" w:rsidP="006C6F4A">
      <w:pPr>
        <w:spacing w:line="480" w:lineRule="auto"/>
        <w:ind w:left="720" w:hanging="720"/>
      </w:pPr>
    </w:p>
    <w:p w:rsidR="0025614E" w:rsidRDefault="0025614E" w:rsidP="006C6F4A">
      <w:pPr>
        <w:spacing w:line="480" w:lineRule="auto"/>
        <w:ind w:left="720" w:hanging="720"/>
        <w:rPr>
          <w:b/>
        </w:rPr>
      </w:pPr>
      <w:r>
        <w:rPr>
          <w:b/>
        </w:rPr>
        <w:t>Q.</w:t>
      </w:r>
      <w:r>
        <w:rPr>
          <w:b/>
        </w:rPr>
        <w:tab/>
        <w:t xml:space="preserve">Is PSE’s </w:t>
      </w:r>
      <w:r w:rsidR="00695EAF">
        <w:rPr>
          <w:b/>
        </w:rPr>
        <w:t>description</w:t>
      </w:r>
      <w:r w:rsidR="009A03C7">
        <w:rPr>
          <w:b/>
        </w:rPr>
        <w:t xml:space="preserve">, </w:t>
      </w:r>
      <w:r w:rsidR="005A75BE">
        <w:rPr>
          <w:b/>
        </w:rPr>
        <w:t>stated</w:t>
      </w:r>
      <w:r w:rsidR="00DA0E60">
        <w:rPr>
          <w:b/>
        </w:rPr>
        <w:t xml:space="preserve"> in Mr. De</w:t>
      </w:r>
      <w:r w:rsidR="00317FA0">
        <w:rPr>
          <w:b/>
        </w:rPr>
        <w:t>B</w:t>
      </w:r>
      <w:r w:rsidR="00DA0E60">
        <w:rPr>
          <w:b/>
        </w:rPr>
        <w:t>oer’s direct t</w:t>
      </w:r>
      <w:r w:rsidR="005A75BE">
        <w:rPr>
          <w:b/>
        </w:rPr>
        <w:t>estimony, Exhibit TAD-1</w:t>
      </w:r>
      <w:r w:rsidR="009A03C7">
        <w:rPr>
          <w:b/>
        </w:rPr>
        <w:t>T</w:t>
      </w:r>
      <w:r w:rsidR="00695EAF">
        <w:rPr>
          <w:b/>
        </w:rPr>
        <w:t xml:space="preserve">, page </w:t>
      </w:r>
      <w:r w:rsidR="00DA0E60">
        <w:rPr>
          <w:b/>
        </w:rPr>
        <w:t xml:space="preserve">6, lines 2-5, and Mr. Archuleta’s </w:t>
      </w:r>
      <w:r w:rsidR="009A03C7">
        <w:rPr>
          <w:b/>
        </w:rPr>
        <w:t xml:space="preserve">direct </w:t>
      </w:r>
      <w:r w:rsidR="00DA0E60">
        <w:rPr>
          <w:b/>
        </w:rPr>
        <w:t xml:space="preserve">testimony, </w:t>
      </w:r>
      <w:r w:rsidR="009A03C7">
        <w:rPr>
          <w:b/>
        </w:rPr>
        <w:t xml:space="preserve">Exhibit </w:t>
      </w:r>
      <w:r w:rsidR="00DA0E60">
        <w:rPr>
          <w:b/>
        </w:rPr>
        <w:t xml:space="preserve">GA-1T, page </w:t>
      </w:r>
      <w:r w:rsidR="009A03C7">
        <w:rPr>
          <w:b/>
        </w:rPr>
        <w:t xml:space="preserve"> 8, lines 16-20,</w:t>
      </w:r>
      <w:r w:rsidR="005A75BE">
        <w:rPr>
          <w:b/>
        </w:rPr>
        <w:t xml:space="preserve"> </w:t>
      </w:r>
      <w:r>
        <w:rPr>
          <w:b/>
        </w:rPr>
        <w:t xml:space="preserve"> of Staff’s interpretation of PSE’s obligation “to investigate” accurate</w:t>
      </w:r>
      <w:r w:rsidR="00870B41">
        <w:rPr>
          <w:b/>
        </w:rPr>
        <w:t>?</w:t>
      </w:r>
    </w:p>
    <w:p w:rsidR="0025614E" w:rsidRDefault="0025614E" w:rsidP="0025614E">
      <w:pPr>
        <w:spacing w:line="480" w:lineRule="auto"/>
        <w:ind w:left="720" w:hanging="720"/>
      </w:pPr>
      <w:r>
        <w:t>A.</w:t>
      </w:r>
      <w:r>
        <w:tab/>
        <w:t xml:space="preserve">Yes. </w:t>
      </w:r>
      <w:r w:rsidR="00695EAF">
        <w:t xml:space="preserve"> PSE led </w:t>
      </w:r>
      <w:r>
        <w:t>Staff to believe that PSE would reprocess each account and contact each customer regarding any prior obligation balance owed or outstanding credit on the</w:t>
      </w:r>
      <w:r w:rsidR="00D22B26">
        <w:t>ir</w:t>
      </w:r>
      <w:r>
        <w:t xml:space="preserve"> account.</w:t>
      </w:r>
    </w:p>
    <w:p w:rsidR="00695EAF" w:rsidRDefault="00695EAF" w:rsidP="0025614E">
      <w:pPr>
        <w:spacing w:line="480" w:lineRule="auto"/>
        <w:ind w:left="720" w:hanging="720"/>
        <w:rPr>
          <w:b/>
        </w:rPr>
      </w:pPr>
    </w:p>
    <w:p w:rsidR="0025614E" w:rsidRDefault="0025614E" w:rsidP="0025614E">
      <w:pPr>
        <w:spacing w:line="480" w:lineRule="auto"/>
        <w:ind w:left="720" w:hanging="720"/>
        <w:rPr>
          <w:b/>
        </w:rPr>
      </w:pPr>
      <w:r>
        <w:rPr>
          <w:b/>
        </w:rPr>
        <w:t>Q.</w:t>
      </w:r>
      <w:r>
        <w:rPr>
          <w:b/>
        </w:rPr>
        <w:tab/>
        <w:t>How do you believe PSE came to the conclusion that this was Staff’s interpretation?</w:t>
      </w:r>
    </w:p>
    <w:p w:rsidR="0025614E" w:rsidRDefault="0025614E" w:rsidP="0025614E">
      <w:pPr>
        <w:spacing w:line="480" w:lineRule="auto"/>
        <w:ind w:left="720" w:hanging="720"/>
      </w:pPr>
      <w:r>
        <w:lastRenderedPageBreak/>
        <w:t>A.</w:t>
      </w:r>
      <w:r>
        <w:tab/>
        <w:t xml:space="preserve">Staff’s interpretation, as presented by PSE in both Mr. DeBoer’s and Mr. Archuleta’s testimony, came directly from </w:t>
      </w:r>
      <w:r w:rsidR="001803E2">
        <w:t xml:space="preserve">the terms and conditions of our agreement as memorialized in the settlement agreement, joint motion, and Order approving.  </w:t>
      </w:r>
    </w:p>
    <w:p w:rsidR="00824917" w:rsidRDefault="00824917" w:rsidP="0025614E">
      <w:pPr>
        <w:spacing w:line="480" w:lineRule="auto"/>
        <w:ind w:left="720" w:hanging="720"/>
      </w:pPr>
    </w:p>
    <w:p w:rsidR="00DC094D" w:rsidRDefault="00DC094D" w:rsidP="0025614E">
      <w:pPr>
        <w:spacing w:line="480" w:lineRule="auto"/>
        <w:ind w:left="720" w:hanging="720"/>
        <w:rPr>
          <w:b/>
        </w:rPr>
      </w:pPr>
      <w:r>
        <w:rPr>
          <w:b/>
        </w:rPr>
        <w:t>Q.</w:t>
      </w:r>
      <w:r>
        <w:rPr>
          <w:b/>
        </w:rPr>
        <w:tab/>
        <w:t xml:space="preserve">Describe how PSE failed to promptly investigate each of the 26 accounts. </w:t>
      </w:r>
    </w:p>
    <w:p w:rsidR="00B92BE9" w:rsidRPr="00695EAF" w:rsidRDefault="00524E74" w:rsidP="00824917">
      <w:pPr>
        <w:spacing w:line="480" w:lineRule="auto"/>
        <w:ind w:left="720" w:hanging="720"/>
        <w:rPr>
          <w:b/>
        </w:rPr>
      </w:pPr>
      <w:r>
        <w:t>A.</w:t>
      </w:r>
      <w:r w:rsidR="00695EAF">
        <w:tab/>
        <w:t xml:space="preserve">With respect to Customer </w:t>
      </w:r>
      <w:r w:rsidR="00B53EE3">
        <w:t>B</w:t>
      </w:r>
      <w:r w:rsidR="00695EAF">
        <w:t>,</w:t>
      </w:r>
      <w:r w:rsidR="00B53EE3">
        <w:t xml:space="preserve"> PSE represented on May 20, 2011:</w:t>
      </w:r>
      <w:r w:rsidR="00695EAF">
        <w:t xml:space="preserve"> </w:t>
      </w:r>
      <w:r w:rsidR="009C619E">
        <w:t xml:space="preserve"> </w:t>
      </w:r>
      <w:r w:rsidR="00B53EE3">
        <w:t xml:space="preserve">“Pledge monies reallocated to new product assignment. </w:t>
      </w:r>
      <w:r w:rsidR="009C619E">
        <w:t xml:space="preserve"> </w:t>
      </w:r>
      <w:r w:rsidR="00B53EE3">
        <w:t>Prior obligation amount owed pulled back from collection agency</w:t>
      </w:r>
      <w:r w:rsidR="00C91D36">
        <w:t xml:space="preserve"> </w:t>
      </w:r>
      <w:r w:rsidR="00B53EE3">
        <w:t>…</w:t>
      </w:r>
      <w:r w:rsidR="00C91D36">
        <w:t xml:space="preserve"> </w:t>
      </w:r>
      <w:r w:rsidR="00B53EE3">
        <w:t xml:space="preserve">customer contacted to make arrangements on current outstanding balance.” </w:t>
      </w:r>
      <w:r w:rsidR="00B92BE9">
        <w:t xml:space="preserve"> </w:t>
      </w:r>
      <w:r w:rsidR="001803E2">
        <w:t xml:space="preserve">See </w:t>
      </w:r>
      <w:r w:rsidR="001803E2">
        <w:rPr>
          <w:rFonts w:ascii="RP" w:hAnsi="RP"/>
        </w:rPr>
        <w:t>Exhibit No</w:t>
      </w:r>
      <w:r w:rsidR="001803E2" w:rsidRPr="001803E2">
        <w:rPr>
          <w:rFonts w:ascii="RP" w:hAnsi="RP"/>
        </w:rPr>
        <w:t>.</w:t>
      </w:r>
      <w:r w:rsidR="00C91D36">
        <w:rPr>
          <w:rFonts w:ascii="RP" w:hAnsi="RP"/>
        </w:rPr>
        <w:t xml:space="preserve"> </w:t>
      </w:r>
      <w:r w:rsidR="001803E2">
        <w:rPr>
          <w:rFonts w:ascii="RP" w:hAnsi="RP"/>
        </w:rPr>
        <w:t>___ (</w:t>
      </w:r>
      <w:r w:rsidR="001803E2" w:rsidRPr="001803E2">
        <w:rPr>
          <w:rFonts w:ascii="RP" w:hAnsi="RP"/>
        </w:rPr>
        <w:t>RP-4C</w:t>
      </w:r>
      <w:r w:rsidR="001803E2">
        <w:t xml:space="preserve">).  </w:t>
      </w:r>
      <w:r w:rsidR="00B53EE3">
        <w:t xml:space="preserve">Later data submitted by PSE indicated that </w:t>
      </w:r>
      <w:r w:rsidR="00056B06">
        <w:t xml:space="preserve">the </w:t>
      </w:r>
      <w:r w:rsidR="001803E2">
        <w:t xml:space="preserve">purported </w:t>
      </w:r>
      <w:r w:rsidR="00B53EE3">
        <w:t xml:space="preserve">action was </w:t>
      </w:r>
      <w:r w:rsidR="001803E2">
        <w:t xml:space="preserve">not </w:t>
      </w:r>
      <w:r w:rsidR="00B53EE3">
        <w:t xml:space="preserve">taken on the account until May 31. </w:t>
      </w:r>
      <w:r w:rsidR="00B92BE9">
        <w:t xml:space="preserve"> </w:t>
      </w:r>
      <w:r w:rsidR="00B20DD8">
        <w:t xml:space="preserve">PSE did not provide sufficient information to determine whether the account </w:t>
      </w:r>
      <w:r w:rsidR="001D64DF">
        <w:t xml:space="preserve">had </w:t>
      </w:r>
      <w:r w:rsidR="00B20DD8">
        <w:t>been corrected.</w:t>
      </w:r>
      <w:r w:rsidR="00B92BE9">
        <w:t xml:space="preserve">  </w:t>
      </w:r>
      <w:r w:rsidR="00090E7A">
        <w:t>See Exhibit No. ___</w:t>
      </w:r>
      <w:r w:rsidR="00C91D36">
        <w:t xml:space="preserve"> </w:t>
      </w:r>
      <w:r w:rsidR="00090E7A">
        <w:t>(RP-3)</w:t>
      </w:r>
      <w:r w:rsidR="00B92BE9">
        <w:t xml:space="preserve">, </w:t>
      </w:r>
      <w:r w:rsidR="00B92BE9" w:rsidRPr="004B2EC4">
        <w:t xml:space="preserve">page </w:t>
      </w:r>
      <w:r w:rsidR="00F93ABC">
        <w:t>3.</w:t>
      </w:r>
      <w:r w:rsidR="009969DA">
        <w:t xml:space="preserve">  </w:t>
      </w:r>
      <w:r w:rsidR="001803E2">
        <w:t>See Exhibit No.</w:t>
      </w:r>
      <w:r w:rsidR="00C91D36">
        <w:t xml:space="preserve"> </w:t>
      </w:r>
      <w:r w:rsidR="001803E2">
        <w:t>_</w:t>
      </w:r>
      <w:r w:rsidR="00C91D36">
        <w:t>_</w:t>
      </w:r>
      <w:r w:rsidR="001803E2">
        <w:t xml:space="preserve">_ (RP-6C), page 3.  </w:t>
      </w:r>
      <w:r w:rsidR="009969DA">
        <w:t>I found that PSE failed to promptly complete its investigation of the account of Customer B as required</w:t>
      </w:r>
      <w:r w:rsidR="00F045B5">
        <w:t xml:space="preserve"> by Commission Order 01</w:t>
      </w:r>
      <w:r w:rsidR="009969DA">
        <w:t>, and I calculated 11 violations related to Customer B.</w:t>
      </w:r>
    </w:p>
    <w:p w:rsidR="00B92BE9" w:rsidRPr="00695EAF" w:rsidRDefault="00B02BEA" w:rsidP="00B92BE9">
      <w:pPr>
        <w:spacing w:line="480" w:lineRule="auto"/>
        <w:ind w:left="720"/>
        <w:rPr>
          <w:b/>
        </w:rPr>
      </w:pPr>
      <w:r>
        <w:tab/>
        <w:t xml:space="preserve">With respect to Customer C, PSE represented on May 20, 2011:  “Pledge monies reallocated to new product assignment. </w:t>
      </w:r>
      <w:r w:rsidR="009C619E">
        <w:t xml:space="preserve"> </w:t>
      </w:r>
      <w:r>
        <w:t xml:space="preserve">Customer payments reallocated to prior obligation balance.” </w:t>
      </w:r>
      <w:r w:rsidR="001803E2">
        <w:t xml:space="preserve"> See </w:t>
      </w:r>
      <w:r w:rsidR="001803E2">
        <w:rPr>
          <w:rFonts w:ascii="RP" w:hAnsi="RP"/>
        </w:rPr>
        <w:t>Exhibit No</w:t>
      </w:r>
      <w:r w:rsidR="001803E2" w:rsidRPr="001803E2">
        <w:rPr>
          <w:rFonts w:ascii="RP" w:hAnsi="RP"/>
        </w:rPr>
        <w:t>.</w:t>
      </w:r>
      <w:r w:rsidR="00C91D36">
        <w:rPr>
          <w:rFonts w:ascii="RP" w:hAnsi="RP"/>
        </w:rPr>
        <w:t xml:space="preserve"> </w:t>
      </w:r>
      <w:r w:rsidR="001803E2">
        <w:rPr>
          <w:rFonts w:ascii="RP" w:hAnsi="RP"/>
        </w:rPr>
        <w:t>___ (</w:t>
      </w:r>
      <w:r w:rsidR="001803E2" w:rsidRPr="001803E2">
        <w:rPr>
          <w:rFonts w:ascii="RP" w:hAnsi="RP"/>
        </w:rPr>
        <w:t>RP-4C</w:t>
      </w:r>
      <w:r w:rsidR="001803E2">
        <w:t>)</w:t>
      </w:r>
      <w:r w:rsidR="00C91D36">
        <w:t>.</w:t>
      </w:r>
      <w:r w:rsidR="001803E2">
        <w:t xml:space="preserve"> </w:t>
      </w:r>
      <w:r w:rsidR="00B92BE9">
        <w:t xml:space="preserve"> </w:t>
      </w:r>
      <w:r>
        <w:t xml:space="preserve">Later data submitted by PSE indicated that </w:t>
      </w:r>
      <w:r w:rsidR="00056B06">
        <w:t>the purported</w:t>
      </w:r>
      <w:r>
        <w:t xml:space="preserve"> action </w:t>
      </w:r>
      <w:r w:rsidR="00056B06">
        <w:t xml:space="preserve">was not </w:t>
      </w:r>
      <w:r>
        <w:t xml:space="preserve">taken on the account until June 1. </w:t>
      </w:r>
      <w:r w:rsidR="00B20DD8">
        <w:t xml:space="preserve"> PSE did not provide sufficient information to determine whether the account </w:t>
      </w:r>
      <w:r w:rsidR="001D64DF">
        <w:t xml:space="preserve">had </w:t>
      </w:r>
      <w:r w:rsidR="00B20DD8">
        <w:t>been corrected.</w:t>
      </w:r>
      <w:r w:rsidR="00B92BE9">
        <w:t xml:space="preserve">  See </w:t>
      </w:r>
      <w:r w:rsidR="00090E7A">
        <w:t>Exhibit No. ___</w:t>
      </w:r>
      <w:r w:rsidR="00C91D36">
        <w:t xml:space="preserve"> </w:t>
      </w:r>
      <w:r w:rsidR="00090E7A">
        <w:t>(RP-3)</w:t>
      </w:r>
      <w:r w:rsidR="00B92BE9">
        <w:t xml:space="preserve">, </w:t>
      </w:r>
      <w:r w:rsidR="00B92BE9" w:rsidRPr="004B2EC4">
        <w:t xml:space="preserve">page </w:t>
      </w:r>
      <w:r w:rsidR="00F93ABC">
        <w:t>3.</w:t>
      </w:r>
      <w:r w:rsidR="009969DA">
        <w:t xml:space="preserve">  </w:t>
      </w:r>
      <w:r w:rsidR="001803E2">
        <w:t>See Exhibit No.</w:t>
      </w:r>
      <w:r w:rsidR="00C91D36">
        <w:t xml:space="preserve"> </w:t>
      </w:r>
      <w:r w:rsidR="001803E2">
        <w:t>_</w:t>
      </w:r>
      <w:r w:rsidR="00C91D36">
        <w:t>_</w:t>
      </w:r>
      <w:r w:rsidR="001803E2">
        <w:t xml:space="preserve">_ (RP-6C), page 8.  </w:t>
      </w:r>
      <w:r w:rsidR="009969DA">
        <w:t xml:space="preserve">I found that PSE failed to promptly complete its investigation of the account </w:t>
      </w:r>
      <w:r w:rsidR="009969DA">
        <w:lastRenderedPageBreak/>
        <w:t>of Customer C as required</w:t>
      </w:r>
      <w:r w:rsidR="00F045B5" w:rsidRPr="00F045B5">
        <w:t xml:space="preserve"> </w:t>
      </w:r>
      <w:r w:rsidR="00F045B5">
        <w:t>by Commission Order 01</w:t>
      </w:r>
      <w:r w:rsidR="009969DA">
        <w:t xml:space="preserve">, and I calculated 12 </w:t>
      </w:r>
      <w:r w:rsidR="00F045B5">
        <w:t>violations related to Customer C</w:t>
      </w:r>
      <w:r w:rsidR="009969DA">
        <w:t>.</w:t>
      </w:r>
    </w:p>
    <w:p w:rsidR="00B92BE9" w:rsidRPr="00695EAF" w:rsidRDefault="00B02BEA" w:rsidP="00B92BE9">
      <w:pPr>
        <w:spacing w:line="480" w:lineRule="auto"/>
        <w:ind w:left="720"/>
        <w:rPr>
          <w:b/>
        </w:rPr>
      </w:pPr>
      <w:r>
        <w:tab/>
        <w:t xml:space="preserve">With respect to Customer D, PSE represented on May 20, 2011:  “Pledge monies reallocated to new product assignment. </w:t>
      </w:r>
      <w:r w:rsidR="00B92BE9">
        <w:t xml:space="preserve"> </w:t>
      </w:r>
      <w:r>
        <w:t xml:space="preserve">Customer payments reallocated to prior obligation balance.” </w:t>
      </w:r>
      <w:r w:rsidR="001803E2">
        <w:t xml:space="preserve"> See </w:t>
      </w:r>
      <w:r w:rsidR="001803E2">
        <w:rPr>
          <w:rFonts w:ascii="RP" w:hAnsi="RP"/>
        </w:rPr>
        <w:t>Exhibit No</w:t>
      </w:r>
      <w:r w:rsidR="001803E2" w:rsidRPr="001803E2">
        <w:rPr>
          <w:rFonts w:ascii="RP" w:hAnsi="RP"/>
        </w:rPr>
        <w:t>.</w:t>
      </w:r>
      <w:r w:rsidR="00C91D36">
        <w:rPr>
          <w:rFonts w:ascii="RP" w:hAnsi="RP"/>
        </w:rPr>
        <w:t xml:space="preserve"> </w:t>
      </w:r>
      <w:r w:rsidR="001803E2">
        <w:rPr>
          <w:rFonts w:ascii="RP" w:hAnsi="RP"/>
        </w:rPr>
        <w:t>___ (</w:t>
      </w:r>
      <w:r w:rsidR="001803E2" w:rsidRPr="001803E2">
        <w:rPr>
          <w:rFonts w:ascii="RP" w:hAnsi="RP"/>
        </w:rPr>
        <w:t>RP-4C</w:t>
      </w:r>
      <w:r w:rsidR="001803E2">
        <w:t xml:space="preserve">).  </w:t>
      </w:r>
      <w:r>
        <w:t xml:space="preserve">Later data submitted by PSE indicated that </w:t>
      </w:r>
      <w:r w:rsidR="00056B06">
        <w:t xml:space="preserve">the purported </w:t>
      </w:r>
      <w:r>
        <w:t xml:space="preserve">action </w:t>
      </w:r>
      <w:r w:rsidR="00056B06">
        <w:t>was not</w:t>
      </w:r>
      <w:r w:rsidR="00B17D28">
        <w:t xml:space="preserve"> </w:t>
      </w:r>
      <w:r>
        <w:t xml:space="preserve">taken on the account until June 1. </w:t>
      </w:r>
      <w:r w:rsidR="00B20DD8">
        <w:t xml:space="preserve"> PSE did not provide sufficient information to determine whether the account </w:t>
      </w:r>
      <w:r w:rsidR="001D64DF">
        <w:t xml:space="preserve">had </w:t>
      </w:r>
      <w:r w:rsidR="00B20DD8">
        <w:t>been corrected.</w:t>
      </w:r>
      <w:r w:rsidR="00B92BE9">
        <w:t xml:space="preserve">  </w:t>
      </w:r>
      <w:r w:rsidR="00090E7A">
        <w:t>See Exhibit No. ___</w:t>
      </w:r>
      <w:r w:rsidR="00C91D36">
        <w:t xml:space="preserve"> </w:t>
      </w:r>
      <w:r w:rsidR="00090E7A">
        <w:t>(RP-3)</w:t>
      </w:r>
      <w:r w:rsidR="00B92BE9">
        <w:t xml:space="preserve">, </w:t>
      </w:r>
      <w:r w:rsidR="00B92BE9" w:rsidRPr="004B2EC4">
        <w:t xml:space="preserve">pages </w:t>
      </w:r>
      <w:r w:rsidR="00F93ABC">
        <w:t>3-4</w:t>
      </w:r>
      <w:r w:rsidR="00B92BE9">
        <w:t>.</w:t>
      </w:r>
      <w:r w:rsidR="009969DA">
        <w:t xml:space="preserve">  </w:t>
      </w:r>
      <w:r w:rsidR="001803E2">
        <w:t>See Exhibit No.</w:t>
      </w:r>
      <w:r w:rsidR="00C91D36">
        <w:t xml:space="preserve"> </w:t>
      </w:r>
      <w:r w:rsidR="001803E2">
        <w:t>_</w:t>
      </w:r>
      <w:r w:rsidR="00C91D36">
        <w:t>_</w:t>
      </w:r>
      <w:r w:rsidR="001803E2">
        <w:t xml:space="preserve">_ (RP-6C), page 14.  </w:t>
      </w:r>
      <w:r w:rsidR="009969DA">
        <w:t>I found that PSE failed to promptly complete its investigation of the account of Customer D as required</w:t>
      </w:r>
      <w:r w:rsidR="00F045B5">
        <w:t xml:space="preserve"> by Commission Order 01</w:t>
      </w:r>
      <w:r w:rsidR="009969DA">
        <w:t xml:space="preserve">, and I calculated 12 </w:t>
      </w:r>
      <w:r w:rsidR="00F045B5">
        <w:t>violations related to Customer D</w:t>
      </w:r>
      <w:r w:rsidR="009969DA">
        <w:t>.</w:t>
      </w:r>
    </w:p>
    <w:p w:rsidR="00B92BE9" w:rsidRPr="00695EAF" w:rsidRDefault="00CA3E83" w:rsidP="00B92BE9">
      <w:pPr>
        <w:spacing w:line="480" w:lineRule="auto"/>
        <w:ind w:left="720"/>
        <w:rPr>
          <w:b/>
        </w:rPr>
      </w:pPr>
      <w:r>
        <w:tab/>
        <w:t xml:space="preserve">With respect to Customer E, PSE represented on May 20, 2011:  “Pledge monies reallocated to new product assignment. </w:t>
      </w:r>
      <w:r w:rsidR="00B92BE9">
        <w:t xml:space="preserve"> </w:t>
      </w:r>
      <w:r>
        <w:t xml:space="preserve">Customer payments reallocated to prior obligation balance.” </w:t>
      </w:r>
      <w:r w:rsidR="00B92BE9">
        <w:t xml:space="preserve"> </w:t>
      </w:r>
      <w:r w:rsidR="001803E2">
        <w:t xml:space="preserve">See </w:t>
      </w:r>
      <w:r w:rsidR="001803E2">
        <w:rPr>
          <w:rFonts w:ascii="RP" w:hAnsi="RP"/>
        </w:rPr>
        <w:t>Exhibit No</w:t>
      </w:r>
      <w:r w:rsidR="001803E2" w:rsidRPr="001803E2">
        <w:rPr>
          <w:rFonts w:ascii="RP" w:hAnsi="RP"/>
        </w:rPr>
        <w:t>.</w:t>
      </w:r>
      <w:r w:rsidR="00C91D36">
        <w:rPr>
          <w:rFonts w:ascii="RP" w:hAnsi="RP"/>
        </w:rPr>
        <w:t xml:space="preserve"> </w:t>
      </w:r>
      <w:r w:rsidR="001803E2">
        <w:rPr>
          <w:rFonts w:ascii="RP" w:hAnsi="RP"/>
        </w:rPr>
        <w:t>___ (</w:t>
      </w:r>
      <w:r w:rsidR="001803E2" w:rsidRPr="001803E2">
        <w:rPr>
          <w:rFonts w:ascii="RP" w:hAnsi="RP"/>
        </w:rPr>
        <w:t>RP-4C</w:t>
      </w:r>
      <w:r w:rsidR="001803E2">
        <w:t xml:space="preserve">).  </w:t>
      </w:r>
      <w:r>
        <w:t xml:space="preserve">Later data submitted by PSE indicated that </w:t>
      </w:r>
      <w:r w:rsidR="00056B06">
        <w:t>the purported</w:t>
      </w:r>
      <w:r>
        <w:t xml:space="preserve"> action </w:t>
      </w:r>
      <w:r w:rsidR="00056B06">
        <w:t>was not</w:t>
      </w:r>
      <w:r w:rsidR="00B17D28">
        <w:t xml:space="preserve"> </w:t>
      </w:r>
      <w:r>
        <w:t xml:space="preserve">taken on the account until June 2. </w:t>
      </w:r>
      <w:r w:rsidR="00B20DD8">
        <w:t xml:space="preserve"> PSE did not provide sufficient information to determine whether the account </w:t>
      </w:r>
      <w:r w:rsidR="001D64DF">
        <w:t xml:space="preserve">had </w:t>
      </w:r>
      <w:r w:rsidR="00B20DD8">
        <w:t>been corrected.</w:t>
      </w:r>
      <w:r w:rsidR="00B92BE9">
        <w:t xml:space="preserve">  </w:t>
      </w:r>
      <w:r w:rsidR="00090E7A">
        <w:t>See Exhibit No. ___</w:t>
      </w:r>
      <w:r w:rsidR="00C91D36">
        <w:t xml:space="preserve"> </w:t>
      </w:r>
      <w:r w:rsidR="00090E7A">
        <w:t>(RP-3</w:t>
      </w:r>
      <w:r w:rsidR="00090E7A" w:rsidRPr="004B2EC4">
        <w:t>)</w:t>
      </w:r>
      <w:r w:rsidR="00B92BE9" w:rsidRPr="004B2EC4">
        <w:t xml:space="preserve">, page </w:t>
      </w:r>
      <w:r w:rsidR="00F93ABC">
        <w:t>4</w:t>
      </w:r>
      <w:r w:rsidR="00B92BE9">
        <w:t>.</w:t>
      </w:r>
      <w:r w:rsidR="009969DA">
        <w:t xml:space="preserve">  </w:t>
      </w:r>
      <w:r w:rsidR="001803E2">
        <w:t>See Exhibit No.</w:t>
      </w:r>
      <w:r w:rsidR="00C91D36">
        <w:t xml:space="preserve"> </w:t>
      </w:r>
      <w:r w:rsidR="001803E2">
        <w:t>_</w:t>
      </w:r>
      <w:r w:rsidR="00C91D36">
        <w:t>_</w:t>
      </w:r>
      <w:r w:rsidR="001803E2">
        <w:t xml:space="preserve">_ (RP-6C), page 20.  </w:t>
      </w:r>
      <w:r w:rsidR="009969DA">
        <w:t>I found that PSE failed to promptly complete its investigation of the account of Customer E as required</w:t>
      </w:r>
      <w:r w:rsidR="00F045B5">
        <w:t xml:space="preserve"> by Commission Order 01</w:t>
      </w:r>
      <w:r w:rsidR="009969DA">
        <w:t>, and I calculated 13 violations relat</w:t>
      </w:r>
      <w:r w:rsidR="00F045B5">
        <w:t>ed to Customer E</w:t>
      </w:r>
      <w:r w:rsidR="009969DA">
        <w:t>.</w:t>
      </w:r>
    </w:p>
    <w:p w:rsidR="00CA3E83" w:rsidRDefault="00CA3E83" w:rsidP="0025614E">
      <w:pPr>
        <w:spacing w:line="480" w:lineRule="auto"/>
        <w:ind w:left="720" w:hanging="720"/>
      </w:pPr>
      <w:r>
        <w:tab/>
      </w:r>
      <w:r w:rsidR="00B20DD8">
        <w:tab/>
      </w:r>
      <w:r>
        <w:t xml:space="preserve">With respect to Customer G, PSE represented on May 20, 2011:  “Pledge monies reallocated to new product assignment. </w:t>
      </w:r>
      <w:r w:rsidR="00B92BE9">
        <w:t xml:space="preserve"> </w:t>
      </w:r>
      <w:r>
        <w:t xml:space="preserve">Customer payments reallocated to prior obligation balance ... contacted customer to offer arrangement on prior </w:t>
      </w:r>
      <w:r>
        <w:lastRenderedPageBreak/>
        <w:t xml:space="preserve">obligation balance.” </w:t>
      </w:r>
      <w:r w:rsidR="00B92BE9">
        <w:t xml:space="preserve"> </w:t>
      </w:r>
      <w:r w:rsidR="001803E2">
        <w:t xml:space="preserve">See </w:t>
      </w:r>
      <w:r w:rsidR="001803E2">
        <w:rPr>
          <w:rFonts w:ascii="RP" w:hAnsi="RP"/>
        </w:rPr>
        <w:t>Exhibit No</w:t>
      </w:r>
      <w:r w:rsidR="001803E2" w:rsidRPr="001803E2">
        <w:rPr>
          <w:rFonts w:ascii="RP" w:hAnsi="RP"/>
        </w:rPr>
        <w:t>.</w:t>
      </w:r>
      <w:r w:rsidR="00C91D36">
        <w:rPr>
          <w:rFonts w:ascii="RP" w:hAnsi="RP"/>
        </w:rPr>
        <w:t xml:space="preserve"> </w:t>
      </w:r>
      <w:r w:rsidR="001803E2">
        <w:rPr>
          <w:rFonts w:ascii="RP" w:hAnsi="RP"/>
        </w:rPr>
        <w:t>___ (</w:t>
      </w:r>
      <w:r w:rsidR="001803E2" w:rsidRPr="001803E2">
        <w:rPr>
          <w:rFonts w:ascii="RP" w:hAnsi="RP"/>
        </w:rPr>
        <w:t>RP-4C</w:t>
      </w:r>
      <w:r w:rsidR="001803E2">
        <w:t xml:space="preserve">).  </w:t>
      </w:r>
      <w:r>
        <w:t xml:space="preserve">Later data submitted by PSE indicated that </w:t>
      </w:r>
      <w:r w:rsidR="00056B06">
        <w:t>the purported</w:t>
      </w:r>
      <w:r>
        <w:t xml:space="preserve"> action </w:t>
      </w:r>
      <w:r w:rsidR="00056B06">
        <w:t>was not</w:t>
      </w:r>
      <w:r w:rsidR="00B17D28">
        <w:t xml:space="preserve"> </w:t>
      </w:r>
      <w:r>
        <w:t xml:space="preserve">taken on the account until June 3. </w:t>
      </w:r>
      <w:r w:rsidR="00B20DD8">
        <w:t xml:space="preserve"> PSE did not provide sufficient information to determine whether the account </w:t>
      </w:r>
      <w:r w:rsidR="001D64DF">
        <w:t xml:space="preserve">had </w:t>
      </w:r>
      <w:r w:rsidR="00B20DD8">
        <w:t>been corrected.</w:t>
      </w:r>
      <w:r w:rsidR="00B92BE9">
        <w:t xml:space="preserve">  </w:t>
      </w:r>
      <w:r w:rsidR="00090E7A">
        <w:t>See Exhibit No. ___</w:t>
      </w:r>
      <w:r w:rsidR="00C91D36">
        <w:t xml:space="preserve"> </w:t>
      </w:r>
      <w:r w:rsidR="00090E7A">
        <w:t>(RP-3)</w:t>
      </w:r>
      <w:r w:rsidR="004078D2">
        <w:t>,</w:t>
      </w:r>
      <w:r w:rsidR="00090E7A">
        <w:t xml:space="preserve"> </w:t>
      </w:r>
      <w:r w:rsidR="00B92BE9" w:rsidRPr="004B2EC4">
        <w:t xml:space="preserve">page </w:t>
      </w:r>
      <w:r w:rsidR="00F93ABC">
        <w:t>4</w:t>
      </w:r>
      <w:r w:rsidR="00B92BE9">
        <w:t>.</w:t>
      </w:r>
      <w:r w:rsidR="00F045B5">
        <w:t xml:space="preserve">  </w:t>
      </w:r>
      <w:r w:rsidR="001803E2">
        <w:t>See Exhibit No.</w:t>
      </w:r>
      <w:r w:rsidR="00C91D36">
        <w:t xml:space="preserve"> </w:t>
      </w:r>
      <w:r w:rsidR="001803E2">
        <w:t>_</w:t>
      </w:r>
      <w:r w:rsidR="00C91D36">
        <w:t>_</w:t>
      </w:r>
      <w:r w:rsidR="001803E2">
        <w:t xml:space="preserve">_ (RP-6C), page 23.  </w:t>
      </w:r>
      <w:r w:rsidR="00F045B5">
        <w:t>I found that PSE failed to promptly complete its investigation of the account of Customer G as required by Commission Order 01, and I calculated 14 violations related to Customer G.</w:t>
      </w:r>
    </w:p>
    <w:p w:rsidR="00CA3E83" w:rsidRDefault="00CA3E83" w:rsidP="0025614E">
      <w:pPr>
        <w:spacing w:line="480" w:lineRule="auto"/>
        <w:ind w:left="720" w:hanging="720"/>
      </w:pPr>
      <w:r>
        <w:tab/>
      </w:r>
      <w:r w:rsidR="00B20DD8">
        <w:tab/>
      </w:r>
      <w:r>
        <w:t xml:space="preserve">With respect to Customer H, PSE represented on May 20, 2011:  “Pledge monies reallocated to new product assignment. </w:t>
      </w:r>
      <w:r w:rsidR="00B92BE9">
        <w:t xml:space="preserve"> </w:t>
      </w:r>
      <w:r>
        <w:t xml:space="preserve">Customer payments reallocated to prior obligation balance ... contacted customer to offer arrangement on prior obligation balance.” </w:t>
      </w:r>
      <w:r w:rsidR="00B92BE9">
        <w:t xml:space="preserve"> </w:t>
      </w:r>
      <w:r w:rsidR="001803E2">
        <w:t xml:space="preserve">See </w:t>
      </w:r>
      <w:r w:rsidR="001803E2">
        <w:rPr>
          <w:rFonts w:ascii="RP" w:hAnsi="RP"/>
        </w:rPr>
        <w:t>Exhibit No</w:t>
      </w:r>
      <w:r w:rsidR="001803E2" w:rsidRPr="001803E2">
        <w:rPr>
          <w:rFonts w:ascii="RP" w:hAnsi="RP"/>
        </w:rPr>
        <w:t>.</w:t>
      </w:r>
      <w:r w:rsidR="00C91D36">
        <w:rPr>
          <w:rFonts w:ascii="RP" w:hAnsi="RP"/>
        </w:rPr>
        <w:t xml:space="preserve"> </w:t>
      </w:r>
      <w:r w:rsidR="001803E2">
        <w:rPr>
          <w:rFonts w:ascii="RP" w:hAnsi="RP"/>
        </w:rPr>
        <w:t>___ (</w:t>
      </w:r>
      <w:r w:rsidR="001803E2" w:rsidRPr="001803E2">
        <w:rPr>
          <w:rFonts w:ascii="RP" w:hAnsi="RP"/>
        </w:rPr>
        <w:t>RP-4C</w:t>
      </w:r>
      <w:r w:rsidR="001803E2">
        <w:t xml:space="preserve">).  </w:t>
      </w:r>
      <w:r>
        <w:t xml:space="preserve">Later data submitted by PSE indicated that </w:t>
      </w:r>
      <w:r w:rsidR="00056B06">
        <w:t xml:space="preserve">the purported </w:t>
      </w:r>
      <w:r>
        <w:t xml:space="preserve">action </w:t>
      </w:r>
      <w:r w:rsidR="00056B06">
        <w:t>was not</w:t>
      </w:r>
      <w:r w:rsidR="00B17D28">
        <w:t xml:space="preserve"> </w:t>
      </w:r>
      <w:r>
        <w:t xml:space="preserve">taken on the account until May 27, and the customer could not be reached. </w:t>
      </w:r>
      <w:r w:rsidR="00B20DD8">
        <w:t xml:space="preserve"> PSE did not provide sufficient information to determine whether the account </w:t>
      </w:r>
      <w:r w:rsidR="001D64DF">
        <w:t xml:space="preserve">had </w:t>
      </w:r>
      <w:r w:rsidR="00B20DD8">
        <w:t>been corrected.</w:t>
      </w:r>
      <w:r w:rsidR="00B92BE9">
        <w:t xml:space="preserve">  </w:t>
      </w:r>
      <w:r w:rsidR="00DE12C6">
        <w:t>See Exhibit No. ___</w:t>
      </w:r>
      <w:r w:rsidR="00C91D36">
        <w:t xml:space="preserve"> </w:t>
      </w:r>
      <w:r w:rsidR="00DE12C6">
        <w:t>(RP-3)</w:t>
      </w:r>
      <w:r w:rsidR="00B92BE9">
        <w:t xml:space="preserve">, </w:t>
      </w:r>
      <w:r w:rsidR="00B92BE9" w:rsidRPr="004B2EC4">
        <w:t xml:space="preserve">page </w:t>
      </w:r>
      <w:r w:rsidR="00F93ABC">
        <w:t>4</w:t>
      </w:r>
      <w:r w:rsidR="00B92BE9">
        <w:t>.</w:t>
      </w:r>
      <w:r w:rsidR="00F045B5">
        <w:t xml:space="preserve"> </w:t>
      </w:r>
      <w:r w:rsidR="001803E2">
        <w:t xml:space="preserve"> See Exhibit No.</w:t>
      </w:r>
      <w:r w:rsidR="00C91D36">
        <w:t xml:space="preserve"> </w:t>
      </w:r>
      <w:r w:rsidR="001803E2">
        <w:t>_</w:t>
      </w:r>
      <w:r w:rsidR="00C91D36">
        <w:t>_</w:t>
      </w:r>
      <w:r w:rsidR="001803E2">
        <w:t>_ (RP-6C),</w:t>
      </w:r>
      <w:r w:rsidR="002971D4">
        <w:t xml:space="preserve"> page 28. </w:t>
      </w:r>
      <w:r w:rsidR="00F045B5">
        <w:t xml:space="preserve"> I found that PSE failed to promptly complete its investigation of the account of Customer H as required by Commission Order 01, and I calculated 7 violations related to Customer G.</w:t>
      </w:r>
    </w:p>
    <w:p w:rsidR="00CA3E83" w:rsidRDefault="00CA3E83" w:rsidP="0025614E">
      <w:pPr>
        <w:spacing w:line="480" w:lineRule="auto"/>
        <w:ind w:left="720" w:hanging="720"/>
      </w:pPr>
      <w:r>
        <w:tab/>
      </w:r>
      <w:r w:rsidR="00B20DD8">
        <w:tab/>
      </w:r>
      <w:r>
        <w:t xml:space="preserve">With respect to Customer J, PSE represented on May 20, 2011: </w:t>
      </w:r>
      <w:r w:rsidR="00C91D36">
        <w:t xml:space="preserve"> </w:t>
      </w:r>
      <w:r>
        <w:t xml:space="preserve">“No correction is necessary as customer has moved.” </w:t>
      </w:r>
      <w:r w:rsidR="009C619E">
        <w:t xml:space="preserve"> </w:t>
      </w:r>
      <w:r w:rsidR="001803E2">
        <w:t xml:space="preserve">See </w:t>
      </w:r>
      <w:r w:rsidR="001803E2">
        <w:rPr>
          <w:rFonts w:ascii="RP" w:hAnsi="RP"/>
        </w:rPr>
        <w:t>Exhibit No</w:t>
      </w:r>
      <w:r w:rsidR="001803E2" w:rsidRPr="001803E2">
        <w:rPr>
          <w:rFonts w:ascii="RP" w:hAnsi="RP"/>
        </w:rPr>
        <w:t>.</w:t>
      </w:r>
      <w:r w:rsidR="00C91D36">
        <w:rPr>
          <w:rFonts w:ascii="RP" w:hAnsi="RP"/>
        </w:rPr>
        <w:t xml:space="preserve"> </w:t>
      </w:r>
      <w:r w:rsidR="001803E2">
        <w:rPr>
          <w:rFonts w:ascii="RP" w:hAnsi="RP"/>
        </w:rPr>
        <w:t>___ (</w:t>
      </w:r>
      <w:r w:rsidR="001803E2" w:rsidRPr="001803E2">
        <w:rPr>
          <w:rFonts w:ascii="RP" w:hAnsi="RP"/>
        </w:rPr>
        <w:t>RP-4C</w:t>
      </w:r>
      <w:r w:rsidR="001803E2">
        <w:t xml:space="preserve">).  </w:t>
      </w:r>
      <w:r>
        <w:t xml:space="preserve">The Company did not provide any information about whether the customer now has service at another location. </w:t>
      </w:r>
      <w:r w:rsidR="00B20DD8">
        <w:t xml:space="preserve"> PSE did not provide sufficient information to determine whether the account ha</w:t>
      </w:r>
      <w:r w:rsidR="001D64DF">
        <w:t>d</w:t>
      </w:r>
      <w:r w:rsidR="00B20DD8">
        <w:t xml:space="preserve"> been corrected.</w:t>
      </w:r>
      <w:r w:rsidR="00F045B5">
        <w:t xml:space="preserve"> </w:t>
      </w:r>
      <w:r w:rsidR="00B92BE9">
        <w:t xml:space="preserve"> </w:t>
      </w:r>
      <w:r w:rsidR="00DE12C6">
        <w:t>See Exhibit No. ___</w:t>
      </w:r>
      <w:r w:rsidR="00C91D36">
        <w:t xml:space="preserve"> </w:t>
      </w:r>
      <w:r w:rsidR="00DE12C6">
        <w:t xml:space="preserve">(RP-3), </w:t>
      </w:r>
      <w:r w:rsidR="00B92BE9" w:rsidRPr="004B2EC4">
        <w:t xml:space="preserve">page </w:t>
      </w:r>
      <w:r w:rsidR="00F93ABC">
        <w:t>4</w:t>
      </w:r>
      <w:r w:rsidR="009C619E">
        <w:t>.</w:t>
      </w:r>
      <w:r w:rsidR="00F045B5">
        <w:t xml:space="preserve">  </w:t>
      </w:r>
      <w:r w:rsidR="002971D4">
        <w:t xml:space="preserve"> See Exhibit No.</w:t>
      </w:r>
      <w:r w:rsidR="00C91D36">
        <w:t xml:space="preserve"> </w:t>
      </w:r>
      <w:r w:rsidR="002971D4">
        <w:t>_</w:t>
      </w:r>
      <w:r w:rsidR="00C91D36">
        <w:t>_</w:t>
      </w:r>
      <w:r w:rsidR="002971D4">
        <w:t xml:space="preserve">_ (RP-6C), pages 29-30.  </w:t>
      </w:r>
      <w:r w:rsidR="00F045B5">
        <w:t xml:space="preserve">I found that PSE failed to promptly complete </w:t>
      </w:r>
      <w:r w:rsidR="00F045B5">
        <w:lastRenderedPageBreak/>
        <w:t>its investigation of the account of Customer J</w:t>
      </w:r>
      <w:bookmarkStart w:id="0" w:name="_GoBack"/>
      <w:bookmarkEnd w:id="0"/>
      <w:r w:rsidR="00F045B5">
        <w:t xml:space="preserve"> as required by Commission Order 01, and I calculated 41 violations related to Customer J</w:t>
      </w:r>
      <w:r w:rsidR="001D64DF">
        <w:t xml:space="preserve">, dating to June 30, 2011, because the account had not been corrected as of that date. </w:t>
      </w:r>
      <w:r w:rsidR="002971D4">
        <w:t xml:space="preserve"> </w:t>
      </w:r>
    </w:p>
    <w:p w:rsidR="00B20DD8" w:rsidRDefault="00B20DD8" w:rsidP="00B20DD8">
      <w:pPr>
        <w:spacing w:line="480" w:lineRule="auto"/>
        <w:ind w:left="720" w:hanging="720"/>
      </w:pPr>
      <w:r>
        <w:tab/>
      </w:r>
      <w:r>
        <w:tab/>
        <w:t xml:space="preserve">With respect to Customer K, PSE represented on May 20, 2011: </w:t>
      </w:r>
      <w:r w:rsidR="009C619E">
        <w:t xml:space="preserve"> </w:t>
      </w:r>
      <w:r>
        <w:t xml:space="preserve">“Pledge monies reallocated to new product assignment. </w:t>
      </w:r>
      <w:r w:rsidR="009C619E">
        <w:t xml:space="preserve"> </w:t>
      </w:r>
      <w:r>
        <w:t xml:space="preserve">Balance transfer reversed. </w:t>
      </w:r>
      <w:r w:rsidR="00B92BE9">
        <w:t xml:space="preserve"> </w:t>
      </w:r>
      <w:r>
        <w:t xml:space="preserve">Customer contacted to offer arrangements on prior obligation balance.” </w:t>
      </w:r>
      <w:r w:rsidR="00B92BE9">
        <w:t xml:space="preserve"> </w:t>
      </w:r>
      <w:r w:rsidR="001803E2">
        <w:t xml:space="preserve">See </w:t>
      </w:r>
      <w:r w:rsidR="001803E2">
        <w:rPr>
          <w:rFonts w:ascii="RP" w:hAnsi="RP"/>
        </w:rPr>
        <w:t>Exhibit No</w:t>
      </w:r>
      <w:r w:rsidR="001803E2" w:rsidRPr="001803E2">
        <w:rPr>
          <w:rFonts w:ascii="RP" w:hAnsi="RP"/>
        </w:rPr>
        <w:t>.</w:t>
      </w:r>
      <w:r w:rsidR="00021A58">
        <w:rPr>
          <w:rFonts w:ascii="RP" w:hAnsi="RP"/>
        </w:rPr>
        <w:t xml:space="preserve"> </w:t>
      </w:r>
      <w:r w:rsidR="001803E2">
        <w:rPr>
          <w:rFonts w:ascii="RP" w:hAnsi="RP"/>
        </w:rPr>
        <w:t>___ (</w:t>
      </w:r>
      <w:r w:rsidR="001803E2" w:rsidRPr="001803E2">
        <w:rPr>
          <w:rFonts w:ascii="RP" w:hAnsi="RP"/>
        </w:rPr>
        <w:t>RP-4C</w:t>
      </w:r>
      <w:r w:rsidR="001803E2">
        <w:t xml:space="preserve">).  </w:t>
      </w:r>
      <w:r>
        <w:t xml:space="preserve">Later data submitted by PSE indicated that </w:t>
      </w:r>
      <w:r w:rsidR="00056B06">
        <w:t>the purported</w:t>
      </w:r>
      <w:r>
        <w:t xml:space="preserve"> action </w:t>
      </w:r>
      <w:r w:rsidR="00056B06">
        <w:t>was not</w:t>
      </w:r>
      <w:r w:rsidR="00B17D28">
        <w:t xml:space="preserve"> </w:t>
      </w:r>
      <w:r>
        <w:t xml:space="preserve">taken on the account until June 3.  PSE did not provide sufficient information to determine whether the account </w:t>
      </w:r>
      <w:r w:rsidR="001D64DF">
        <w:t xml:space="preserve">had </w:t>
      </w:r>
      <w:r>
        <w:t>been corrected.</w:t>
      </w:r>
      <w:r w:rsidR="00B92BE9">
        <w:t xml:space="preserve">  </w:t>
      </w:r>
      <w:r w:rsidR="00DE12C6">
        <w:t>See Exhibit No. ___</w:t>
      </w:r>
      <w:r w:rsidR="00021A58">
        <w:t xml:space="preserve"> </w:t>
      </w:r>
      <w:r w:rsidR="00DE12C6">
        <w:t xml:space="preserve">(RP-3), </w:t>
      </w:r>
      <w:r w:rsidR="00DE12C6" w:rsidRPr="004B2EC4">
        <w:t xml:space="preserve">page </w:t>
      </w:r>
      <w:r w:rsidR="00F93ABC">
        <w:t>4</w:t>
      </w:r>
      <w:r w:rsidR="00DE12C6">
        <w:t>.</w:t>
      </w:r>
      <w:r w:rsidR="00F045B5">
        <w:t xml:space="preserve"> </w:t>
      </w:r>
      <w:r w:rsidR="002971D4">
        <w:t xml:space="preserve"> See Exhibit No.</w:t>
      </w:r>
      <w:r w:rsidR="00021A58">
        <w:t xml:space="preserve"> </w:t>
      </w:r>
      <w:r w:rsidR="002971D4">
        <w:t>_</w:t>
      </w:r>
      <w:r w:rsidR="00021A58">
        <w:t>_</w:t>
      </w:r>
      <w:r w:rsidR="002971D4">
        <w:t xml:space="preserve">_ (RP-6C), page 34. </w:t>
      </w:r>
      <w:r w:rsidR="00F045B5">
        <w:t xml:space="preserve"> I found that PSE failed to promptly complete its investigation of the account of Customer K as required by Commission Order 01, and I calculated 14 violations related to Customer K.</w:t>
      </w:r>
      <w:r w:rsidR="00F045B5" w:rsidDel="00DE12C6">
        <w:t xml:space="preserve"> </w:t>
      </w:r>
    </w:p>
    <w:p w:rsidR="00B20DD8" w:rsidRDefault="00B20DD8" w:rsidP="00B20DD8">
      <w:pPr>
        <w:spacing w:line="480" w:lineRule="auto"/>
        <w:ind w:left="720" w:hanging="720"/>
      </w:pPr>
      <w:r>
        <w:tab/>
      </w:r>
      <w:r>
        <w:tab/>
        <w:t>With respect to Customer L, PSE represented on May 20, 2011:</w:t>
      </w:r>
      <w:r w:rsidR="009C619E">
        <w:t xml:space="preserve"> </w:t>
      </w:r>
      <w:r>
        <w:t xml:space="preserve"> “No action required.”  </w:t>
      </w:r>
      <w:r w:rsidR="001803E2">
        <w:t xml:space="preserve">See </w:t>
      </w:r>
      <w:r w:rsidR="001803E2">
        <w:rPr>
          <w:rFonts w:ascii="RP" w:hAnsi="RP"/>
        </w:rPr>
        <w:t>Exhibit No</w:t>
      </w:r>
      <w:r w:rsidR="001803E2" w:rsidRPr="001803E2">
        <w:rPr>
          <w:rFonts w:ascii="RP" w:hAnsi="RP"/>
        </w:rPr>
        <w:t>.</w:t>
      </w:r>
      <w:r w:rsidR="00021A58">
        <w:rPr>
          <w:rFonts w:ascii="RP" w:hAnsi="RP"/>
        </w:rPr>
        <w:t xml:space="preserve"> </w:t>
      </w:r>
      <w:r w:rsidR="001803E2">
        <w:rPr>
          <w:rFonts w:ascii="RP" w:hAnsi="RP"/>
        </w:rPr>
        <w:t>___ (</w:t>
      </w:r>
      <w:r w:rsidR="001803E2" w:rsidRPr="001803E2">
        <w:rPr>
          <w:rFonts w:ascii="RP" w:hAnsi="RP"/>
        </w:rPr>
        <w:t>RP-4C</w:t>
      </w:r>
      <w:r w:rsidR="001803E2">
        <w:t xml:space="preserve">).  </w:t>
      </w:r>
      <w:r>
        <w:t xml:space="preserve">The Company stated that the customer has moved, but did not provide any information about whether the customer now has service at another location.  PSE did not provide sufficient information to determine whether the account </w:t>
      </w:r>
      <w:r w:rsidR="001D64DF">
        <w:t xml:space="preserve">had </w:t>
      </w:r>
      <w:r>
        <w:t>been corrected.</w:t>
      </w:r>
      <w:r w:rsidR="00B92BE9">
        <w:t xml:space="preserve">  </w:t>
      </w:r>
      <w:r w:rsidR="00DE12C6">
        <w:t>See Exhibit No. ___</w:t>
      </w:r>
      <w:r w:rsidR="00021A58">
        <w:t xml:space="preserve"> </w:t>
      </w:r>
      <w:r w:rsidR="00DE12C6">
        <w:t xml:space="preserve">(RP-3), </w:t>
      </w:r>
      <w:r w:rsidR="00DE12C6" w:rsidRPr="004B2EC4">
        <w:t xml:space="preserve">page </w:t>
      </w:r>
      <w:r w:rsidR="00F93ABC">
        <w:t>4.</w:t>
      </w:r>
      <w:r w:rsidR="000777EA">
        <w:t xml:space="preserve">  </w:t>
      </w:r>
      <w:r w:rsidR="002971D4">
        <w:t>See Exhibit No.</w:t>
      </w:r>
      <w:r w:rsidR="00021A58">
        <w:t xml:space="preserve"> _</w:t>
      </w:r>
      <w:r w:rsidR="002971D4">
        <w:t xml:space="preserve">__ (RP-6C), pages 39-40.  </w:t>
      </w:r>
      <w:r w:rsidR="000777EA">
        <w:t>I found that PSE failed to promptly complete its investigation of the account of Customer L as required by Commission Order 01, and I calculated 41 violations related to Customer L</w:t>
      </w:r>
      <w:r w:rsidR="002971D4">
        <w:t>, dating to June 30, 2011</w:t>
      </w:r>
      <w:r w:rsidR="001D64DF">
        <w:t xml:space="preserve">, because the account had not been corrected as of that date. </w:t>
      </w:r>
      <w:r w:rsidR="000777EA" w:rsidDel="00DE12C6">
        <w:t xml:space="preserve"> </w:t>
      </w:r>
    </w:p>
    <w:p w:rsidR="000777EA" w:rsidRDefault="00B20DD8" w:rsidP="00B20DD8">
      <w:pPr>
        <w:spacing w:line="480" w:lineRule="auto"/>
        <w:ind w:left="720" w:hanging="720"/>
      </w:pPr>
      <w:r>
        <w:tab/>
      </w:r>
      <w:r>
        <w:tab/>
        <w:t xml:space="preserve">With respect to Customer N, PSE represented on May 20, 2011:  “Pledge monies reallocated to new product assignment. </w:t>
      </w:r>
      <w:r w:rsidR="00B92BE9">
        <w:t xml:space="preserve"> </w:t>
      </w:r>
      <w:r>
        <w:t xml:space="preserve">Customer payments reallocated to </w:t>
      </w:r>
      <w:r>
        <w:lastRenderedPageBreak/>
        <w:t xml:space="preserve">prior obligation balance ... contacted customer to offer arrangement on prior obligation balance.” </w:t>
      </w:r>
      <w:r w:rsidR="00B92BE9">
        <w:t xml:space="preserve"> </w:t>
      </w:r>
      <w:r w:rsidR="001803E2">
        <w:t xml:space="preserve">See </w:t>
      </w:r>
      <w:r w:rsidR="001803E2">
        <w:rPr>
          <w:rFonts w:ascii="RP" w:hAnsi="RP"/>
        </w:rPr>
        <w:t>Exhibit No</w:t>
      </w:r>
      <w:r w:rsidR="001803E2" w:rsidRPr="001803E2">
        <w:rPr>
          <w:rFonts w:ascii="RP" w:hAnsi="RP"/>
        </w:rPr>
        <w:t>.</w:t>
      </w:r>
      <w:r w:rsidR="00021A58">
        <w:rPr>
          <w:rFonts w:ascii="RP" w:hAnsi="RP"/>
        </w:rPr>
        <w:t xml:space="preserve"> </w:t>
      </w:r>
      <w:r w:rsidR="001803E2">
        <w:rPr>
          <w:rFonts w:ascii="RP" w:hAnsi="RP"/>
        </w:rPr>
        <w:t>___ (</w:t>
      </w:r>
      <w:r w:rsidR="001803E2" w:rsidRPr="001803E2">
        <w:rPr>
          <w:rFonts w:ascii="RP" w:hAnsi="RP"/>
        </w:rPr>
        <w:t>RP-4C</w:t>
      </w:r>
      <w:r w:rsidR="001803E2">
        <w:t xml:space="preserve">).  </w:t>
      </w:r>
      <w:r>
        <w:t xml:space="preserve">Later data submitted by PSE indicated that </w:t>
      </w:r>
      <w:r w:rsidR="00056B06">
        <w:t>the purported</w:t>
      </w:r>
      <w:r>
        <w:t xml:space="preserve"> action </w:t>
      </w:r>
      <w:r w:rsidR="00056B06">
        <w:t>was not</w:t>
      </w:r>
      <w:r w:rsidR="00B17D28">
        <w:t xml:space="preserve"> </w:t>
      </w:r>
      <w:r>
        <w:t xml:space="preserve">taken on the account until June 4. </w:t>
      </w:r>
      <w:r w:rsidR="00B92BE9">
        <w:t xml:space="preserve"> </w:t>
      </w:r>
      <w:r>
        <w:t xml:space="preserve">PSE did not provide sufficient information to determine whether the account </w:t>
      </w:r>
      <w:r w:rsidR="001D64DF">
        <w:t xml:space="preserve">had </w:t>
      </w:r>
      <w:r>
        <w:t>been corrected.</w:t>
      </w:r>
      <w:r w:rsidR="00B92BE9">
        <w:t xml:space="preserve">  </w:t>
      </w:r>
      <w:r w:rsidR="00DE12C6">
        <w:t>See Exhibit No. ___</w:t>
      </w:r>
      <w:r w:rsidR="00021A58">
        <w:t xml:space="preserve"> </w:t>
      </w:r>
      <w:r w:rsidR="00DE12C6">
        <w:t xml:space="preserve">(RP-3), </w:t>
      </w:r>
      <w:r w:rsidR="00DE12C6" w:rsidRPr="004B2EC4">
        <w:t xml:space="preserve">page </w:t>
      </w:r>
      <w:r w:rsidR="00F93ABC">
        <w:t>5</w:t>
      </w:r>
      <w:r w:rsidR="00DE12C6">
        <w:t>.</w:t>
      </w:r>
      <w:r w:rsidR="000777EA">
        <w:t xml:space="preserve">  </w:t>
      </w:r>
      <w:r w:rsidR="002971D4">
        <w:t>See Exhibit No.</w:t>
      </w:r>
      <w:r w:rsidR="00021A58">
        <w:t xml:space="preserve"> _</w:t>
      </w:r>
      <w:r w:rsidR="002971D4">
        <w:t xml:space="preserve">__ (RP-6C), page 44.  </w:t>
      </w:r>
      <w:r w:rsidR="000777EA">
        <w:t>I found that PSE failed to promptly complete its investigation of the account of Customer N as required by Commission Order 01, and I calculated 15 violations related to Customer N.</w:t>
      </w:r>
      <w:r w:rsidR="000777EA" w:rsidDel="00DE12C6">
        <w:t xml:space="preserve"> </w:t>
      </w:r>
      <w:r>
        <w:tab/>
      </w:r>
      <w:r>
        <w:tab/>
      </w:r>
    </w:p>
    <w:p w:rsidR="00B20DD8" w:rsidRDefault="00B20DD8" w:rsidP="00267C53">
      <w:pPr>
        <w:spacing w:line="480" w:lineRule="auto"/>
        <w:ind w:left="720" w:firstLine="720"/>
      </w:pPr>
      <w:r>
        <w:t xml:space="preserve">With respect to Customer O, PSE represented on May 20, 2011:  “Pledge monies reallocated to new product assignment. </w:t>
      </w:r>
      <w:r w:rsidR="009C619E">
        <w:t xml:space="preserve"> </w:t>
      </w:r>
      <w:r>
        <w:t xml:space="preserve">Customer payments reallocated to prior obligation balance.” </w:t>
      </w:r>
      <w:r w:rsidR="009C619E">
        <w:t xml:space="preserve"> </w:t>
      </w:r>
      <w:r w:rsidR="001803E2">
        <w:t xml:space="preserve">See </w:t>
      </w:r>
      <w:r w:rsidR="001803E2">
        <w:rPr>
          <w:rFonts w:ascii="RP" w:hAnsi="RP"/>
        </w:rPr>
        <w:t>Exhibit No</w:t>
      </w:r>
      <w:r w:rsidR="001803E2" w:rsidRPr="001803E2">
        <w:rPr>
          <w:rFonts w:ascii="RP" w:hAnsi="RP"/>
        </w:rPr>
        <w:t>.</w:t>
      </w:r>
      <w:r w:rsidR="00021A58">
        <w:rPr>
          <w:rFonts w:ascii="RP" w:hAnsi="RP"/>
        </w:rPr>
        <w:t xml:space="preserve"> </w:t>
      </w:r>
      <w:r w:rsidR="001803E2">
        <w:rPr>
          <w:rFonts w:ascii="RP" w:hAnsi="RP"/>
        </w:rPr>
        <w:t>___ (</w:t>
      </w:r>
      <w:r w:rsidR="001803E2" w:rsidRPr="001803E2">
        <w:rPr>
          <w:rFonts w:ascii="RP" w:hAnsi="RP"/>
        </w:rPr>
        <w:t>RP-4C</w:t>
      </w:r>
      <w:r w:rsidR="001803E2">
        <w:t xml:space="preserve">).  </w:t>
      </w:r>
      <w:r>
        <w:t xml:space="preserve">Later data submitted by PSE indicated that </w:t>
      </w:r>
      <w:r w:rsidR="00056B06">
        <w:t>the purported</w:t>
      </w:r>
      <w:r>
        <w:t xml:space="preserve"> action </w:t>
      </w:r>
      <w:r w:rsidR="00056B06">
        <w:t>was not</w:t>
      </w:r>
      <w:r w:rsidR="00B17D28">
        <w:t xml:space="preserve"> </w:t>
      </w:r>
      <w:r>
        <w:t xml:space="preserve">taken on the account until June 4, and no attempt to contact the customer </w:t>
      </w:r>
      <w:r w:rsidR="00B17D28">
        <w:t xml:space="preserve">had been </w:t>
      </w:r>
      <w:r>
        <w:t xml:space="preserve">made until June 8. </w:t>
      </w:r>
      <w:r w:rsidR="00B92BE9">
        <w:t xml:space="preserve"> </w:t>
      </w:r>
      <w:r>
        <w:t xml:space="preserve">PSE did not provide sufficient information to determine whether the account </w:t>
      </w:r>
      <w:r w:rsidR="001D64DF">
        <w:t xml:space="preserve">had </w:t>
      </w:r>
      <w:r>
        <w:t>been corrected.</w:t>
      </w:r>
      <w:r w:rsidR="00B92BE9">
        <w:t xml:space="preserve">  </w:t>
      </w:r>
      <w:r w:rsidR="00DE12C6">
        <w:t>See Exhibit No. ___</w:t>
      </w:r>
      <w:r w:rsidR="00021A58">
        <w:t xml:space="preserve"> </w:t>
      </w:r>
      <w:r w:rsidR="00DE12C6">
        <w:t xml:space="preserve">(RP-3), </w:t>
      </w:r>
      <w:r w:rsidR="00DE12C6" w:rsidRPr="004B2EC4">
        <w:t xml:space="preserve">page </w:t>
      </w:r>
      <w:r w:rsidR="00F93ABC">
        <w:t>5</w:t>
      </w:r>
      <w:r w:rsidR="00DE12C6">
        <w:t>.</w:t>
      </w:r>
      <w:r w:rsidR="000777EA">
        <w:t xml:space="preserve"> </w:t>
      </w:r>
      <w:r w:rsidR="002971D4">
        <w:t xml:space="preserve"> See Exhibit No.</w:t>
      </w:r>
      <w:r w:rsidR="00021A58">
        <w:t xml:space="preserve"> _</w:t>
      </w:r>
      <w:r w:rsidR="002971D4">
        <w:t xml:space="preserve">__ (RP-6C), page 51. </w:t>
      </w:r>
      <w:r w:rsidR="000777EA">
        <w:t xml:space="preserve"> I found that PSE failed to promptly complete its investigation of the account of Customer O as required by Commission Order 01, and I calculated 19 violations related to Customer O.</w:t>
      </w:r>
      <w:r w:rsidR="000777EA" w:rsidDel="00DE12C6">
        <w:t xml:space="preserve"> </w:t>
      </w:r>
    </w:p>
    <w:p w:rsidR="00B20DD8" w:rsidRDefault="00B20DD8" w:rsidP="00B20DD8">
      <w:pPr>
        <w:spacing w:line="480" w:lineRule="auto"/>
        <w:ind w:left="720" w:hanging="720"/>
      </w:pPr>
      <w:r>
        <w:tab/>
      </w:r>
      <w:r>
        <w:tab/>
        <w:t xml:space="preserve">With respect to Customer P, PSE represented on May 20, 2011:  “Pledge monies reallocated to new product assignment ... contacted customer to offer arrangement on prior obligation balance.” </w:t>
      </w:r>
      <w:r w:rsidR="009C619E">
        <w:t xml:space="preserve"> </w:t>
      </w:r>
      <w:r w:rsidR="001803E2">
        <w:t xml:space="preserve">See </w:t>
      </w:r>
      <w:r w:rsidR="001803E2">
        <w:rPr>
          <w:rFonts w:ascii="RP" w:hAnsi="RP"/>
        </w:rPr>
        <w:t>Exhibit No</w:t>
      </w:r>
      <w:r w:rsidR="001803E2" w:rsidRPr="001803E2">
        <w:rPr>
          <w:rFonts w:ascii="RP" w:hAnsi="RP"/>
        </w:rPr>
        <w:t>.</w:t>
      </w:r>
      <w:r w:rsidR="00021A58">
        <w:rPr>
          <w:rFonts w:ascii="RP" w:hAnsi="RP"/>
        </w:rPr>
        <w:t xml:space="preserve"> </w:t>
      </w:r>
      <w:r w:rsidR="001803E2">
        <w:rPr>
          <w:rFonts w:ascii="RP" w:hAnsi="RP"/>
        </w:rPr>
        <w:t>___ (</w:t>
      </w:r>
      <w:r w:rsidR="001803E2" w:rsidRPr="001803E2">
        <w:rPr>
          <w:rFonts w:ascii="RP" w:hAnsi="RP"/>
        </w:rPr>
        <w:t>RP-4C</w:t>
      </w:r>
      <w:r w:rsidR="001803E2">
        <w:t xml:space="preserve">).  </w:t>
      </w:r>
      <w:r>
        <w:t xml:space="preserve">Later data submitted by PSE indicated that no attempt </w:t>
      </w:r>
      <w:r w:rsidR="00B17D28">
        <w:t xml:space="preserve">had been </w:t>
      </w:r>
      <w:r>
        <w:t>made to contact the customer until May 27, and he could not be contacted.</w:t>
      </w:r>
      <w:r w:rsidR="0066395B">
        <w:t xml:space="preserve"> </w:t>
      </w:r>
      <w:r w:rsidR="000777EA">
        <w:t xml:space="preserve"> </w:t>
      </w:r>
      <w:r w:rsidR="0066395B">
        <w:t xml:space="preserve">No further action </w:t>
      </w:r>
      <w:r w:rsidR="00B17D28">
        <w:t xml:space="preserve">had been </w:t>
      </w:r>
      <w:r w:rsidR="0066395B">
        <w:t xml:space="preserve">taken until </w:t>
      </w:r>
      <w:r w:rsidR="0066395B">
        <w:lastRenderedPageBreak/>
        <w:t>June 4.</w:t>
      </w:r>
      <w:r>
        <w:t xml:space="preserve"> </w:t>
      </w:r>
      <w:r w:rsidR="0066395B">
        <w:t xml:space="preserve"> </w:t>
      </w:r>
      <w:r>
        <w:t xml:space="preserve">PSE did not provide sufficient information to determine whether the account </w:t>
      </w:r>
      <w:r w:rsidR="001D64DF">
        <w:t xml:space="preserve">had </w:t>
      </w:r>
      <w:r>
        <w:t>been corrected.</w:t>
      </w:r>
      <w:r w:rsidR="00B92BE9">
        <w:t xml:space="preserve">  </w:t>
      </w:r>
      <w:r w:rsidR="00DE12C6">
        <w:t>See Exhibit No. ___</w:t>
      </w:r>
      <w:r w:rsidR="00021A58">
        <w:t xml:space="preserve"> </w:t>
      </w:r>
      <w:r w:rsidR="00DE12C6">
        <w:t xml:space="preserve">(RP-3), </w:t>
      </w:r>
      <w:r w:rsidR="00B92BE9" w:rsidRPr="004B2EC4">
        <w:t xml:space="preserve">page </w:t>
      </w:r>
      <w:r w:rsidR="00F93ABC">
        <w:t>5</w:t>
      </w:r>
      <w:r w:rsidR="00B92BE9">
        <w:t>.</w:t>
      </w:r>
      <w:r w:rsidR="000777EA">
        <w:t xml:space="preserve">  </w:t>
      </w:r>
      <w:r w:rsidR="002971D4">
        <w:t>See Exhibit No.</w:t>
      </w:r>
      <w:r w:rsidR="00021A58">
        <w:t xml:space="preserve"> _</w:t>
      </w:r>
      <w:r w:rsidR="002971D4">
        <w:t xml:space="preserve">__ (RP-6C), page 54.  </w:t>
      </w:r>
      <w:r w:rsidR="000777EA">
        <w:t>I found that PSE failed to promptly complete its investigation of the account of Customer P as required by Commission Order 01, and I calculated 15 violations related to Customer P.</w:t>
      </w:r>
    </w:p>
    <w:p w:rsidR="000777EA" w:rsidRDefault="0066395B" w:rsidP="00B20DD8">
      <w:pPr>
        <w:spacing w:line="480" w:lineRule="auto"/>
        <w:ind w:left="720" w:hanging="720"/>
      </w:pPr>
      <w:r>
        <w:tab/>
      </w:r>
      <w:r>
        <w:tab/>
        <w:t xml:space="preserve">With respect to Customer Q, PSE represented on May 20, 2011: “Pledge monies reallocated to new product assignment. Customer payments reallocated to new product assignment.” </w:t>
      </w:r>
      <w:r w:rsidR="009C619E">
        <w:t xml:space="preserve"> </w:t>
      </w:r>
      <w:r w:rsidR="001803E2">
        <w:t xml:space="preserve">See </w:t>
      </w:r>
      <w:r w:rsidR="001803E2">
        <w:rPr>
          <w:rFonts w:ascii="RP" w:hAnsi="RP"/>
        </w:rPr>
        <w:t>Exhibit No</w:t>
      </w:r>
      <w:r w:rsidR="001803E2" w:rsidRPr="001803E2">
        <w:rPr>
          <w:rFonts w:ascii="RP" w:hAnsi="RP"/>
        </w:rPr>
        <w:t>.</w:t>
      </w:r>
      <w:r w:rsidR="00021A58">
        <w:rPr>
          <w:rFonts w:ascii="RP" w:hAnsi="RP"/>
        </w:rPr>
        <w:t xml:space="preserve"> </w:t>
      </w:r>
      <w:r w:rsidR="001803E2">
        <w:rPr>
          <w:rFonts w:ascii="RP" w:hAnsi="RP"/>
        </w:rPr>
        <w:t>___ (</w:t>
      </w:r>
      <w:r w:rsidR="001803E2" w:rsidRPr="001803E2">
        <w:rPr>
          <w:rFonts w:ascii="RP" w:hAnsi="RP"/>
        </w:rPr>
        <w:t>RP-4C</w:t>
      </w:r>
      <w:r w:rsidR="001803E2">
        <w:t xml:space="preserve">).  </w:t>
      </w:r>
      <w:r>
        <w:t xml:space="preserve">Later data submitted by PSE indicated that </w:t>
      </w:r>
      <w:r w:rsidR="00056B06">
        <w:t>the purported</w:t>
      </w:r>
      <w:r>
        <w:t xml:space="preserve"> action </w:t>
      </w:r>
      <w:r w:rsidR="00056B06">
        <w:t>was not</w:t>
      </w:r>
      <w:r w:rsidR="00B17D28">
        <w:t xml:space="preserve"> </w:t>
      </w:r>
      <w:r>
        <w:t xml:space="preserve">taken until June 7.  PSE did not provide sufficient information to determine whether the account </w:t>
      </w:r>
      <w:r w:rsidR="001D64DF">
        <w:t xml:space="preserve">had </w:t>
      </w:r>
      <w:r>
        <w:t>been corrected.</w:t>
      </w:r>
      <w:r w:rsidR="00B92BE9">
        <w:t xml:space="preserve">  </w:t>
      </w:r>
      <w:r w:rsidR="00DE12C6">
        <w:t>See Exhibit No. ___</w:t>
      </w:r>
      <w:r w:rsidR="00021A58">
        <w:t xml:space="preserve"> </w:t>
      </w:r>
      <w:r w:rsidR="00DE12C6">
        <w:t xml:space="preserve">(RP-3), </w:t>
      </w:r>
      <w:r w:rsidR="00DE12C6" w:rsidRPr="004B2EC4">
        <w:t xml:space="preserve">page </w:t>
      </w:r>
      <w:r w:rsidR="00F93ABC">
        <w:t>5</w:t>
      </w:r>
      <w:r w:rsidR="00DE12C6">
        <w:t>.</w:t>
      </w:r>
      <w:r w:rsidR="000777EA">
        <w:t xml:space="preserve"> </w:t>
      </w:r>
      <w:r w:rsidR="002971D4">
        <w:t xml:space="preserve"> See Exhibit No.</w:t>
      </w:r>
      <w:r w:rsidR="00021A58">
        <w:t xml:space="preserve"> _</w:t>
      </w:r>
      <w:r w:rsidR="002971D4">
        <w:t xml:space="preserve">__ (RP-6C), page 60. </w:t>
      </w:r>
      <w:r w:rsidR="000777EA">
        <w:t xml:space="preserve"> I found that PSE failed to promptly complete its investigation of the account of Customer Q as required by Commission Order 01, and I calculated 18 violations related to Customer Q.</w:t>
      </w:r>
      <w:r w:rsidR="000777EA" w:rsidDel="00DE12C6">
        <w:t xml:space="preserve"> </w:t>
      </w:r>
      <w:r>
        <w:tab/>
      </w:r>
      <w:r w:rsidR="000777EA">
        <w:t xml:space="preserve">  </w:t>
      </w:r>
    </w:p>
    <w:p w:rsidR="0066395B" w:rsidRDefault="0066395B" w:rsidP="00267C53">
      <w:pPr>
        <w:spacing w:line="480" w:lineRule="auto"/>
        <w:ind w:left="720" w:firstLine="720"/>
      </w:pPr>
      <w:r>
        <w:t xml:space="preserve">With respect to Customer R, PSE represented on May 20, 2011:  “Pledge monies reallocated to new product assignment.  Customer payments reallocated to prior obligation balance.”  </w:t>
      </w:r>
      <w:r w:rsidR="001803E2">
        <w:t xml:space="preserve">See </w:t>
      </w:r>
      <w:r w:rsidR="001803E2">
        <w:rPr>
          <w:rFonts w:ascii="RP" w:hAnsi="RP"/>
        </w:rPr>
        <w:t>Exhibit No</w:t>
      </w:r>
      <w:r w:rsidR="001803E2" w:rsidRPr="001803E2">
        <w:rPr>
          <w:rFonts w:ascii="RP" w:hAnsi="RP"/>
        </w:rPr>
        <w:t>.</w:t>
      </w:r>
      <w:r w:rsidR="00021A58">
        <w:rPr>
          <w:rFonts w:ascii="RP" w:hAnsi="RP"/>
        </w:rPr>
        <w:t xml:space="preserve"> </w:t>
      </w:r>
      <w:r w:rsidR="001803E2">
        <w:rPr>
          <w:rFonts w:ascii="RP" w:hAnsi="RP"/>
        </w:rPr>
        <w:t>___ (</w:t>
      </w:r>
      <w:r w:rsidR="001803E2" w:rsidRPr="001803E2">
        <w:rPr>
          <w:rFonts w:ascii="RP" w:hAnsi="RP"/>
        </w:rPr>
        <w:t>RP-4C</w:t>
      </w:r>
      <w:r w:rsidR="001803E2">
        <w:t xml:space="preserve">).  </w:t>
      </w:r>
      <w:r>
        <w:t xml:space="preserve">Later data submitted by PSE indicated that </w:t>
      </w:r>
      <w:r w:rsidR="00056B06">
        <w:t>the purported</w:t>
      </w:r>
      <w:r>
        <w:t xml:space="preserve"> action </w:t>
      </w:r>
      <w:r w:rsidR="00056B06">
        <w:t>was not</w:t>
      </w:r>
      <w:r w:rsidR="00B17D28">
        <w:t xml:space="preserve"> </w:t>
      </w:r>
      <w:r>
        <w:t xml:space="preserve">taken on the account until June 7, and no attempt to contact the customer </w:t>
      </w:r>
      <w:r w:rsidR="00B17D28">
        <w:t xml:space="preserve">had been </w:t>
      </w:r>
      <w:r>
        <w:t xml:space="preserve">made until June 6. </w:t>
      </w:r>
      <w:r w:rsidR="00B92BE9">
        <w:t xml:space="preserve"> </w:t>
      </w:r>
      <w:r>
        <w:t xml:space="preserve">PSE did not provide sufficient information to determine whether the account </w:t>
      </w:r>
      <w:r w:rsidR="001D64DF">
        <w:t xml:space="preserve">had </w:t>
      </w:r>
      <w:r>
        <w:t>been corrected.</w:t>
      </w:r>
      <w:r w:rsidR="00B92BE9">
        <w:t xml:space="preserve">  </w:t>
      </w:r>
      <w:r w:rsidR="00DE12C6">
        <w:t>See Exhibit No. ___</w:t>
      </w:r>
      <w:r w:rsidR="00021A58">
        <w:t xml:space="preserve"> </w:t>
      </w:r>
      <w:r w:rsidR="00DE12C6">
        <w:t xml:space="preserve">(RP-3), </w:t>
      </w:r>
      <w:r w:rsidR="00DE12C6" w:rsidRPr="004B2EC4">
        <w:t xml:space="preserve">page </w:t>
      </w:r>
      <w:r w:rsidR="00F93ABC">
        <w:t>5</w:t>
      </w:r>
      <w:r w:rsidR="00DE12C6">
        <w:t>.</w:t>
      </w:r>
      <w:r w:rsidR="000777EA">
        <w:t xml:space="preserve"> </w:t>
      </w:r>
      <w:r w:rsidR="002971D4">
        <w:t xml:space="preserve"> See Exhibit No.</w:t>
      </w:r>
      <w:r w:rsidR="00021A58">
        <w:t xml:space="preserve"> _</w:t>
      </w:r>
      <w:r w:rsidR="002971D4">
        <w:t xml:space="preserve">__ (RP-6C), page 67. </w:t>
      </w:r>
      <w:r w:rsidR="000777EA">
        <w:t xml:space="preserve"> I found that PSE failed to promptly complete its investigation of the account of Customer R </w:t>
      </w:r>
      <w:r w:rsidR="000777EA">
        <w:lastRenderedPageBreak/>
        <w:t>as required by Commission Order 01, and I calculated 18 violations related to Customer R.</w:t>
      </w:r>
      <w:r w:rsidR="000777EA" w:rsidDel="00DE12C6">
        <w:t xml:space="preserve"> </w:t>
      </w:r>
    </w:p>
    <w:p w:rsidR="0066395B" w:rsidRDefault="0066395B" w:rsidP="0066395B">
      <w:pPr>
        <w:spacing w:line="480" w:lineRule="auto"/>
        <w:ind w:left="720" w:hanging="720"/>
      </w:pPr>
      <w:r>
        <w:tab/>
      </w:r>
      <w:r>
        <w:tab/>
        <w:t xml:space="preserve">With respect to Customer S, PSE represented on May 20, 2011:  “Pledge monies reallocated to new product assignment.  Customer payments reallocated to prior obligation balance.  Customer contacted to offer arrangement on prior obligation balance.”  </w:t>
      </w:r>
      <w:r w:rsidR="001803E2">
        <w:t xml:space="preserve">See </w:t>
      </w:r>
      <w:r w:rsidR="001803E2">
        <w:rPr>
          <w:rFonts w:ascii="RP" w:hAnsi="RP"/>
        </w:rPr>
        <w:t>Exhibit No</w:t>
      </w:r>
      <w:r w:rsidR="001803E2" w:rsidRPr="001803E2">
        <w:rPr>
          <w:rFonts w:ascii="RP" w:hAnsi="RP"/>
        </w:rPr>
        <w:t>.</w:t>
      </w:r>
      <w:r w:rsidR="00021A58">
        <w:rPr>
          <w:rFonts w:ascii="RP" w:hAnsi="RP"/>
        </w:rPr>
        <w:t xml:space="preserve"> </w:t>
      </w:r>
      <w:r w:rsidR="001803E2">
        <w:rPr>
          <w:rFonts w:ascii="RP" w:hAnsi="RP"/>
        </w:rPr>
        <w:t>___ (</w:t>
      </w:r>
      <w:r w:rsidR="001803E2" w:rsidRPr="001803E2">
        <w:rPr>
          <w:rFonts w:ascii="RP" w:hAnsi="RP"/>
        </w:rPr>
        <w:t>RP-4C</w:t>
      </w:r>
      <w:r w:rsidR="001803E2">
        <w:t xml:space="preserve">).  </w:t>
      </w:r>
      <w:r>
        <w:t xml:space="preserve">Later data submitted by PSE indicated that </w:t>
      </w:r>
      <w:r w:rsidR="00056B06">
        <w:t>the purported</w:t>
      </w:r>
      <w:r>
        <w:t xml:space="preserve"> action </w:t>
      </w:r>
      <w:r w:rsidR="00056B06">
        <w:t>was not</w:t>
      </w:r>
      <w:r w:rsidR="00B17D28">
        <w:t xml:space="preserve"> </w:t>
      </w:r>
      <w:r>
        <w:t xml:space="preserve">taken on the account until June 7, and no attempt to contact the customer </w:t>
      </w:r>
      <w:r w:rsidR="00B17D28">
        <w:t xml:space="preserve">had been </w:t>
      </w:r>
      <w:r>
        <w:t xml:space="preserve">made until June 7. </w:t>
      </w:r>
      <w:r w:rsidR="00B92BE9">
        <w:t xml:space="preserve"> </w:t>
      </w:r>
      <w:r>
        <w:t xml:space="preserve">PSE did not provide sufficient information to determine whether the account </w:t>
      </w:r>
      <w:r w:rsidR="001D64DF">
        <w:t xml:space="preserve">had </w:t>
      </w:r>
      <w:r>
        <w:t>been corrected.</w:t>
      </w:r>
      <w:r w:rsidR="00B92BE9">
        <w:t xml:space="preserve">  </w:t>
      </w:r>
      <w:r w:rsidR="00DE12C6">
        <w:t>See Exhibit No. ___</w:t>
      </w:r>
      <w:r w:rsidR="00021A58">
        <w:t xml:space="preserve"> </w:t>
      </w:r>
      <w:r w:rsidR="00DE12C6">
        <w:t xml:space="preserve">(RP-3), </w:t>
      </w:r>
      <w:r w:rsidR="00DE12C6" w:rsidRPr="004B2EC4">
        <w:t xml:space="preserve">page </w:t>
      </w:r>
      <w:r w:rsidR="00F93ABC">
        <w:t>5</w:t>
      </w:r>
      <w:r w:rsidR="00DE12C6">
        <w:t>.</w:t>
      </w:r>
      <w:r w:rsidR="000777EA">
        <w:t xml:space="preserve"> </w:t>
      </w:r>
      <w:r w:rsidR="002971D4">
        <w:t xml:space="preserve"> See Exhibit No.</w:t>
      </w:r>
      <w:r w:rsidR="00021A58">
        <w:t xml:space="preserve"> _</w:t>
      </w:r>
      <w:r w:rsidR="002971D4">
        <w:t xml:space="preserve">__ (RP-6C), page 73. </w:t>
      </w:r>
      <w:r w:rsidR="000777EA">
        <w:t xml:space="preserve"> I found that PSE failed to promptly complete its investigation of the account of Customer S as required by Commission Order 01, and I calculated 18 violations related to Customer S.</w:t>
      </w:r>
      <w:r w:rsidR="000777EA" w:rsidDel="00DE12C6">
        <w:t xml:space="preserve"> </w:t>
      </w:r>
    </w:p>
    <w:p w:rsidR="00D15D16" w:rsidRDefault="0066395B" w:rsidP="00D15D16">
      <w:pPr>
        <w:spacing w:line="480" w:lineRule="auto"/>
        <w:ind w:left="720" w:hanging="720"/>
      </w:pPr>
      <w:r>
        <w:tab/>
      </w:r>
      <w:r>
        <w:tab/>
        <w:t>With respect to Customer T</w:t>
      </w:r>
      <w:r w:rsidR="00D15D16">
        <w:t xml:space="preserve">, PSE represented on May 20, 2011:  “Pledge monies reallocated to new product assignment.  Customer payments reallocated to prior obligation balance.”  </w:t>
      </w:r>
      <w:r w:rsidR="001803E2">
        <w:t xml:space="preserve">See </w:t>
      </w:r>
      <w:r w:rsidR="001803E2">
        <w:rPr>
          <w:rFonts w:ascii="RP" w:hAnsi="RP"/>
        </w:rPr>
        <w:t>Exhibit No</w:t>
      </w:r>
      <w:r w:rsidR="001803E2" w:rsidRPr="001803E2">
        <w:rPr>
          <w:rFonts w:ascii="RP" w:hAnsi="RP"/>
        </w:rPr>
        <w:t>.</w:t>
      </w:r>
      <w:r w:rsidR="00021A58">
        <w:rPr>
          <w:rFonts w:ascii="RP" w:hAnsi="RP"/>
        </w:rPr>
        <w:t xml:space="preserve"> </w:t>
      </w:r>
      <w:r w:rsidR="001803E2">
        <w:rPr>
          <w:rFonts w:ascii="RP" w:hAnsi="RP"/>
        </w:rPr>
        <w:t>___ (</w:t>
      </w:r>
      <w:r w:rsidR="001803E2" w:rsidRPr="001803E2">
        <w:rPr>
          <w:rFonts w:ascii="RP" w:hAnsi="RP"/>
        </w:rPr>
        <w:t>RP-4C</w:t>
      </w:r>
      <w:r w:rsidR="001803E2">
        <w:t xml:space="preserve">).  </w:t>
      </w:r>
      <w:r w:rsidR="00D15D16">
        <w:t xml:space="preserve">Later data submitted by PSE indicated that </w:t>
      </w:r>
      <w:r w:rsidR="00C32B0A">
        <w:t>the purported</w:t>
      </w:r>
      <w:r w:rsidR="00D15D16">
        <w:t xml:space="preserve"> action </w:t>
      </w:r>
      <w:r w:rsidR="00C32B0A">
        <w:t>was not</w:t>
      </w:r>
      <w:r w:rsidR="00B17D28">
        <w:t xml:space="preserve"> </w:t>
      </w:r>
      <w:r w:rsidR="00D15D16">
        <w:t xml:space="preserve">taken on the account until June 7.  PSE did not provide sufficient information to determine whether the account </w:t>
      </w:r>
      <w:r w:rsidR="001D64DF">
        <w:t xml:space="preserve">had </w:t>
      </w:r>
      <w:r w:rsidR="00D15D16">
        <w:t>been corrected.</w:t>
      </w:r>
      <w:r w:rsidR="00B92BE9">
        <w:t xml:space="preserve">  </w:t>
      </w:r>
      <w:r w:rsidR="00DE12C6">
        <w:t>See Exhibit No. ___</w:t>
      </w:r>
      <w:r w:rsidR="00021A58">
        <w:t xml:space="preserve"> </w:t>
      </w:r>
      <w:r w:rsidR="00DE12C6">
        <w:t xml:space="preserve">(RP-3), </w:t>
      </w:r>
      <w:r w:rsidR="00DE12C6" w:rsidRPr="004B2EC4">
        <w:t xml:space="preserve">page </w:t>
      </w:r>
      <w:r w:rsidR="00F93ABC" w:rsidRPr="004B2EC4">
        <w:t>5</w:t>
      </w:r>
      <w:r w:rsidR="00DE12C6" w:rsidRPr="004B2EC4">
        <w:t>.</w:t>
      </w:r>
      <w:r w:rsidR="000777EA">
        <w:t xml:space="preserve">  </w:t>
      </w:r>
      <w:r w:rsidR="002971D4">
        <w:t>See Exhibit No.</w:t>
      </w:r>
      <w:r w:rsidR="00021A58">
        <w:t xml:space="preserve"> _</w:t>
      </w:r>
      <w:r w:rsidR="002971D4">
        <w:t>__ (RP-6C), page 79.</w:t>
      </w:r>
      <w:r w:rsidR="00C32B0A">
        <w:t xml:space="preserve">  </w:t>
      </w:r>
      <w:r w:rsidR="000777EA">
        <w:t>I found that PSE failed to promptly complete its investigation of the account of Customer T as required by Commission Order 01, and I calculated 18 violations related to Customer T.</w:t>
      </w:r>
      <w:r w:rsidR="000777EA" w:rsidDel="00DE12C6">
        <w:t xml:space="preserve"> </w:t>
      </w:r>
    </w:p>
    <w:p w:rsidR="00D15D16" w:rsidRDefault="00D15D16" w:rsidP="00D15D16">
      <w:pPr>
        <w:spacing w:line="480" w:lineRule="auto"/>
        <w:ind w:left="720" w:hanging="720"/>
      </w:pPr>
      <w:r>
        <w:lastRenderedPageBreak/>
        <w:tab/>
      </w:r>
      <w:r>
        <w:tab/>
        <w:t xml:space="preserve">With respect to Customer V, PSE represented on May 20, 2011:  “Pledge monies reallocated to new product assignment.  Customer payments reallocated to prior </w:t>
      </w:r>
      <w:r w:rsidR="009C619E">
        <w:t xml:space="preserve">obligation balance.”  </w:t>
      </w:r>
      <w:r w:rsidR="001803E2">
        <w:t xml:space="preserve">See </w:t>
      </w:r>
      <w:r w:rsidR="001803E2">
        <w:rPr>
          <w:rFonts w:ascii="RP" w:hAnsi="RP"/>
        </w:rPr>
        <w:t>Exhibit No</w:t>
      </w:r>
      <w:r w:rsidR="001803E2" w:rsidRPr="001803E2">
        <w:rPr>
          <w:rFonts w:ascii="RP" w:hAnsi="RP"/>
        </w:rPr>
        <w:t>.</w:t>
      </w:r>
      <w:r w:rsidR="00021A58">
        <w:rPr>
          <w:rFonts w:ascii="RP" w:hAnsi="RP"/>
        </w:rPr>
        <w:t xml:space="preserve"> </w:t>
      </w:r>
      <w:r w:rsidR="001803E2">
        <w:rPr>
          <w:rFonts w:ascii="RP" w:hAnsi="RP"/>
        </w:rPr>
        <w:t>___ (</w:t>
      </w:r>
      <w:r w:rsidR="001803E2" w:rsidRPr="001803E2">
        <w:rPr>
          <w:rFonts w:ascii="RP" w:hAnsi="RP"/>
        </w:rPr>
        <w:t>RP-4C</w:t>
      </w:r>
      <w:r w:rsidR="001803E2">
        <w:t xml:space="preserve">).  </w:t>
      </w:r>
      <w:r>
        <w:t xml:space="preserve">Later data submitted by PSE indicated that </w:t>
      </w:r>
      <w:r w:rsidR="00C32B0A">
        <w:t xml:space="preserve">the </w:t>
      </w:r>
      <w:r w:rsidR="002971D4">
        <w:t>purported action</w:t>
      </w:r>
      <w:r>
        <w:t xml:space="preserve"> </w:t>
      </w:r>
      <w:r w:rsidR="002971D4">
        <w:t xml:space="preserve">was not </w:t>
      </w:r>
      <w:r>
        <w:t xml:space="preserve">taken on the account until June 7.  PSE did not provide sufficient information to determine whether the account </w:t>
      </w:r>
      <w:r w:rsidR="001D64DF">
        <w:t xml:space="preserve">had </w:t>
      </w:r>
      <w:r>
        <w:t>been corrected.</w:t>
      </w:r>
      <w:r w:rsidR="00B92BE9">
        <w:t xml:space="preserve">  </w:t>
      </w:r>
      <w:r w:rsidR="00DE12C6">
        <w:t>See Exhibit No. ___</w:t>
      </w:r>
      <w:r w:rsidR="00021A58">
        <w:t xml:space="preserve"> </w:t>
      </w:r>
      <w:r w:rsidR="00DE12C6">
        <w:t xml:space="preserve">(RP-3), </w:t>
      </w:r>
      <w:r w:rsidR="00DE12C6" w:rsidRPr="004B2EC4">
        <w:t xml:space="preserve">page </w:t>
      </w:r>
      <w:r w:rsidR="00F93ABC" w:rsidRPr="004B2EC4">
        <w:t>5</w:t>
      </w:r>
      <w:r w:rsidR="00DE12C6" w:rsidRPr="004B2EC4">
        <w:t>.</w:t>
      </w:r>
      <w:r w:rsidR="000777EA">
        <w:t xml:space="preserve">  </w:t>
      </w:r>
      <w:r w:rsidR="002971D4">
        <w:t>See Exhibit No.</w:t>
      </w:r>
      <w:r w:rsidR="00021A58">
        <w:t xml:space="preserve"> _</w:t>
      </w:r>
      <w:r w:rsidR="002971D4">
        <w:t xml:space="preserve">__ (RP-6C), pages 83-84. </w:t>
      </w:r>
      <w:r w:rsidR="000777EA">
        <w:t xml:space="preserve">I found that PSE failed to promptly complete its investigation of the account of Customer V as required by Commission Order 01, and I calculated 18 </w:t>
      </w:r>
      <w:r w:rsidR="002971D4">
        <w:t>violations related to Customer V</w:t>
      </w:r>
      <w:r w:rsidR="000777EA">
        <w:t>.</w:t>
      </w:r>
      <w:r w:rsidR="000777EA" w:rsidDel="00DE12C6">
        <w:t xml:space="preserve"> </w:t>
      </w:r>
    </w:p>
    <w:p w:rsidR="00D15D16" w:rsidRDefault="00D15D16" w:rsidP="00D15D16">
      <w:pPr>
        <w:spacing w:line="480" w:lineRule="auto"/>
        <w:ind w:left="720" w:hanging="720"/>
      </w:pPr>
      <w:r>
        <w:tab/>
      </w:r>
      <w:r>
        <w:tab/>
        <w:t xml:space="preserve">With respect to Customer W, PSE represented on May 20, 2011:  “Pledge monies reallocated to new product assignment.  Customer payments reallocated </w:t>
      </w:r>
      <w:r w:rsidR="009C619E">
        <w:t xml:space="preserve">to prior obligation balance.”  </w:t>
      </w:r>
      <w:r w:rsidR="001803E2">
        <w:t xml:space="preserve">See </w:t>
      </w:r>
      <w:r w:rsidR="001803E2">
        <w:rPr>
          <w:rFonts w:ascii="RP" w:hAnsi="RP"/>
        </w:rPr>
        <w:t>Exhibit No</w:t>
      </w:r>
      <w:r w:rsidR="001803E2" w:rsidRPr="001803E2">
        <w:rPr>
          <w:rFonts w:ascii="RP" w:hAnsi="RP"/>
        </w:rPr>
        <w:t>.</w:t>
      </w:r>
      <w:r w:rsidR="00021A58">
        <w:rPr>
          <w:rFonts w:ascii="RP" w:hAnsi="RP"/>
        </w:rPr>
        <w:t xml:space="preserve"> </w:t>
      </w:r>
      <w:r w:rsidR="001803E2">
        <w:rPr>
          <w:rFonts w:ascii="RP" w:hAnsi="RP"/>
        </w:rPr>
        <w:t>___ (</w:t>
      </w:r>
      <w:r w:rsidR="001803E2" w:rsidRPr="001803E2">
        <w:rPr>
          <w:rFonts w:ascii="RP" w:hAnsi="RP"/>
        </w:rPr>
        <w:t>RP-4C</w:t>
      </w:r>
      <w:r w:rsidR="001803E2">
        <w:t xml:space="preserve">).  </w:t>
      </w:r>
      <w:r>
        <w:t xml:space="preserve">Later data submitted by PSE indicated that </w:t>
      </w:r>
      <w:r w:rsidR="00C32B0A">
        <w:t xml:space="preserve">the </w:t>
      </w:r>
      <w:r w:rsidR="002971D4">
        <w:t xml:space="preserve">purported </w:t>
      </w:r>
      <w:r>
        <w:t xml:space="preserve">action was </w:t>
      </w:r>
      <w:r w:rsidR="002971D4">
        <w:t xml:space="preserve">not </w:t>
      </w:r>
      <w:r>
        <w:t xml:space="preserve">taken on the account until June 8.  PSE did not provide sufficient information to determine whether the account </w:t>
      </w:r>
      <w:r w:rsidR="001D64DF">
        <w:t xml:space="preserve">had </w:t>
      </w:r>
      <w:r>
        <w:t>been corrected.</w:t>
      </w:r>
      <w:r w:rsidR="00B92BE9">
        <w:t xml:space="preserve">  </w:t>
      </w:r>
      <w:r w:rsidR="00DE12C6">
        <w:t>See Exhibit No. ___</w:t>
      </w:r>
      <w:r w:rsidR="00021A58">
        <w:t xml:space="preserve"> </w:t>
      </w:r>
      <w:r w:rsidR="00DE12C6">
        <w:t>(RP-3)</w:t>
      </w:r>
      <w:r w:rsidR="00B92BE9">
        <w:t xml:space="preserve">, </w:t>
      </w:r>
      <w:r w:rsidR="00B92BE9" w:rsidRPr="004B2EC4">
        <w:t xml:space="preserve">pages </w:t>
      </w:r>
      <w:r w:rsidR="00F93ABC">
        <w:t>5-6</w:t>
      </w:r>
      <w:r w:rsidR="00B92BE9">
        <w:t>.</w:t>
      </w:r>
      <w:r w:rsidR="000777EA">
        <w:t xml:space="preserve"> </w:t>
      </w:r>
      <w:r w:rsidR="002971D4">
        <w:t xml:space="preserve"> See Exhibit No.</w:t>
      </w:r>
      <w:r w:rsidR="00021A58">
        <w:t xml:space="preserve"> _</w:t>
      </w:r>
      <w:r w:rsidR="002971D4">
        <w:t xml:space="preserve">__ (RP-6C), pages 88-89.  </w:t>
      </w:r>
      <w:r w:rsidR="000777EA">
        <w:t xml:space="preserve">I found that PSE failed to promptly complete its investigation of the account of Customer </w:t>
      </w:r>
      <w:r w:rsidR="00021A58">
        <w:t xml:space="preserve">W, </w:t>
      </w:r>
      <w:r w:rsidR="000777EA">
        <w:t>as required by Commission Order 01, and I calculated 19 violations related to Customer W.</w:t>
      </w:r>
    </w:p>
    <w:p w:rsidR="00B92BE9" w:rsidRDefault="00B92BE9" w:rsidP="00D15D16">
      <w:pPr>
        <w:spacing w:line="480" w:lineRule="auto"/>
        <w:ind w:left="720" w:hanging="720"/>
      </w:pPr>
      <w:r>
        <w:tab/>
      </w:r>
      <w:r>
        <w:tab/>
        <w:t xml:space="preserve">With respect to Customer X, PSE represented on May 20, 2011:  “Pledge monies reallocated to new product assignment.  Customer payments reallocated to prior obligation </w:t>
      </w:r>
      <w:r w:rsidR="009C619E">
        <w:t xml:space="preserve">balance.”  </w:t>
      </w:r>
      <w:r w:rsidR="001803E2">
        <w:t xml:space="preserve">See </w:t>
      </w:r>
      <w:r w:rsidR="001803E2">
        <w:rPr>
          <w:rFonts w:ascii="RP" w:hAnsi="RP"/>
        </w:rPr>
        <w:t>Exhibit No</w:t>
      </w:r>
      <w:r w:rsidR="001803E2" w:rsidRPr="001803E2">
        <w:rPr>
          <w:rFonts w:ascii="RP" w:hAnsi="RP"/>
        </w:rPr>
        <w:t>.</w:t>
      </w:r>
      <w:r w:rsidR="00021A58">
        <w:rPr>
          <w:rFonts w:ascii="RP" w:hAnsi="RP"/>
        </w:rPr>
        <w:t xml:space="preserve"> </w:t>
      </w:r>
      <w:r w:rsidR="001803E2">
        <w:rPr>
          <w:rFonts w:ascii="RP" w:hAnsi="RP"/>
        </w:rPr>
        <w:t>___ (</w:t>
      </w:r>
      <w:r w:rsidR="001803E2" w:rsidRPr="001803E2">
        <w:rPr>
          <w:rFonts w:ascii="RP" w:hAnsi="RP"/>
        </w:rPr>
        <w:t>RP-4C</w:t>
      </w:r>
      <w:r w:rsidR="001803E2">
        <w:t xml:space="preserve">).  </w:t>
      </w:r>
      <w:r>
        <w:t xml:space="preserve">Later data submitted by PSE indicated that </w:t>
      </w:r>
      <w:r w:rsidR="00C32B0A">
        <w:t>the purported</w:t>
      </w:r>
      <w:r>
        <w:t xml:space="preserve"> action </w:t>
      </w:r>
      <w:r w:rsidR="00C32B0A">
        <w:t>was not</w:t>
      </w:r>
      <w:r w:rsidR="00C40376">
        <w:t xml:space="preserve"> </w:t>
      </w:r>
      <w:r>
        <w:t>taken on the account until June 8.  PSE did not provide sufficient information to determine whether the account ha</w:t>
      </w:r>
      <w:r w:rsidR="001D64DF">
        <w:t>d</w:t>
      </w:r>
      <w:r>
        <w:t xml:space="preserve"> </w:t>
      </w:r>
      <w:r>
        <w:lastRenderedPageBreak/>
        <w:t xml:space="preserve">been corrected.  </w:t>
      </w:r>
      <w:r w:rsidR="00DE12C6">
        <w:t>See Exhibit No. ___</w:t>
      </w:r>
      <w:r w:rsidR="00021A58">
        <w:t xml:space="preserve"> </w:t>
      </w:r>
      <w:r w:rsidR="00DE12C6">
        <w:t>(RP-3)</w:t>
      </w:r>
      <w:r>
        <w:t xml:space="preserve">, </w:t>
      </w:r>
      <w:r w:rsidRPr="004B2EC4">
        <w:t xml:space="preserve">page </w:t>
      </w:r>
      <w:r w:rsidR="00F93ABC">
        <w:t>6</w:t>
      </w:r>
      <w:r>
        <w:t>.</w:t>
      </w:r>
      <w:r w:rsidR="000777EA">
        <w:t xml:space="preserve">  </w:t>
      </w:r>
      <w:r w:rsidR="002971D4">
        <w:t>See Exhibit No.</w:t>
      </w:r>
      <w:r w:rsidR="00021A58">
        <w:t xml:space="preserve"> _</w:t>
      </w:r>
      <w:r w:rsidR="002971D4">
        <w:t xml:space="preserve">__ (RP-6C), page 95.  </w:t>
      </w:r>
      <w:r w:rsidR="000777EA">
        <w:t>I found that PSE failed to promptly complete its investigation of the account of Customer X as required by Commission Order 01, and I calculated 19 violations related to Customer X.</w:t>
      </w:r>
    </w:p>
    <w:p w:rsidR="00DE12C6" w:rsidRDefault="00B92BE9" w:rsidP="00DE12C6">
      <w:pPr>
        <w:spacing w:line="480" w:lineRule="auto"/>
        <w:ind w:left="720" w:hanging="720"/>
      </w:pPr>
      <w:r>
        <w:tab/>
      </w:r>
      <w:r>
        <w:tab/>
        <w:t>With respect to Customer Y, PSE represented on May 20, 2011:  “Pledge monies reallocated to new product assignment.  Customer payments reallocated</w:t>
      </w:r>
      <w:r w:rsidR="009C619E">
        <w:t xml:space="preserve"> to prior obligation balance.” </w:t>
      </w:r>
      <w:r>
        <w:t xml:space="preserve"> </w:t>
      </w:r>
      <w:r w:rsidR="001803E2">
        <w:t xml:space="preserve">See </w:t>
      </w:r>
      <w:r w:rsidR="001803E2">
        <w:rPr>
          <w:rFonts w:ascii="RP" w:hAnsi="RP"/>
        </w:rPr>
        <w:t>Exhibit No</w:t>
      </w:r>
      <w:r w:rsidR="001803E2" w:rsidRPr="001803E2">
        <w:rPr>
          <w:rFonts w:ascii="RP" w:hAnsi="RP"/>
        </w:rPr>
        <w:t>.</w:t>
      </w:r>
      <w:r w:rsidR="00021A58">
        <w:rPr>
          <w:rFonts w:ascii="RP" w:hAnsi="RP"/>
        </w:rPr>
        <w:t xml:space="preserve"> </w:t>
      </w:r>
      <w:r w:rsidR="001803E2">
        <w:rPr>
          <w:rFonts w:ascii="RP" w:hAnsi="RP"/>
        </w:rPr>
        <w:t>___ (</w:t>
      </w:r>
      <w:r w:rsidR="001803E2" w:rsidRPr="001803E2">
        <w:rPr>
          <w:rFonts w:ascii="RP" w:hAnsi="RP"/>
        </w:rPr>
        <w:t>RP-4C</w:t>
      </w:r>
      <w:r w:rsidR="001803E2">
        <w:t xml:space="preserve">).  </w:t>
      </w:r>
      <w:r>
        <w:t xml:space="preserve">Later data submitted by PSE indicated that </w:t>
      </w:r>
      <w:r w:rsidR="00C32B0A">
        <w:t>the purported</w:t>
      </w:r>
      <w:r>
        <w:t xml:space="preserve"> action </w:t>
      </w:r>
      <w:r w:rsidR="00C32B0A">
        <w:t>was not</w:t>
      </w:r>
      <w:r w:rsidR="00C40376">
        <w:t xml:space="preserve"> </w:t>
      </w:r>
      <w:r>
        <w:t xml:space="preserve">taken on the account until June 8.  PSE did not provide sufficient information to determine whether the account </w:t>
      </w:r>
      <w:r w:rsidR="001D64DF">
        <w:t xml:space="preserve">had </w:t>
      </w:r>
      <w:r>
        <w:t xml:space="preserve">been corrected.  </w:t>
      </w:r>
      <w:r w:rsidR="00DE12C6">
        <w:t>See Exhibit No. ___</w:t>
      </w:r>
      <w:r w:rsidR="00021A58">
        <w:t xml:space="preserve"> </w:t>
      </w:r>
      <w:r w:rsidR="00DE12C6">
        <w:t xml:space="preserve">(RP-3), </w:t>
      </w:r>
      <w:r w:rsidR="00DE12C6" w:rsidRPr="004B2EC4">
        <w:t xml:space="preserve">page </w:t>
      </w:r>
      <w:r w:rsidR="00F93ABC">
        <w:t>6</w:t>
      </w:r>
      <w:r w:rsidR="00DE12C6">
        <w:t>.</w:t>
      </w:r>
      <w:r w:rsidR="000777EA">
        <w:t xml:space="preserve">  </w:t>
      </w:r>
      <w:r w:rsidR="002971D4">
        <w:t>See Exhibit No.</w:t>
      </w:r>
      <w:r w:rsidR="00021A58">
        <w:t xml:space="preserve"> _</w:t>
      </w:r>
      <w:r w:rsidR="002971D4">
        <w:t xml:space="preserve">__ (RP-6C), page 101.  </w:t>
      </w:r>
      <w:r w:rsidR="000777EA">
        <w:t>I found that PSE failed to promptly complete its investigation of the account of Customer Y as required by Commission Order 01, and I calculated 19 violations related to Customer Y.</w:t>
      </w:r>
    </w:p>
    <w:p w:rsidR="00DE12C6" w:rsidRDefault="00B92BE9" w:rsidP="00DE12C6">
      <w:pPr>
        <w:spacing w:line="480" w:lineRule="auto"/>
        <w:ind w:left="720" w:hanging="720"/>
      </w:pPr>
      <w:r>
        <w:tab/>
      </w:r>
      <w:r>
        <w:tab/>
        <w:t>With respect to Customer Z, PSE represented on May 20, 2011:</w:t>
      </w:r>
      <w:r w:rsidR="00021A58">
        <w:t xml:space="preserve">  “No action required</w:t>
      </w:r>
      <w:r>
        <w:t>...</w:t>
      </w:r>
      <w:r w:rsidR="00021A58">
        <w:t>.</w:t>
      </w:r>
      <w:r>
        <w:t xml:space="preserve">”  </w:t>
      </w:r>
      <w:r w:rsidR="001803E2">
        <w:t xml:space="preserve">See </w:t>
      </w:r>
      <w:r w:rsidR="001803E2">
        <w:rPr>
          <w:rFonts w:ascii="RP" w:hAnsi="RP"/>
        </w:rPr>
        <w:t>Exhibit No</w:t>
      </w:r>
      <w:r w:rsidR="001803E2" w:rsidRPr="001803E2">
        <w:rPr>
          <w:rFonts w:ascii="RP" w:hAnsi="RP"/>
        </w:rPr>
        <w:t>.</w:t>
      </w:r>
      <w:r w:rsidR="001803E2">
        <w:rPr>
          <w:rFonts w:ascii="RP" w:hAnsi="RP"/>
        </w:rPr>
        <w:t>___ (</w:t>
      </w:r>
      <w:r w:rsidR="001803E2" w:rsidRPr="001803E2">
        <w:rPr>
          <w:rFonts w:ascii="RP" w:hAnsi="RP"/>
        </w:rPr>
        <w:t>RP-4C</w:t>
      </w:r>
      <w:r w:rsidR="001803E2">
        <w:t xml:space="preserve">).  </w:t>
      </w:r>
      <w:r w:rsidR="00824917">
        <w:t>The</w:t>
      </w:r>
      <w:r>
        <w:t xml:space="preserve"> investigation report cited a violation of WAC 480-100-123(3) for failing to apply the rule of prior obligation at the time the account was disconnected. This required a correction to the account, which PSE did not perform. </w:t>
      </w:r>
      <w:r w:rsidR="00824917">
        <w:t xml:space="preserve"> </w:t>
      </w:r>
      <w:r w:rsidR="00DE12C6">
        <w:t>See Exhibit No. ___</w:t>
      </w:r>
      <w:r w:rsidR="00021A58">
        <w:t xml:space="preserve"> </w:t>
      </w:r>
      <w:r w:rsidR="00DE12C6">
        <w:t xml:space="preserve">(RP-3), </w:t>
      </w:r>
      <w:r w:rsidR="00DE12C6" w:rsidRPr="004B2EC4">
        <w:t xml:space="preserve">page </w:t>
      </w:r>
      <w:r w:rsidR="00F93ABC" w:rsidRPr="004B2EC4">
        <w:t>6</w:t>
      </w:r>
      <w:r w:rsidR="00DE12C6" w:rsidRPr="004B2EC4">
        <w:t>.</w:t>
      </w:r>
      <w:r w:rsidR="000777EA">
        <w:t xml:space="preserve"> </w:t>
      </w:r>
      <w:r w:rsidR="002971D4">
        <w:t xml:space="preserve"> See Exhibit No.</w:t>
      </w:r>
      <w:r w:rsidR="00021A58">
        <w:t xml:space="preserve"> _</w:t>
      </w:r>
      <w:r w:rsidR="002971D4">
        <w:t>__ (RP-6C), pages 104-109.</w:t>
      </w:r>
      <w:r w:rsidR="000777EA">
        <w:t xml:space="preserve"> I found that PSE failed to promptly complete its investigation of the account of Customer Z as required by Commission Order 01</w:t>
      </w:r>
      <w:r w:rsidR="00021A58">
        <w:t>,</w:t>
      </w:r>
      <w:r w:rsidR="000777EA">
        <w:t xml:space="preserve"> and I calculated 41 v</w:t>
      </w:r>
      <w:r w:rsidR="002971D4">
        <w:t>iolations related to Customer Z, dating to June 30, 2011</w:t>
      </w:r>
      <w:r w:rsidR="001D64DF">
        <w:t>, because the account had not been corrected as of that date</w:t>
      </w:r>
      <w:r w:rsidR="002971D4">
        <w:t xml:space="preserve">. </w:t>
      </w:r>
    </w:p>
    <w:p w:rsidR="00982AD2" w:rsidRPr="00B814E2" w:rsidRDefault="00982AD2" w:rsidP="001F4FAF">
      <w:pPr>
        <w:spacing w:line="480" w:lineRule="auto"/>
        <w:ind w:left="720" w:hanging="720"/>
      </w:pPr>
    </w:p>
    <w:p w:rsidR="001F4FAF" w:rsidRDefault="001F4FAF" w:rsidP="001F4FAF">
      <w:pPr>
        <w:spacing w:line="480" w:lineRule="auto"/>
        <w:rPr>
          <w:b/>
        </w:rPr>
      </w:pPr>
      <w:r>
        <w:rPr>
          <w:b/>
        </w:rPr>
        <w:lastRenderedPageBreak/>
        <w:t>Q.</w:t>
      </w:r>
      <w:r>
        <w:rPr>
          <w:b/>
        </w:rPr>
        <w:tab/>
        <w:t>How many violations of Commission Order 01 did you find</w:t>
      </w:r>
      <w:r w:rsidR="00311CD5">
        <w:rPr>
          <w:b/>
        </w:rPr>
        <w:t>, in total</w:t>
      </w:r>
      <w:r>
        <w:rPr>
          <w:b/>
        </w:rPr>
        <w:t>?</w:t>
      </w:r>
    </w:p>
    <w:p w:rsidR="00311CD5" w:rsidRDefault="001F4FAF" w:rsidP="001F4FAF">
      <w:pPr>
        <w:spacing w:line="480" w:lineRule="auto"/>
        <w:ind w:left="720" w:hanging="720"/>
      </w:pPr>
      <w:r>
        <w:t>A.</w:t>
      </w:r>
      <w:r>
        <w:tab/>
        <w:t>I found 113 violations of Commission Order 01 between January 27, 2011 (30 days from Order 01)</w:t>
      </w:r>
      <w:r w:rsidR="00021A58">
        <w:t>,</w:t>
      </w:r>
      <w:r>
        <w:t xml:space="preserve"> and May 20, 2011 (the date PSE submitted its “PSE 26 Account Review.”  This is calculated as one violation </w:t>
      </w:r>
      <w:r w:rsidR="00311CD5">
        <w:t xml:space="preserve">per day that PSE failed to complete its investigations into the accounts after a reasonable 30-day time frame to complete the investigations. </w:t>
      </w:r>
    </w:p>
    <w:p w:rsidR="001F4FAF" w:rsidRDefault="00311CD5" w:rsidP="00267C53">
      <w:pPr>
        <w:spacing w:line="480" w:lineRule="auto"/>
        <w:ind w:left="720" w:firstLine="720"/>
      </w:pPr>
      <w:r>
        <w:t>I found</w:t>
      </w:r>
      <w:r w:rsidR="001F4FAF">
        <w:t xml:space="preserve"> </w:t>
      </w:r>
      <w:r w:rsidR="00DE12C6">
        <w:t xml:space="preserve">402 violations of </w:t>
      </w:r>
      <w:r>
        <w:t xml:space="preserve">Commission Order 01 related to my findings </w:t>
      </w:r>
      <w:r w:rsidR="004078D2">
        <w:t xml:space="preserve">described </w:t>
      </w:r>
      <w:r>
        <w:t>directly above, calculated as one violation per day</w:t>
      </w:r>
      <w:r w:rsidR="00DE12C6">
        <w:t>, for each of the accounts,</w:t>
      </w:r>
      <w:r>
        <w:t xml:space="preserve"> after May 20, 2011, through June 30, 2011, that PSE failed to promptly complete its investigations into</w:t>
      </w:r>
      <w:r w:rsidR="00DE12C6">
        <w:t xml:space="preserve"> each of the</w:t>
      </w:r>
      <w:r>
        <w:t xml:space="preserve"> accounts. </w:t>
      </w:r>
    </w:p>
    <w:p w:rsidR="00311CD5" w:rsidRPr="00B814E2" w:rsidRDefault="001D64DF" w:rsidP="00267C53">
      <w:pPr>
        <w:spacing w:line="480" w:lineRule="auto"/>
        <w:ind w:left="720" w:firstLine="720"/>
      </w:pPr>
      <w:r>
        <w:t>In total, I identified</w:t>
      </w:r>
      <w:r w:rsidR="00311CD5">
        <w:t xml:space="preserve"> 515 violations of Commission Order 01. </w:t>
      </w:r>
    </w:p>
    <w:p w:rsidR="001F4FAF" w:rsidRPr="001F4FAF" w:rsidRDefault="001F4FAF" w:rsidP="001F4FAF">
      <w:pPr>
        <w:spacing w:line="480" w:lineRule="auto"/>
        <w:ind w:left="720" w:hanging="720"/>
        <w:rPr>
          <w:b/>
        </w:rPr>
      </w:pPr>
    </w:p>
    <w:p w:rsidR="006C6F4A" w:rsidRDefault="00D22B26" w:rsidP="00B92BE9">
      <w:pPr>
        <w:spacing w:line="480" w:lineRule="auto"/>
        <w:rPr>
          <w:b/>
        </w:rPr>
      </w:pPr>
      <w:r>
        <w:rPr>
          <w:b/>
        </w:rPr>
        <w:t>Q.</w:t>
      </w:r>
      <w:r>
        <w:rPr>
          <w:b/>
        </w:rPr>
        <w:tab/>
        <w:t>Does this conclude your testimony?</w:t>
      </w:r>
    </w:p>
    <w:p w:rsidR="000C1129" w:rsidRPr="00B814E2" w:rsidRDefault="00D22B26" w:rsidP="00B92BE9">
      <w:pPr>
        <w:spacing w:line="480" w:lineRule="auto"/>
        <w:ind w:left="720" w:hanging="720"/>
      </w:pPr>
      <w:r>
        <w:t>A.</w:t>
      </w:r>
      <w:r>
        <w:tab/>
        <w:t>Yes.</w:t>
      </w:r>
    </w:p>
    <w:sectPr w:rsidR="000C1129" w:rsidRPr="00B814E2" w:rsidSect="00ED6CA5">
      <w:footerReference w:type="default" r:id="rId10"/>
      <w:pgSz w:w="12240" w:h="15840" w:code="1"/>
      <w:pgMar w:top="1440" w:right="1440" w:bottom="1440" w:left="1872" w:header="720" w:footer="720" w:gutter="0"/>
      <w:paperSrc w:first="261" w:other="261"/>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CA5" w:rsidRDefault="00ED6CA5" w:rsidP="0015026F">
      <w:r>
        <w:separator/>
      </w:r>
    </w:p>
  </w:endnote>
  <w:endnote w:type="continuationSeparator" w:id="0">
    <w:p w:rsidR="00ED6CA5" w:rsidRDefault="00ED6CA5" w:rsidP="00150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P">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CA5" w:rsidRPr="0015026F" w:rsidRDefault="00ED6CA5" w:rsidP="0015026F">
    <w:pPr>
      <w:pStyle w:val="Footer"/>
      <w:tabs>
        <w:tab w:val="clear" w:pos="9360"/>
        <w:tab w:val="right" w:pos="8910"/>
      </w:tabs>
      <w:rPr>
        <w:sz w:val="20"/>
        <w:szCs w:val="20"/>
      </w:rPr>
    </w:pPr>
  </w:p>
  <w:p w:rsidR="00ED6CA5" w:rsidRPr="0015026F" w:rsidRDefault="00ED6CA5" w:rsidP="0015026F">
    <w:pPr>
      <w:pStyle w:val="Footer"/>
      <w:tabs>
        <w:tab w:val="clear" w:pos="9360"/>
        <w:tab w:val="right" w:pos="8910"/>
      </w:tabs>
      <w:rPr>
        <w:sz w:val="20"/>
        <w:szCs w:val="20"/>
      </w:rPr>
    </w:pPr>
    <w:r w:rsidRPr="0015026F">
      <w:rPr>
        <w:sz w:val="20"/>
        <w:szCs w:val="20"/>
      </w:rPr>
      <w:t xml:space="preserve">TESTIMONY OF </w:t>
    </w:r>
    <w:r>
      <w:rPr>
        <w:sz w:val="20"/>
        <w:szCs w:val="20"/>
      </w:rPr>
      <w:t>RAYNE PEARSON</w:t>
    </w:r>
    <w:r w:rsidRPr="0015026F">
      <w:rPr>
        <w:sz w:val="20"/>
        <w:szCs w:val="20"/>
      </w:rPr>
      <w:t xml:space="preserve"> </w:t>
    </w:r>
    <w:r w:rsidRPr="0015026F">
      <w:rPr>
        <w:sz w:val="20"/>
        <w:szCs w:val="20"/>
      </w:rPr>
      <w:tab/>
    </w:r>
    <w:r w:rsidRPr="0015026F">
      <w:rPr>
        <w:sz w:val="20"/>
        <w:szCs w:val="20"/>
      </w:rPr>
      <w:tab/>
    </w:r>
    <w:r w:rsidRPr="00267C53">
      <w:rPr>
        <w:sz w:val="20"/>
        <w:szCs w:val="20"/>
      </w:rPr>
      <w:t>Exhibit No.</w:t>
    </w:r>
    <w:r>
      <w:rPr>
        <w:sz w:val="20"/>
        <w:szCs w:val="20"/>
      </w:rPr>
      <w:t xml:space="preserve"> </w:t>
    </w:r>
    <w:r w:rsidRPr="00267C53">
      <w:rPr>
        <w:sz w:val="20"/>
        <w:szCs w:val="20"/>
      </w:rPr>
      <w:t>___</w:t>
    </w:r>
    <w:r>
      <w:rPr>
        <w:sz w:val="20"/>
        <w:szCs w:val="20"/>
      </w:rPr>
      <w:t xml:space="preserve"> </w:t>
    </w:r>
    <w:r w:rsidRPr="00267C53">
      <w:rPr>
        <w:sz w:val="20"/>
        <w:szCs w:val="20"/>
      </w:rPr>
      <w:t>(RP-1T)</w:t>
    </w:r>
  </w:p>
  <w:p w:rsidR="00ED6CA5" w:rsidRPr="0015026F" w:rsidRDefault="00ED6CA5" w:rsidP="0015026F">
    <w:pPr>
      <w:pStyle w:val="Footer"/>
      <w:tabs>
        <w:tab w:val="clear" w:pos="9360"/>
        <w:tab w:val="right" w:pos="8910"/>
      </w:tabs>
      <w:rPr>
        <w:sz w:val="20"/>
        <w:szCs w:val="20"/>
      </w:rPr>
    </w:pPr>
    <w:r w:rsidRPr="0015026F">
      <w:rPr>
        <w:sz w:val="20"/>
        <w:szCs w:val="20"/>
      </w:rPr>
      <w:t xml:space="preserve">Docket </w:t>
    </w:r>
    <w:r>
      <w:rPr>
        <w:sz w:val="20"/>
        <w:szCs w:val="20"/>
      </w:rPr>
      <w:t>U</w:t>
    </w:r>
    <w:r w:rsidRPr="0015026F">
      <w:rPr>
        <w:sz w:val="20"/>
        <w:szCs w:val="20"/>
      </w:rPr>
      <w:t>-</w:t>
    </w:r>
    <w:r>
      <w:rPr>
        <w:sz w:val="20"/>
        <w:szCs w:val="20"/>
      </w:rPr>
      <w:t>110808</w:t>
    </w:r>
    <w:r w:rsidRPr="0015026F">
      <w:rPr>
        <w:sz w:val="20"/>
        <w:szCs w:val="20"/>
      </w:rPr>
      <w:t xml:space="preserve"> </w:t>
    </w:r>
    <w:r w:rsidRPr="0015026F">
      <w:rPr>
        <w:sz w:val="20"/>
        <w:szCs w:val="20"/>
      </w:rPr>
      <w:tab/>
    </w:r>
    <w:r w:rsidRPr="0015026F">
      <w:rPr>
        <w:sz w:val="20"/>
        <w:szCs w:val="20"/>
      </w:rPr>
      <w:tab/>
      <w:t xml:space="preserve">Page </w:t>
    </w:r>
    <w:r w:rsidRPr="0015026F">
      <w:rPr>
        <w:sz w:val="20"/>
        <w:szCs w:val="20"/>
      </w:rPr>
      <w:fldChar w:fldCharType="begin"/>
    </w:r>
    <w:r w:rsidRPr="0015026F">
      <w:rPr>
        <w:sz w:val="20"/>
        <w:szCs w:val="20"/>
      </w:rPr>
      <w:instrText xml:space="preserve"> PAGE   \* MERGEFORMAT </w:instrText>
    </w:r>
    <w:r w:rsidRPr="0015026F">
      <w:rPr>
        <w:sz w:val="20"/>
        <w:szCs w:val="20"/>
      </w:rPr>
      <w:fldChar w:fldCharType="separate"/>
    </w:r>
    <w:r>
      <w:rPr>
        <w:noProof/>
        <w:sz w:val="20"/>
        <w:szCs w:val="20"/>
      </w:rPr>
      <w:t>i</w:t>
    </w:r>
    <w:r w:rsidRPr="0015026F">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CA5" w:rsidRPr="0015026F" w:rsidRDefault="00ED6CA5" w:rsidP="0015026F">
    <w:pPr>
      <w:pStyle w:val="Footer"/>
      <w:tabs>
        <w:tab w:val="clear" w:pos="9360"/>
        <w:tab w:val="right" w:pos="8910"/>
      </w:tabs>
      <w:rPr>
        <w:sz w:val="20"/>
        <w:szCs w:val="20"/>
      </w:rPr>
    </w:pPr>
  </w:p>
  <w:p w:rsidR="00ED6CA5" w:rsidRPr="0015026F" w:rsidRDefault="00ED6CA5" w:rsidP="0015026F">
    <w:pPr>
      <w:pStyle w:val="Footer"/>
      <w:tabs>
        <w:tab w:val="clear" w:pos="9360"/>
        <w:tab w:val="right" w:pos="8910"/>
      </w:tabs>
      <w:rPr>
        <w:sz w:val="20"/>
        <w:szCs w:val="20"/>
      </w:rPr>
    </w:pPr>
    <w:r w:rsidRPr="0015026F">
      <w:rPr>
        <w:sz w:val="20"/>
        <w:szCs w:val="20"/>
      </w:rPr>
      <w:t xml:space="preserve">TESTIMONY OF </w:t>
    </w:r>
    <w:r>
      <w:rPr>
        <w:sz w:val="20"/>
        <w:szCs w:val="20"/>
      </w:rPr>
      <w:t>RAYNE PEARSON</w:t>
    </w:r>
    <w:r w:rsidRPr="0015026F">
      <w:rPr>
        <w:sz w:val="20"/>
        <w:szCs w:val="20"/>
      </w:rPr>
      <w:t xml:space="preserve"> </w:t>
    </w:r>
    <w:r w:rsidRPr="0015026F">
      <w:rPr>
        <w:sz w:val="20"/>
        <w:szCs w:val="20"/>
      </w:rPr>
      <w:tab/>
    </w:r>
    <w:r w:rsidRPr="0015026F">
      <w:rPr>
        <w:sz w:val="20"/>
        <w:szCs w:val="20"/>
      </w:rPr>
      <w:tab/>
      <w:t>Exhibit No.</w:t>
    </w:r>
    <w:r>
      <w:rPr>
        <w:sz w:val="20"/>
        <w:szCs w:val="20"/>
      </w:rPr>
      <w:t xml:space="preserve"> ___ T (RP-1</w:t>
    </w:r>
    <w:r w:rsidRPr="0015026F">
      <w:rPr>
        <w:sz w:val="20"/>
        <w:szCs w:val="20"/>
      </w:rPr>
      <w:t>T</w:t>
    </w:r>
    <w:r>
      <w:rPr>
        <w:sz w:val="20"/>
        <w:szCs w:val="20"/>
      </w:rPr>
      <w:t>)</w:t>
    </w:r>
  </w:p>
  <w:p w:rsidR="00ED6CA5" w:rsidRPr="0015026F" w:rsidRDefault="00ED6CA5" w:rsidP="0015026F">
    <w:pPr>
      <w:pStyle w:val="Footer"/>
      <w:tabs>
        <w:tab w:val="clear" w:pos="9360"/>
        <w:tab w:val="right" w:pos="8910"/>
      </w:tabs>
      <w:rPr>
        <w:sz w:val="20"/>
        <w:szCs w:val="20"/>
      </w:rPr>
    </w:pPr>
    <w:r w:rsidRPr="0015026F">
      <w:rPr>
        <w:sz w:val="20"/>
        <w:szCs w:val="20"/>
      </w:rPr>
      <w:t xml:space="preserve">Docket </w:t>
    </w:r>
    <w:r>
      <w:rPr>
        <w:sz w:val="20"/>
        <w:szCs w:val="20"/>
      </w:rPr>
      <w:t>U</w:t>
    </w:r>
    <w:r w:rsidRPr="0015026F">
      <w:rPr>
        <w:sz w:val="20"/>
        <w:szCs w:val="20"/>
      </w:rPr>
      <w:t>-</w:t>
    </w:r>
    <w:r>
      <w:rPr>
        <w:sz w:val="20"/>
        <w:szCs w:val="20"/>
      </w:rPr>
      <w:t>110808</w:t>
    </w:r>
    <w:r w:rsidRPr="0015026F">
      <w:rPr>
        <w:sz w:val="20"/>
        <w:szCs w:val="20"/>
      </w:rPr>
      <w:tab/>
    </w:r>
    <w:r w:rsidRPr="0015026F">
      <w:rPr>
        <w:sz w:val="20"/>
        <w:szCs w:val="20"/>
      </w:rPr>
      <w:tab/>
      <w:t xml:space="preserve">Page </w:t>
    </w:r>
    <w:r w:rsidRPr="0015026F">
      <w:rPr>
        <w:sz w:val="20"/>
        <w:szCs w:val="20"/>
      </w:rPr>
      <w:fldChar w:fldCharType="begin"/>
    </w:r>
    <w:r w:rsidRPr="0015026F">
      <w:rPr>
        <w:sz w:val="20"/>
        <w:szCs w:val="20"/>
      </w:rPr>
      <w:instrText xml:space="preserve"> PAGE   \* MERGEFORMAT </w:instrText>
    </w:r>
    <w:r w:rsidRPr="0015026F">
      <w:rPr>
        <w:sz w:val="20"/>
        <w:szCs w:val="20"/>
      </w:rPr>
      <w:fldChar w:fldCharType="separate"/>
    </w:r>
    <w:r>
      <w:rPr>
        <w:noProof/>
        <w:sz w:val="20"/>
        <w:szCs w:val="20"/>
      </w:rPr>
      <w:t>22</w:t>
    </w:r>
    <w:r w:rsidRPr="0015026F">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CA5" w:rsidRDefault="00ED6CA5" w:rsidP="0015026F">
      <w:r>
        <w:separator/>
      </w:r>
    </w:p>
  </w:footnote>
  <w:footnote w:type="continuationSeparator" w:id="0">
    <w:p w:rsidR="00ED6CA5" w:rsidRDefault="00ED6CA5" w:rsidP="001502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61464"/>
    <w:multiLevelType w:val="hybridMultilevel"/>
    <w:tmpl w:val="D4F440A4"/>
    <w:lvl w:ilvl="0" w:tplc="EB1EA3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8B5D7B"/>
    <w:multiLevelType w:val="hybridMultilevel"/>
    <w:tmpl w:val="0BEE0756"/>
    <w:lvl w:ilvl="0" w:tplc="D512BAC0">
      <w:start w:val="1"/>
      <w:numFmt w:val="decimal"/>
      <w:pStyle w:val="ParaNumStyle"/>
      <w:lvlText w:val="%1"/>
      <w:lvlJc w:val="left"/>
      <w:pPr>
        <w:ind w:left="0" w:hanging="72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4E2"/>
    <w:rsid w:val="00021A58"/>
    <w:rsid w:val="00056B06"/>
    <w:rsid w:val="00067BFA"/>
    <w:rsid w:val="00075D89"/>
    <w:rsid w:val="000777EA"/>
    <w:rsid w:val="00090E7A"/>
    <w:rsid w:val="000C1129"/>
    <w:rsid w:val="000D6424"/>
    <w:rsid w:val="001013A2"/>
    <w:rsid w:val="0015026F"/>
    <w:rsid w:val="001803E2"/>
    <w:rsid w:val="001A17CB"/>
    <w:rsid w:val="001B5286"/>
    <w:rsid w:val="001C1C58"/>
    <w:rsid w:val="001C33DD"/>
    <w:rsid w:val="001D09A3"/>
    <w:rsid w:val="001D64DF"/>
    <w:rsid w:val="001F4FAF"/>
    <w:rsid w:val="0023140D"/>
    <w:rsid w:val="0025614E"/>
    <w:rsid w:val="00267C53"/>
    <w:rsid w:val="002971D4"/>
    <w:rsid w:val="002B161B"/>
    <w:rsid w:val="002D7012"/>
    <w:rsid w:val="00311CD5"/>
    <w:rsid w:val="00317FA0"/>
    <w:rsid w:val="003418A2"/>
    <w:rsid w:val="00341E09"/>
    <w:rsid w:val="00366392"/>
    <w:rsid w:val="00391048"/>
    <w:rsid w:val="003B208F"/>
    <w:rsid w:val="004078D2"/>
    <w:rsid w:val="00413E4C"/>
    <w:rsid w:val="0042014A"/>
    <w:rsid w:val="0046251D"/>
    <w:rsid w:val="004949A9"/>
    <w:rsid w:val="004B2EC4"/>
    <w:rsid w:val="004E2CCC"/>
    <w:rsid w:val="004E5044"/>
    <w:rsid w:val="00524E74"/>
    <w:rsid w:val="00526610"/>
    <w:rsid w:val="005712C8"/>
    <w:rsid w:val="00580C89"/>
    <w:rsid w:val="00593BF9"/>
    <w:rsid w:val="005A75BE"/>
    <w:rsid w:val="005C73CD"/>
    <w:rsid w:val="0065407E"/>
    <w:rsid w:val="0066395B"/>
    <w:rsid w:val="00695EAF"/>
    <w:rsid w:val="006C1FF9"/>
    <w:rsid w:val="006C6F4A"/>
    <w:rsid w:val="00710CAC"/>
    <w:rsid w:val="00761E94"/>
    <w:rsid w:val="007D074F"/>
    <w:rsid w:val="007D75FB"/>
    <w:rsid w:val="007F0E37"/>
    <w:rsid w:val="00824917"/>
    <w:rsid w:val="008407B2"/>
    <w:rsid w:val="00870B41"/>
    <w:rsid w:val="008835FD"/>
    <w:rsid w:val="00892058"/>
    <w:rsid w:val="009209BF"/>
    <w:rsid w:val="00931369"/>
    <w:rsid w:val="009314A8"/>
    <w:rsid w:val="00982AD2"/>
    <w:rsid w:val="00992CEC"/>
    <w:rsid w:val="009969DA"/>
    <w:rsid w:val="009A03A7"/>
    <w:rsid w:val="009A03C7"/>
    <w:rsid w:val="009C619E"/>
    <w:rsid w:val="009C697E"/>
    <w:rsid w:val="00A50030"/>
    <w:rsid w:val="00AB106C"/>
    <w:rsid w:val="00AE1C14"/>
    <w:rsid w:val="00AF31A7"/>
    <w:rsid w:val="00B02BEA"/>
    <w:rsid w:val="00B17D28"/>
    <w:rsid w:val="00B20DD8"/>
    <w:rsid w:val="00B27523"/>
    <w:rsid w:val="00B53EE3"/>
    <w:rsid w:val="00B814E2"/>
    <w:rsid w:val="00B85436"/>
    <w:rsid w:val="00B92BE9"/>
    <w:rsid w:val="00BA666A"/>
    <w:rsid w:val="00BE6E2C"/>
    <w:rsid w:val="00BF4FD3"/>
    <w:rsid w:val="00C0665B"/>
    <w:rsid w:val="00C30AB8"/>
    <w:rsid w:val="00C32B0A"/>
    <w:rsid w:val="00C40376"/>
    <w:rsid w:val="00C565F9"/>
    <w:rsid w:val="00C60AD2"/>
    <w:rsid w:val="00C7148B"/>
    <w:rsid w:val="00C91D36"/>
    <w:rsid w:val="00CA3E83"/>
    <w:rsid w:val="00CB1524"/>
    <w:rsid w:val="00CD3E89"/>
    <w:rsid w:val="00D15D16"/>
    <w:rsid w:val="00D22B26"/>
    <w:rsid w:val="00D27642"/>
    <w:rsid w:val="00DA0E60"/>
    <w:rsid w:val="00DB114F"/>
    <w:rsid w:val="00DC094D"/>
    <w:rsid w:val="00DE12C6"/>
    <w:rsid w:val="00E05092"/>
    <w:rsid w:val="00E50BE2"/>
    <w:rsid w:val="00E94356"/>
    <w:rsid w:val="00ED559B"/>
    <w:rsid w:val="00ED6CA5"/>
    <w:rsid w:val="00EE4743"/>
    <w:rsid w:val="00EF69BC"/>
    <w:rsid w:val="00F045B5"/>
    <w:rsid w:val="00F24D11"/>
    <w:rsid w:val="00F776C2"/>
    <w:rsid w:val="00F93ABC"/>
    <w:rsid w:val="00FA554B"/>
    <w:rsid w:val="00FA6FC3"/>
    <w:rsid w:val="00FC38FE"/>
    <w:rsid w:val="00FE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6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character" w:styleId="LineNumber">
    <w:name w:val="line number"/>
    <w:basedOn w:val="DefaultParagraphFont"/>
    <w:uiPriority w:val="99"/>
    <w:semiHidden/>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character" w:styleId="CommentReference">
    <w:name w:val="annotation reference"/>
    <w:basedOn w:val="DefaultParagraphFont"/>
    <w:uiPriority w:val="99"/>
    <w:semiHidden/>
    <w:unhideWhenUsed/>
    <w:rsid w:val="001C33DD"/>
    <w:rPr>
      <w:sz w:val="16"/>
      <w:szCs w:val="16"/>
    </w:rPr>
  </w:style>
  <w:style w:type="paragraph" w:styleId="CommentText">
    <w:name w:val="annotation text"/>
    <w:basedOn w:val="Normal"/>
    <w:link w:val="CommentTextChar"/>
    <w:uiPriority w:val="99"/>
    <w:semiHidden/>
    <w:unhideWhenUsed/>
    <w:rsid w:val="001C33DD"/>
    <w:rPr>
      <w:sz w:val="20"/>
      <w:szCs w:val="20"/>
    </w:rPr>
  </w:style>
  <w:style w:type="character" w:customStyle="1" w:styleId="CommentTextChar">
    <w:name w:val="Comment Text Char"/>
    <w:basedOn w:val="DefaultParagraphFont"/>
    <w:link w:val="CommentText"/>
    <w:uiPriority w:val="99"/>
    <w:semiHidden/>
    <w:rsid w:val="001C33DD"/>
    <w:rPr>
      <w:sz w:val="20"/>
      <w:szCs w:val="20"/>
    </w:rPr>
  </w:style>
  <w:style w:type="paragraph" w:styleId="CommentSubject">
    <w:name w:val="annotation subject"/>
    <w:basedOn w:val="CommentText"/>
    <w:next w:val="CommentText"/>
    <w:link w:val="CommentSubjectChar"/>
    <w:uiPriority w:val="99"/>
    <w:semiHidden/>
    <w:unhideWhenUsed/>
    <w:rsid w:val="001C33DD"/>
    <w:rPr>
      <w:b/>
      <w:bCs/>
    </w:rPr>
  </w:style>
  <w:style w:type="character" w:customStyle="1" w:styleId="CommentSubjectChar">
    <w:name w:val="Comment Subject Char"/>
    <w:basedOn w:val="CommentTextChar"/>
    <w:link w:val="CommentSubject"/>
    <w:uiPriority w:val="99"/>
    <w:semiHidden/>
    <w:rsid w:val="001C33DD"/>
    <w:rPr>
      <w:b/>
      <w:bCs/>
      <w:sz w:val="20"/>
      <w:szCs w:val="20"/>
    </w:rPr>
  </w:style>
  <w:style w:type="paragraph" w:styleId="BalloonText">
    <w:name w:val="Balloon Text"/>
    <w:basedOn w:val="Normal"/>
    <w:link w:val="BalloonTextChar"/>
    <w:uiPriority w:val="99"/>
    <w:semiHidden/>
    <w:unhideWhenUsed/>
    <w:rsid w:val="001C33DD"/>
    <w:rPr>
      <w:rFonts w:ascii="Tahoma" w:hAnsi="Tahoma" w:cs="Tahoma"/>
      <w:sz w:val="16"/>
      <w:szCs w:val="16"/>
    </w:rPr>
  </w:style>
  <w:style w:type="character" w:customStyle="1" w:styleId="BalloonTextChar">
    <w:name w:val="Balloon Text Char"/>
    <w:basedOn w:val="DefaultParagraphFont"/>
    <w:link w:val="BalloonText"/>
    <w:uiPriority w:val="99"/>
    <w:semiHidden/>
    <w:rsid w:val="001C33DD"/>
    <w:rPr>
      <w:rFonts w:ascii="Tahoma" w:hAnsi="Tahoma" w:cs="Tahoma"/>
      <w:sz w:val="16"/>
      <w:szCs w:val="16"/>
    </w:rPr>
  </w:style>
  <w:style w:type="paragraph" w:styleId="Revision">
    <w:name w:val="Revision"/>
    <w:hidden/>
    <w:uiPriority w:val="99"/>
    <w:semiHidden/>
    <w:rsid w:val="000777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6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character" w:styleId="LineNumber">
    <w:name w:val="line number"/>
    <w:basedOn w:val="DefaultParagraphFont"/>
    <w:uiPriority w:val="99"/>
    <w:semiHidden/>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character" w:styleId="CommentReference">
    <w:name w:val="annotation reference"/>
    <w:basedOn w:val="DefaultParagraphFont"/>
    <w:uiPriority w:val="99"/>
    <w:semiHidden/>
    <w:unhideWhenUsed/>
    <w:rsid w:val="001C33DD"/>
    <w:rPr>
      <w:sz w:val="16"/>
      <w:szCs w:val="16"/>
    </w:rPr>
  </w:style>
  <w:style w:type="paragraph" w:styleId="CommentText">
    <w:name w:val="annotation text"/>
    <w:basedOn w:val="Normal"/>
    <w:link w:val="CommentTextChar"/>
    <w:uiPriority w:val="99"/>
    <w:semiHidden/>
    <w:unhideWhenUsed/>
    <w:rsid w:val="001C33DD"/>
    <w:rPr>
      <w:sz w:val="20"/>
      <w:szCs w:val="20"/>
    </w:rPr>
  </w:style>
  <w:style w:type="character" w:customStyle="1" w:styleId="CommentTextChar">
    <w:name w:val="Comment Text Char"/>
    <w:basedOn w:val="DefaultParagraphFont"/>
    <w:link w:val="CommentText"/>
    <w:uiPriority w:val="99"/>
    <w:semiHidden/>
    <w:rsid w:val="001C33DD"/>
    <w:rPr>
      <w:sz w:val="20"/>
      <w:szCs w:val="20"/>
    </w:rPr>
  </w:style>
  <w:style w:type="paragraph" w:styleId="CommentSubject">
    <w:name w:val="annotation subject"/>
    <w:basedOn w:val="CommentText"/>
    <w:next w:val="CommentText"/>
    <w:link w:val="CommentSubjectChar"/>
    <w:uiPriority w:val="99"/>
    <w:semiHidden/>
    <w:unhideWhenUsed/>
    <w:rsid w:val="001C33DD"/>
    <w:rPr>
      <w:b/>
      <w:bCs/>
    </w:rPr>
  </w:style>
  <w:style w:type="character" w:customStyle="1" w:styleId="CommentSubjectChar">
    <w:name w:val="Comment Subject Char"/>
    <w:basedOn w:val="CommentTextChar"/>
    <w:link w:val="CommentSubject"/>
    <w:uiPriority w:val="99"/>
    <w:semiHidden/>
    <w:rsid w:val="001C33DD"/>
    <w:rPr>
      <w:b/>
      <w:bCs/>
      <w:sz w:val="20"/>
      <w:szCs w:val="20"/>
    </w:rPr>
  </w:style>
  <w:style w:type="paragraph" w:styleId="BalloonText">
    <w:name w:val="Balloon Text"/>
    <w:basedOn w:val="Normal"/>
    <w:link w:val="BalloonTextChar"/>
    <w:uiPriority w:val="99"/>
    <w:semiHidden/>
    <w:unhideWhenUsed/>
    <w:rsid w:val="001C33DD"/>
    <w:rPr>
      <w:rFonts w:ascii="Tahoma" w:hAnsi="Tahoma" w:cs="Tahoma"/>
      <w:sz w:val="16"/>
      <w:szCs w:val="16"/>
    </w:rPr>
  </w:style>
  <w:style w:type="character" w:customStyle="1" w:styleId="BalloonTextChar">
    <w:name w:val="Balloon Text Char"/>
    <w:basedOn w:val="DefaultParagraphFont"/>
    <w:link w:val="BalloonText"/>
    <w:uiPriority w:val="99"/>
    <w:semiHidden/>
    <w:rsid w:val="001C33DD"/>
    <w:rPr>
      <w:rFonts w:ascii="Tahoma" w:hAnsi="Tahoma" w:cs="Tahoma"/>
      <w:sz w:val="16"/>
      <w:szCs w:val="16"/>
    </w:rPr>
  </w:style>
  <w:style w:type="paragraph" w:styleId="Revision">
    <w:name w:val="Revision"/>
    <w:hidden/>
    <w:uiPriority w:val="99"/>
    <w:semiHidden/>
    <w:rsid w:val="000777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604313">
      <w:bodyDiv w:val="1"/>
      <w:marLeft w:val="0"/>
      <w:marRight w:val="0"/>
      <w:marTop w:val="0"/>
      <w:marBottom w:val="0"/>
      <w:divBdr>
        <w:top w:val="none" w:sz="0" w:space="0" w:color="auto"/>
        <w:left w:val="none" w:sz="0" w:space="0" w:color="auto"/>
        <w:bottom w:val="none" w:sz="0" w:space="0" w:color="auto"/>
        <w:right w:val="none" w:sz="0" w:space="0" w:color="auto"/>
      </w:divBdr>
    </w:div>
    <w:div w:id="1061751336">
      <w:bodyDiv w:val="1"/>
      <w:marLeft w:val="0"/>
      <w:marRight w:val="0"/>
      <w:marTop w:val="0"/>
      <w:marBottom w:val="0"/>
      <w:divBdr>
        <w:top w:val="none" w:sz="0" w:space="0" w:color="auto"/>
        <w:left w:val="none" w:sz="0" w:space="0" w:color="auto"/>
        <w:bottom w:val="none" w:sz="0" w:space="0" w:color="auto"/>
        <w:right w:val="none" w:sz="0" w:space="0" w:color="auto"/>
      </w:divBdr>
    </w:div>
    <w:div w:id="1886062023">
      <w:bodyDiv w:val="1"/>
      <w:marLeft w:val="0"/>
      <w:marRight w:val="0"/>
      <w:marTop w:val="0"/>
      <w:marBottom w:val="0"/>
      <w:divBdr>
        <w:top w:val="none" w:sz="0" w:space="0" w:color="auto"/>
        <w:left w:val="none" w:sz="0" w:space="0" w:color="auto"/>
        <w:bottom w:val="none" w:sz="0" w:space="0" w:color="auto"/>
        <w:right w:val="none" w:sz="0" w:space="0" w:color="auto"/>
      </w:divBdr>
    </w:div>
    <w:div w:id="205947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2C16ED37629714BB1E1EDBE5545B438" ma:contentTypeVersion="135" ma:contentTypeDescription="" ma:contentTypeScope="" ma:versionID="b1f94222ca92b06a2fd18dc7638c93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Testimony</DocumentSetType>
    <IsConfidential xmlns="dc463f71-b30c-4ab2-9473-d307f9d35888">false</IsConfidential>
    <AgendaOrder xmlns="dc463f71-b30c-4ab2-9473-d307f9d35888">false</AgendaOrder>
    <CaseType xmlns="dc463f71-b30c-4ab2-9473-d307f9d35888">Formal Complaint</CaseType>
    <IndustryCode xmlns="dc463f71-b30c-4ab2-9473-d307f9d35888">501</IndustryCode>
    <CaseStatus xmlns="dc463f71-b30c-4ab2-9473-d307f9d35888">Closed</CaseStatus>
    <OpenedDate xmlns="dc463f71-b30c-4ab2-9473-d307f9d35888">2011-05-02T07:00:00+00:00</OpenedDate>
    <Date1 xmlns="dc463f71-b30c-4ab2-9473-d307f9d35888">2012-05-03T07:00:00+00:00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110808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230900A-C6FE-4084-94A2-A98656AA71FF}"/>
</file>

<file path=customXml/itemProps2.xml><?xml version="1.0" encoding="utf-8"?>
<ds:datastoreItem xmlns:ds="http://schemas.openxmlformats.org/officeDocument/2006/customXml" ds:itemID="{13D25A71-6B84-4BF3-AD98-7973EB6B6317}"/>
</file>

<file path=customXml/itemProps3.xml><?xml version="1.0" encoding="utf-8"?>
<ds:datastoreItem xmlns:ds="http://schemas.openxmlformats.org/officeDocument/2006/customXml" ds:itemID="{1008FAF6-FEAB-438F-A063-D9BF03664CC5}"/>
</file>

<file path=customXml/itemProps4.xml><?xml version="1.0" encoding="utf-8"?>
<ds:datastoreItem xmlns:ds="http://schemas.openxmlformats.org/officeDocument/2006/customXml" ds:itemID="{AE41E8DF-4F44-4D00-8E78-97A402DD5FA3}"/>
</file>

<file path=customXml/itemProps5.xml><?xml version="1.0" encoding="utf-8"?>
<ds:datastoreItem xmlns:ds="http://schemas.openxmlformats.org/officeDocument/2006/customXml" ds:itemID="{027D7A08-A483-4DDC-A596-382C8E063145}"/>
</file>

<file path=docProps/app.xml><?xml version="1.0" encoding="utf-8"?>
<Properties xmlns="http://schemas.openxmlformats.org/officeDocument/2006/extended-properties" xmlns:vt="http://schemas.openxmlformats.org/officeDocument/2006/docPropsVTypes">
  <Template>Normal.dotm</Template>
  <TotalTime>675</TotalTime>
  <Pages>24</Pages>
  <Words>5272</Words>
  <Characters>30055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35257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Gross</dc:creator>
  <cp:keywords/>
  <dc:description/>
  <cp:lastModifiedBy>DeMarco, Betsy (UTC)</cp:lastModifiedBy>
  <cp:revision>26</cp:revision>
  <cp:lastPrinted>2012-05-03T22:24:00Z</cp:lastPrinted>
  <dcterms:created xsi:type="dcterms:W3CDTF">2012-04-27T23:58:00Z</dcterms:created>
  <dcterms:modified xsi:type="dcterms:W3CDTF">2012-05-03T22:27:00Z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0x0101006E56B4D1795A2E4DB2F0B01679ED314A00A2C16ED37629714BB1E1EDBE5545B438</vt:lpwstr>
  </property>
  <property fmtid="{D5CDD505-2E9C-101B-9397-08002B2CF9AE}" pid="3" name="_docset_NoMedatataSyncRequired">
    <vt:lpwstr>False</vt:lpwstr>
  </property>
</Properties>
</file>