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7EED4B14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May 15, 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2018</w:t>
      </w:r>
    </w:p>
    <w:p w14:paraId="0FD6037B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8ADD015" w14:textId="48CE598A" w:rsidR="004514A2" w:rsidRPr="009B1E32" w:rsidRDefault="004514A2" w:rsidP="004514A2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Recycling Processing Fee Surcharge, G-60 Tariff Number 27 for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Fiorito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Enterprises,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Inc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&amp; </w:t>
      </w:r>
      <w:proofErr w:type="spellStart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 (dba Kent-Meridian Disposal Company, Republic Services of Kent, &amp; Allied Waste Services of Kent).</w:t>
      </w:r>
    </w:p>
    <w:p w14:paraId="4688FF5A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1B02C1A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E98BE6E" w14:textId="5689BC4F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Please find attached revised tariff pages associated with tariff revisions for G-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60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Tariff Number </w:t>
      </w:r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27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for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Fiorito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Enterprises,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Inc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&amp; </w:t>
      </w:r>
      <w:proofErr w:type="spellStart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="004514A2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 (dba Kent-Meridian Disposal Company, Republic Services of Kent, &amp; Allied Waste Services of Kent).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This proposed change in the tariff reflects 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a temporary recycling processing fee surcharge to be in effect </w:t>
      </w:r>
      <w:r w:rsidR="00431199">
        <w:rPr>
          <w:rFonts w:ascii="Open Sans Light" w:hAnsi="Open Sans Light"/>
          <w:color w:val="595959" w:themeColor="text1" w:themeTint="A6"/>
          <w:sz w:val="22"/>
          <w:szCs w:val="22"/>
        </w:rPr>
        <w:t>180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days.  And, depending on the changes in the volatile markets, could be renewed either higher or lower than the initial surcharge of </w:t>
      </w:r>
      <w:r w:rsidR="00431199">
        <w:rPr>
          <w:rFonts w:ascii="Open Sans Light" w:hAnsi="Open Sans Light"/>
          <w:color w:val="595959" w:themeColor="text1" w:themeTint="A6"/>
          <w:sz w:val="22"/>
          <w:szCs w:val="22"/>
        </w:rPr>
        <w:t>$0.3</w:t>
      </w:r>
      <w:r w:rsidR="00C14C9A">
        <w:rPr>
          <w:rFonts w:ascii="Open Sans Light" w:hAnsi="Open Sans Light"/>
          <w:color w:val="595959" w:themeColor="text1" w:themeTint="A6"/>
          <w:sz w:val="22"/>
          <w:szCs w:val="22"/>
        </w:rPr>
        <w:t>1</w:t>
      </w:r>
      <w:r w:rsidR="00431199">
        <w:rPr>
          <w:rFonts w:ascii="Open Sans Light" w:hAnsi="Open Sans Light"/>
          <w:color w:val="595959" w:themeColor="text1" w:themeTint="A6"/>
          <w:sz w:val="22"/>
          <w:szCs w:val="22"/>
        </w:rPr>
        <w:t>/</w:t>
      </w:r>
      <w:r w:rsidR="0053648F">
        <w:rPr>
          <w:rFonts w:ascii="Open Sans Light" w:hAnsi="Open Sans Light"/>
          <w:color w:val="595959" w:themeColor="text1" w:themeTint="A6"/>
          <w:sz w:val="22"/>
          <w:szCs w:val="22"/>
        </w:rPr>
        <w:t>yard</w:t>
      </w:r>
      <w:r w:rsidR="00431199">
        <w:rPr>
          <w:rFonts w:ascii="Open Sans Light" w:hAnsi="Open Sans Light"/>
          <w:color w:val="595959" w:themeColor="text1" w:themeTint="A6"/>
          <w:sz w:val="22"/>
          <w:szCs w:val="22"/>
        </w:rPr>
        <w:t xml:space="preserve"> for Multi Family Customers and $0.82/month for Residential Customers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>.  The company will reapply for the surcharge after one year.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related accounting work papers are included in this submission to accompany the replacement tariff pages. We are asking that this rate become effective on 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>July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 xml:space="preserve"> 1, 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>2018.</w:t>
      </w:r>
    </w:p>
    <w:p w14:paraId="25943410" w14:textId="77777777" w:rsidR="003443BC" w:rsidRPr="009B1E32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bookmarkStart w:id="0" w:name="_GoBack"/>
      <w:bookmarkEnd w:id="0"/>
    </w:p>
    <w:p w14:paraId="74CE6BC2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B8876E5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CABAF39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6D9E5039" w:rsidR="00636FF8" w:rsidRPr="009B1E32" w:rsidRDefault="00B35394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9B1E32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12399A54" w:rsidR="00CB76A3" w:rsidRPr="009B1E32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B35394" w:rsidRPr="009B1E32">
        <w:rPr>
          <w:rFonts w:ascii="Open Sans Light" w:hAnsi="Open Sans Light"/>
          <w:color w:val="595959" w:themeColor="text1" w:themeTint="A6"/>
          <w:sz w:val="22"/>
          <w:szCs w:val="22"/>
        </w:rPr>
        <w:t>42</w:t>
      </w:r>
      <w:r w:rsidRPr="009B1E32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E382B"/>
    <w:rsid w:val="003443BC"/>
    <w:rsid w:val="00384314"/>
    <w:rsid w:val="00431199"/>
    <w:rsid w:val="004514A2"/>
    <w:rsid w:val="0053648F"/>
    <w:rsid w:val="0060344C"/>
    <w:rsid w:val="00636FF8"/>
    <w:rsid w:val="006C49EC"/>
    <w:rsid w:val="007256A5"/>
    <w:rsid w:val="00755F1B"/>
    <w:rsid w:val="00801179"/>
    <w:rsid w:val="00874871"/>
    <w:rsid w:val="009241F3"/>
    <w:rsid w:val="009B1E32"/>
    <w:rsid w:val="00AE64E8"/>
    <w:rsid w:val="00B35394"/>
    <w:rsid w:val="00C14C9A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56A9592786D548BF59BBD9F0010EE0" ma:contentTypeVersion="76" ma:contentTypeDescription="" ma:contentTypeScope="" ma:versionID="7fc20362c36c9e634d63a8be43d94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2018-05-14T07:00:00+00:00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180440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44C2AB2-9F8B-4D72-A170-D618295EA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7F1B1-E68D-459B-BA49-246FF210AEFA}"/>
</file>

<file path=customXml/itemProps3.xml><?xml version="1.0" encoding="utf-8"?>
<ds:datastoreItem xmlns:ds="http://schemas.openxmlformats.org/officeDocument/2006/customXml" ds:itemID="{8A96520A-C3A7-43EE-810D-149C2640F42D}"/>
</file>

<file path=customXml/itemProps4.xml><?xml version="1.0" encoding="utf-8"?>
<ds:datastoreItem xmlns:ds="http://schemas.openxmlformats.org/officeDocument/2006/customXml" ds:itemID="{0B84D211-6F1B-47B3-8EAD-1A79A692DA37}"/>
</file>

<file path=customXml/itemProps5.xml><?xml version="1.0" encoding="utf-8"?>
<ds:datastoreItem xmlns:ds="http://schemas.openxmlformats.org/officeDocument/2006/customXml" ds:itemID="{42FE9A7E-FEC5-4467-B6A0-69EB87EFA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7</cp:revision>
  <cp:lastPrinted>2018-05-14T20:12:00Z</cp:lastPrinted>
  <dcterms:created xsi:type="dcterms:W3CDTF">2018-05-14T16:16:00Z</dcterms:created>
  <dcterms:modified xsi:type="dcterms:W3CDTF">2018-05-14T20:12:00Z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0x0101006E56B4D1795A2E4DB2F0B01679ED314A000756A9592786D548BF59BBD9F0010EE0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