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bookmarkStart w:id="0" w:name="_GoBack"/>
      <w:bookmarkEnd w:id="0"/>
      <w:r w:rsidRPr="00DD3311">
        <w:rPr>
          <w:b/>
          <w:bCs/>
        </w:rPr>
        <w:t>BEFORE THE WASHINGTON</w:t>
      </w:r>
    </w:p>
    <w:p w14:paraId="0AF8814B" w14:textId="734065FC" w:rsidR="00394E1E" w:rsidRPr="00DD3311" w:rsidRDefault="00394E1E">
      <w:pPr>
        <w:pStyle w:val="BodyText"/>
        <w:jc w:val="center"/>
        <w:rPr>
          <w:b/>
          <w:bCs/>
        </w:rPr>
      </w:pPr>
      <w:r w:rsidRPr="00DD3311">
        <w:rPr>
          <w:b/>
          <w:bCs/>
        </w:rPr>
        <w:t xml:space="preserve">UTILITIES AND TRANSPORTATION </w:t>
      </w:r>
      <w:r w:rsidR="009E0FF2">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00DD94BB" w:rsidR="00394E1E" w:rsidRDefault="00037BC7">
            <w:pPr>
              <w:pStyle w:val="BodyText"/>
            </w:pPr>
            <w:r>
              <w:t>CITY OF NEWPORT</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1D569F50" w:rsidR="0006117D" w:rsidRPr="00A70F28" w:rsidRDefault="00EE27CA" w:rsidP="0006117D">
            <w:pPr>
              <w:pStyle w:val="BodyText"/>
            </w:pPr>
            <w:r>
              <w:t>Seeking A</w:t>
            </w:r>
            <w:r w:rsidR="0006117D" w:rsidRPr="00A70F28">
              <w:t xml:space="preserve">pproval to </w:t>
            </w:r>
            <w:r>
              <w:t>Upgrade S</w:t>
            </w:r>
            <w:r w:rsidR="0006117D">
              <w:t>ignals</w:t>
            </w:r>
            <w:r w:rsidR="00F73393">
              <w:t xml:space="preserve"> an Install </w:t>
            </w:r>
            <w:r w:rsidR="008A096C">
              <w:t xml:space="preserve">a </w:t>
            </w:r>
            <w:r w:rsidR="00F73393">
              <w:t>Sidewalk</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68434DCD" w:rsidR="00394E1E" w:rsidRPr="00DD3311" w:rsidRDefault="00394E1E">
            <w:r w:rsidRPr="00DD3311">
              <w:t xml:space="preserve">DOCKET </w:t>
            </w:r>
            <w:r w:rsidR="000F34D7" w:rsidRPr="00FC3B8C">
              <w:t>TR-</w:t>
            </w:r>
            <w:r w:rsidR="00A50402">
              <w:t>161</w:t>
            </w:r>
            <w:r w:rsidR="00E64493">
              <w:t>241</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6212C0A3" w:rsidR="00394E1E" w:rsidRPr="00DD3311" w:rsidRDefault="00394E1E">
            <w:r w:rsidRPr="00DD3311">
              <w:t xml:space="preserve">ORDER GRANTING PETITION TO </w:t>
            </w:r>
            <w:r w:rsidR="000F34D7">
              <w:t>MODIFY HIGHWAY-RAIL GRADE CROSSING ACTIVE WARNING DEVICES</w:t>
            </w:r>
            <w:r w:rsidRPr="00DD3311">
              <w:t xml:space="preserve"> </w:t>
            </w:r>
            <w:r w:rsidR="006D55E0">
              <w:t xml:space="preserve">AND INSTALL </w:t>
            </w:r>
            <w:r w:rsidR="008A096C">
              <w:t xml:space="preserve">A </w:t>
            </w:r>
            <w:r w:rsidR="006D55E0">
              <w:t xml:space="preserve">SIDEWALK </w:t>
            </w:r>
            <w:r w:rsidR="009932EE">
              <w:t xml:space="preserve">AT </w:t>
            </w:r>
            <w:r w:rsidR="00037BC7">
              <w:t>UNION AVENUE</w:t>
            </w:r>
            <w:r w:rsidR="009932EE">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12752108" w:rsidR="00394E1E" w:rsidRPr="00DD3311" w:rsidRDefault="00394E1E" w:rsidP="00037BC7">
            <w:r w:rsidRPr="00DD3311">
              <w:t xml:space="preserve">USDOT: </w:t>
            </w:r>
            <w:r w:rsidR="00037BC7">
              <w:t>058759K</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972B4FE" w:rsidR="007F1000" w:rsidRDefault="00394E1E" w:rsidP="007F1000">
      <w:pPr>
        <w:pStyle w:val="NumberedParagraph"/>
        <w:spacing w:line="320" w:lineRule="exact"/>
        <w:rPr>
          <w:iCs/>
        </w:rPr>
      </w:pPr>
      <w:r w:rsidRPr="007F1000">
        <w:rPr>
          <w:iCs/>
        </w:rPr>
        <w:t>On</w:t>
      </w:r>
      <w:r w:rsidR="00BC428F" w:rsidRPr="007F1000">
        <w:rPr>
          <w:iCs/>
        </w:rPr>
        <w:t xml:space="preserve"> </w:t>
      </w:r>
      <w:r w:rsidR="00037BC7">
        <w:rPr>
          <w:iCs/>
        </w:rPr>
        <w:t>November 2</w:t>
      </w:r>
      <w:r w:rsidR="002D35F9">
        <w:rPr>
          <w:iCs/>
        </w:rPr>
        <w:t>8</w:t>
      </w:r>
      <w:r w:rsidR="006B2044">
        <w:rPr>
          <w:iCs/>
        </w:rPr>
        <w:t>, 2016</w:t>
      </w:r>
      <w:r w:rsidR="000B414D">
        <w:rPr>
          <w:bCs/>
          <w:iCs/>
        </w:rPr>
        <w:t>,</w:t>
      </w:r>
      <w:r w:rsidRPr="007F1000">
        <w:rPr>
          <w:bCs/>
          <w:iCs/>
        </w:rPr>
        <w:t xml:space="preserve"> </w:t>
      </w:r>
      <w:r w:rsidR="00A50402">
        <w:rPr>
          <w:bCs/>
          <w:iCs/>
        </w:rPr>
        <w:t xml:space="preserve">the </w:t>
      </w:r>
      <w:r w:rsidR="00037BC7">
        <w:rPr>
          <w:bCs/>
          <w:iCs/>
        </w:rPr>
        <w:t>City of Newport</w:t>
      </w:r>
      <w:r w:rsidR="000F34D7">
        <w:t xml:space="preserve"> </w:t>
      </w:r>
      <w:r w:rsidR="00140C43" w:rsidRPr="007F1000">
        <w:rPr>
          <w:bCs/>
          <w:iCs/>
        </w:rPr>
        <w:t>(</w:t>
      </w:r>
      <w:r w:rsidR="00A50402">
        <w:t>C</w:t>
      </w:r>
      <w:r w:rsidR="00037BC7">
        <w:t>i</w:t>
      </w:r>
      <w:r w:rsidR="00A50402">
        <w:t>ty</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9E0FF2">
        <w:rPr>
          <w:iCs/>
        </w:rPr>
        <w:t>Commission</w:t>
      </w:r>
      <w:r w:rsidR="00C57F1B" w:rsidRPr="007F1000">
        <w:rPr>
          <w:iCs/>
        </w:rPr>
        <w:t xml:space="preserve"> (</w:t>
      </w:r>
      <w:r w:rsidR="009E0FF2">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006D55E0">
        <w:rPr>
          <w:iCs/>
        </w:rPr>
        <w:t xml:space="preserve">and install </w:t>
      </w:r>
      <w:r w:rsidR="008A096C">
        <w:rPr>
          <w:iCs/>
        </w:rPr>
        <w:t xml:space="preserve">a </w:t>
      </w:r>
      <w:r w:rsidR="006D55E0">
        <w:rPr>
          <w:iCs/>
        </w:rPr>
        <w:t xml:space="preserve">sidewalk </w:t>
      </w:r>
      <w:r w:rsidRPr="007F1000">
        <w:rPr>
          <w:iCs/>
        </w:rPr>
        <w:t>at a railroad-highway grade crossing</w:t>
      </w:r>
      <w:r w:rsidR="00F91ADD">
        <w:rPr>
          <w:iCs/>
        </w:rPr>
        <w:t xml:space="preserve"> </w:t>
      </w:r>
      <w:r w:rsidR="00F91ADD" w:rsidRPr="007F1000">
        <w:rPr>
          <w:iCs/>
        </w:rPr>
        <w:t xml:space="preserve">requested the </w:t>
      </w:r>
      <w:r w:rsidR="009E0FF2">
        <w:rPr>
          <w:iCs/>
        </w:rPr>
        <w:t>Commission</w:t>
      </w:r>
      <w:r w:rsidR="00F91ADD" w:rsidRPr="007F1000">
        <w:rPr>
          <w:iCs/>
        </w:rPr>
        <w:t xml:space="preserve"> authorize an expenditure of $</w:t>
      </w:r>
      <w:r w:rsidR="00F91ADD">
        <w:rPr>
          <w:iCs/>
        </w:rPr>
        <w:t>19,501</w:t>
      </w:r>
      <w:r w:rsidR="00F91ADD" w:rsidRPr="007F1000">
        <w:rPr>
          <w:iCs/>
        </w:rPr>
        <w:t xml:space="preserve">from the Grade Crossing Protective Fund (GCPF) to pay for </w:t>
      </w:r>
      <w:r w:rsidR="00F91ADD">
        <w:rPr>
          <w:iCs/>
        </w:rPr>
        <w:t xml:space="preserve">the cost of </w:t>
      </w:r>
      <w:r w:rsidR="00F91ADD" w:rsidRPr="007F1000">
        <w:rPr>
          <w:iCs/>
        </w:rPr>
        <w:t>the upgrades.</w:t>
      </w:r>
      <w:r w:rsidRPr="007F1000">
        <w:rPr>
          <w:iCs/>
        </w:rPr>
        <w:t xml:space="preserve"> The crossing is identified as USDOT </w:t>
      </w:r>
      <w:r w:rsidR="00037BC7">
        <w:t>058759K</w:t>
      </w:r>
      <w:r w:rsidR="00A50402">
        <w:t>,</w:t>
      </w:r>
      <w:r w:rsidR="002229DC" w:rsidRPr="007F1000">
        <w:rPr>
          <w:iCs/>
        </w:rPr>
        <w:t xml:space="preserve"> </w:t>
      </w:r>
      <w:r w:rsidR="007B1EED" w:rsidRPr="007F1000">
        <w:rPr>
          <w:iCs/>
        </w:rPr>
        <w:t>l</w:t>
      </w:r>
      <w:r w:rsidR="00C57F1B" w:rsidRPr="007F1000">
        <w:rPr>
          <w:iCs/>
        </w:rPr>
        <w:t xml:space="preserve">ocated </w:t>
      </w:r>
      <w:r w:rsidR="00312E37" w:rsidRPr="007F1000">
        <w:rPr>
          <w:iCs/>
        </w:rPr>
        <w:t>at</w:t>
      </w:r>
      <w:r w:rsidR="00C57F1B" w:rsidRPr="007F1000">
        <w:rPr>
          <w:iCs/>
        </w:rPr>
        <w:t xml:space="preserve"> </w:t>
      </w:r>
      <w:r w:rsidR="00037BC7">
        <w:t>Union Avenue</w:t>
      </w:r>
      <w:r w:rsidR="002229DC" w:rsidRPr="007F1000">
        <w:rPr>
          <w:iCs/>
        </w:rPr>
        <w:t xml:space="preserve"> </w:t>
      </w:r>
      <w:r w:rsidR="003A10EE">
        <w:rPr>
          <w:iCs/>
        </w:rPr>
        <w:t>in</w:t>
      </w:r>
      <w:r w:rsidR="006E33AE">
        <w:rPr>
          <w:iCs/>
        </w:rPr>
        <w:t xml:space="preserve"> </w:t>
      </w:r>
      <w:r w:rsidR="00037BC7">
        <w:rPr>
          <w:iCs/>
        </w:rPr>
        <w:t>Newport</w:t>
      </w:r>
      <w:r w:rsidRPr="007F1000">
        <w:rPr>
          <w:iCs/>
        </w:rPr>
        <w:t>.</w:t>
      </w:r>
      <w:r w:rsidR="006D55E0">
        <w:rPr>
          <w:iCs/>
        </w:rPr>
        <w:t xml:space="preserve"> The City filed a revised petition on December 22, 2016, and </w:t>
      </w:r>
      <w:r w:rsidRPr="007F1000">
        <w:rPr>
          <w:iCs/>
        </w:rPr>
        <w:t>request</w:t>
      </w:r>
      <w:r w:rsidR="00E52E1E" w:rsidRPr="007F1000">
        <w:rPr>
          <w:iCs/>
        </w:rPr>
        <w:t>ed</w:t>
      </w:r>
      <w:r w:rsidRPr="007F1000">
        <w:rPr>
          <w:iCs/>
        </w:rPr>
        <w:t xml:space="preserve"> the </w:t>
      </w:r>
      <w:r w:rsidR="009E0FF2">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037BC7">
        <w:rPr>
          <w:iCs/>
        </w:rPr>
        <w:t>39</w:t>
      </w:r>
      <w:r w:rsidR="00A50402">
        <w:rPr>
          <w:iCs/>
        </w:rPr>
        <w:t>,</w:t>
      </w:r>
      <w:r w:rsidR="00037BC7">
        <w:rPr>
          <w:iCs/>
        </w:rPr>
        <w:t>72</w:t>
      </w:r>
      <w:r w:rsidR="00A50402">
        <w:rPr>
          <w:iCs/>
        </w:rPr>
        <w:t>0</w:t>
      </w:r>
      <w:r w:rsidR="00F44EA3">
        <w:rPr>
          <w:iCs/>
        </w:rPr>
        <w:t xml:space="preserve"> </w:t>
      </w:r>
      <w:r w:rsidRPr="007F1000">
        <w:rPr>
          <w:iCs/>
        </w:rPr>
        <w:t xml:space="preserve">from the </w:t>
      </w:r>
      <w:r w:rsidR="007B1EED" w:rsidRPr="007F1000">
        <w:rPr>
          <w:iCs/>
        </w:rPr>
        <w:t xml:space="preserve">GCPF </w:t>
      </w:r>
      <w:r w:rsidRPr="007F1000">
        <w:rPr>
          <w:iCs/>
        </w:rPr>
        <w:t xml:space="preserve">to pay for </w:t>
      </w:r>
      <w:r w:rsidR="00C1587F">
        <w:rPr>
          <w:iCs/>
        </w:rPr>
        <w:t xml:space="preserve">the cost of </w:t>
      </w:r>
      <w:r w:rsidRPr="007F1000">
        <w:rPr>
          <w:iCs/>
        </w:rPr>
        <w:t>the upgrade</w:t>
      </w:r>
      <w:r w:rsidR="00312E37" w:rsidRPr="007F1000">
        <w:rPr>
          <w:iCs/>
        </w:rPr>
        <w:t>s</w:t>
      </w:r>
      <w:r w:rsidRPr="007F1000">
        <w:rPr>
          <w:iCs/>
        </w:rPr>
        <w:t xml:space="preserve">.  </w:t>
      </w:r>
    </w:p>
    <w:p w14:paraId="507543CC" w14:textId="649539CC" w:rsidR="00A50402" w:rsidRDefault="00037BC7" w:rsidP="00A50402">
      <w:pPr>
        <w:pStyle w:val="NumberedParagraph"/>
        <w:spacing w:line="288" w:lineRule="auto"/>
        <w:rPr>
          <w:iCs/>
        </w:rPr>
      </w:pPr>
      <w:r>
        <w:rPr>
          <w:iCs/>
        </w:rPr>
        <w:t>The Pend Oreille Valley Railroad</w:t>
      </w:r>
      <w:r w:rsidR="00A50402">
        <w:rPr>
          <w:iCs/>
        </w:rPr>
        <w:t xml:space="preserve"> consented to entry of an Order by the </w:t>
      </w:r>
      <w:r w:rsidR="009E0FF2">
        <w:rPr>
          <w:iCs/>
        </w:rPr>
        <w:t>Commission</w:t>
      </w:r>
      <w:r w:rsidR="00A50402">
        <w:rPr>
          <w:iCs/>
        </w:rPr>
        <w:t xml:space="preserve"> without further notice or hearing.</w:t>
      </w:r>
    </w:p>
    <w:p w14:paraId="53F07F23" w14:textId="34A2F4E6" w:rsidR="00734457" w:rsidRPr="007F1000" w:rsidRDefault="00037BC7" w:rsidP="00734457">
      <w:pPr>
        <w:pStyle w:val="NumberedParagraph"/>
        <w:spacing w:line="320" w:lineRule="exact"/>
        <w:rPr>
          <w:iCs/>
        </w:rPr>
      </w:pPr>
      <w:r>
        <w:t>Union Avenue</w:t>
      </w:r>
      <w:r w:rsidR="0006084F" w:rsidRPr="007F1000">
        <w:rPr>
          <w:iCs/>
        </w:rPr>
        <w:t xml:space="preserve"> </w:t>
      </w:r>
      <w:r w:rsidR="00734457" w:rsidRPr="007F1000">
        <w:rPr>
          <w:iCs/>
        </w:rPr>
        <w:t xml:space="preserve">is a </w:t>
      </w:r>
      <w:r w:rsidR="00A50402">
        <w:rPr>
          <w:iCs/>
        </w:rPr>
        <w:t>two</w:t>
      </w:r>
      <w:r w:rsidR="00734457" w:rsidRPr="007F1000">
        <w:rPr>
          <w:iCs/>
        </w:rPr>
        <w:t xml:space="preserve">-lane roadway with a posted speed limit of </w:t>
      </w:r>
      <w:r>
        <w:rPr>
          <w:iCs/>
        </w:rPr>
        <w:t>2</w:t>
      </w:r>
      <w:r w:rsidR="002D35F9">
        <w:rPr>
          <w:iCs/>
        </w:rPr>
        <w:t>5</w:t>
      </w:r>
      <w:r w:rsidR="00734457">
        <w:rPr>
          <w:iCs/>
        </w:rPr>
        <w:t xml:space="preserve"> </w:t>
      </w:r>
      <w:r w:rsidR="00734457" w:rsidRPr="007F1000">
        <w:rPr>
          <w:iCs/>
        </w:rPr>
        <w:t xml:space="preserve">miles per hour. Average annual daily vehicle traffic through the crossing is estimated at </w:t>
      </w:r>
      <w:r>
        <w:rPr>
          <w:iCs/>
        </w:rPr>
        <w:t>1,643</w:t>
      </w:r>
      <w:r w:rsidR="00A50402">
        <w:rPr>
          <w:iCs/>
        </w:rPr>
        <w:t xml:space="preserve"> </w:t>
      </w:r>
      <w:r w:rsidR="00734457" w:rsidRPr="007F1000">
        <w:rPr>
          <w:iCs/>
        </w:rPr>
        <w:t xml:space="preserve">vehicles. </w:t>
      </w:r>
      <w:r>
        <w:t>Union Avenue</w:t>
      </w:r>
      <w:r w:rsidR="0006084F">
        <w:rPr>
          <w:iCs/>
        </w:rPr>
        <w:t xml:space="preserve"> </w:t>
      </w:r>
      <w:r w:rsidR="00A50402" w:rsidRPr="007F1000">
        <w:rPr>
          <w:iCs/>
        </w:rPr>
        <w:t xml:space="preserve">is </w:t>
      </w:r>
      <w:r w:rsidR="00A50402">
        <w:rPr>
          <w:iCs/>
        </w:rPr>
        <w:t>p</w:t>
      </w:r>
      <w:r w:rsidR="00A50402" w:rsidRPr="007F1000">
        <w:rPr>
          <w:iCs/>
        </w:rPr>
        <w:t>art of an established truck route</w:t>
      </w:r>
      <w:r w:rsidR="00A50402">
        <w:rPr>
          <w:iCs/>
        </w:rPr>
        <w:t xml:space="preserve">, with commercial vehicles making up </w:t>
      </w:r>
      <w:r>
        <w:rPr>
          <w:iCs/>
        </w:rPr>
        <w:t>11</w:t>
      </w:r>
      <w:r w:rsidR="00A50402">
        <w:rPr>
          <w:iCs/>
        </w:rPr>
        <w:t xml:space="preserve"> percent of total traffic</w:t>
      </w:r>
      <w:r w:rsidR="00A50402" w:rsidRPr="007F1000">
        <w:rPr>
          <w:iCs/>
        </w:rPr>
        <w:t xml:space="preserve">. The crossing </w:t>
      </w:r>
      <w:r w:rsidR="00B51B26">
        <w:rPr>
          <w:iCs/>
        </w:rPr>
        <w:t xml:space="preserve">is </w:t>
      </w:r>
      <w:r w:rsidR="00A50402">
        <w:rPr>
          <w:iCs/>
        </w:rPr>
        <w:t xml:space="preserve">also </w:t>
      </w:r>
      <w:r w:rsidR="00B51B26" w:rsidRPr="007F1000">
        <w:rPr>
          <w:iCs/>
        </w:rPr>
        <w:t xml:space="preserve">part of an </w:t>
      </w:r>
      <w:r w:rsidR="00B51B26" w:rsidRPr="006A0D4F">
        <w:rPr>
          <w:iCs/>
        </w:rPr>
        <w:t xml:space="preserve">established school bus route with </w:t>
      </w:r>
      <w:r w:rsidR="0008501D">
        <w:rPr>
          <w:iCs/>
        </w:rPr>
        <w:t>two</w:t>
      </w:r>
      <w:r w:rsidR="00B51B26" w:rsidRPr="006A0D4F">
        <w:rPr>
          <w:iCs/>
        </w:rPr>
        <w:t xml:space="preserve"> buses traveling</w:t>
      </w:r>
      <w:r w:rsidR="00B51B26">
        <w:rPr>
          <w:iCs/>
        </w:rPr>
        <w:t xml:space="preserve"> over the crossing daily</w:t>
      </w:r>
      <w:r w:rsidR="00B51B26" w:rsidRPr="007F1000">
        <w:rPr>
          <w:iCs/>
        </w:rPr>
        <w:t xml:space="preserve">. </w:t>
      </w:r>
      <w:r>
        <w:rPr>
          <w:iCs/>
        </w:rPr>
        <w:t xml:space="preserve">One </w:t>
      </w:r>
      <w:r w:rsidR="00894EA2">
        <w:rPr>
          <w:iCs/>
        </w:rPr>
        <w:t>f</w:t>
      </w:r>
      <w:r w:rsidR="00734457">
        <w:rPr>
          <w:iCs/>
        </w:rPr>
        <w:t xml:space="preserve">reight train </w:t>
      </w:r>
      <w:r>
        <w:rPr>
          <w:iCs/>
        </w:rPr>
        <w:t xml:space="preserve">makes three round trips per week </w:t>
      </w:r>
      <w:r w:rsidR="00734457">
        <w:rPr>
          <w:iCs/>
        </w:rPr>
        <w:t xml:space="preserve">at </w:t>
      </w:r>
      <w:r w:rsidR="00A50402">
        <w:rPr>
          <w:iCs/>
        </w:rPr>
        <w:t xml:space="preserve">up to </w:t>
      </w:r>
      <w:r>
        <w:rPr>
          <w:iCs/>
        </w:rPr>
        <w:t xml:space="preserve">10 </w:t>
      </w:r>
      <w:r w:rsidR="00734457">
        <w:rPr>
          <w:iCs/>
        </w:rPr>
        <w:t xml:space="preserve">miles per hour over this </w:t>
      </w:r>
      <w:r>
        <w:rPr>
          <w:iCs/>
        </w:rPr>
        <w:t>four</w:t>
      </w:r>
      <w:r w:rsidR="00953B99">
        <w:rPr>
          <w:iCs/>
        </w:rPr>
        <w:t>-</w:t>
      </w:r>
      <w:r w:rsidR="00734457">
        <w:rPr>
          <w:iCs/>
        </w:rPr>
        <w:t>track crossing</w:t>
      </w:r>
      <w:r w:rsidR="00A50402">
        <w:rPr>
          <w:iCs/>
        </w:rPr>
        <w:t>.</w:t>
      </w:r>
      <w:r w:rsidR="00734457">
        <w:rPr>
          <w:iCs/>
        </w:rPr>
        <w:t xml:space="preserve"> </w:t>
      </w:r>
      <w:r w:rsidR="00734457" w:rsidRPr="007F1000">
        <w:rPr>
          <w:iCs/>
        </w:rPr>
        <w:t>No passenger trains operate over the crossing.</w:t>
      </w:r>
    </w:p>
    <w:p w14:paraId="34346F28" w14:textId="711B59E0" w:rsidR="009F4197"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1" w:name="OLE_LINK11"/>
      <w:bookmarkStart w:id="2" w:name="OLE_LINK12"/>
      <w:r w:rsidR="00CD654B">
        <w:rPr>
          <w:iCs/>
        </w:rPr>
        <w:t>t</w:t>
      </w:r>
      <w:r w:rsidR="001919B4" w:rsidRPr="00FB5F03">
        <w:rPr>
          <w:iCs/>
        </w:rPr>
        <w:t xml:space="preserve">he </w:t>
      </w:r>
      <w:bookmarkEnd w:id="1"/>
      <w:bookmarkEnd w:id="2"/>
      <w:r w:rsidR="00953B99">
        <w:t>Union Avenue</w:t>
      </w:r>
      <w:r w:rsidR="0006084F" w:rsidRPr="00FB5F03">
        <w:rPr>
          <w:iCs/>
        </w:rPr>
        <w:t xml:space="preserve"> </w:t>
      </w:r>
      <w:r w:rsidR="00FA5CB6" w:rsidRPr="00FB5F03">
        <w:rPr>
          <w:iCs/>
        </w:rPr>
        <w:t>crossing</w:t>
      </w:r>
      <w:r w:rsidRPr="00FB5F03">
        <w:rPr>
          <w:iCs/>
        </w:rPr>
        <w:t xml:space="preserve"> consist of</w:t>
      </w:r>
      <w:r w:rsidR="009732FA" w:rsidRPr="00FB5F03">
        <w:rPr>
          <w:iCs/>
        </w:rPr>
        <w:t xml:space="preserve"> </w:t>
      </w:r>
      <w:r w:rsidR="00953B99">
        <w:t>shoulder</w:t>
      </w:r>
      <w:r w:rsidR="00511818">
        <w:t>-</w:t>
      </w:r>
      <w:r w:rsidR="0044549E">
        <w:t>mounted</w:t>
      </w:r>
      <w:r w:rsidR="00E14109">
        <w:t xml:space="preserve"> flashing lights</w:t>
      </w:r>
      <w:r w:rsidR="00734457">
        <w:t>, gates</w:t>
      </w:r>
      <w:r w:rsidR="00702D2A">
        <w:t xml:space="preserve">, </w:t>
      </w:r>
      <w:r w:rsidR="000F34D7">
        <w:t>crossbucks</w:t>
      </w:r>
      <w:r w:rsidR="00734457">
        <w:t>,</w:t>
      </w:r>
      <w:r w:rsidR="00894EA2">
        <w:t xml:space="preserve"> a </w:t>
      </w:r>
      <w:r w:rsidR="002053D4">
        <w:t xml:space="preserve">pedestrian </w:t>
      </w:r>
      <w:r w:rsidR="00894EA2">
        <w:t>warning bell,</w:t>
      </w:r>
      <w:r w:rsidR="00581B92">
        <w:t xml:space="preserve"> </w:t>
      </w:r>
      <w:r w:rsidR="00196BF5">
        <w:rPr>
          <w:iCs/>
        </w:rPr>
        <w:t xml:space="preserve">advance warning signs, and </w:t>
      </w:r>
      <w:r w:rsidR="003501AB">
        <w:t>motion-</w:t>
      </w:r>
      <w:r w:rsidR="002861A9">
        <w:t xml:space="preserve">sensor </w:t>
      </w:r>
      <w:r w:rsidR="000F34D7">
        <w:t>train</w:t>
      </w:r>
      <w:r w:rsidR="00702D2A">
        <w:t xml:space="preserve"> </w:t>
      </w:r>
      <w:r w:rsidR="000F34D7">
        <w:t>detection</w:t>
      </w:r>
      <w:r w:rsidRPr="00196BF5">
        <w:rPr>
          <w:iCs/>
        </w:rPr>
        <w:t xml:space="preserve">. </w:t>
      </w:r>
    </w:p>
    <w:p w14:paraId="6FF994F2" w14:textId="139A5750" w:rsidR="00A91A45" w:rsidRDefault="009F4197" w:rsidP="00196BF5">
      <w:pPr>
        <w:pStyle w:val="NumberedParagraph"/>
        <w:spacing w:line="320" w:lineRule="exact"/>
        <w:rPr>
          <w:iCs/>
        </w:rPr>
      </w:pPr>
      <w:bookmarkStart w:id="3" w:name="OLE_LINK1"/>
      <w:bookmarkStart w:id="4" w:name="OLE_LINK2"/>
      <w:r>
        <w:rPr>
          <w:iCs/>
        </w:rPr>
        <w:lastRenderedPageBreak/>
        <w:t>The C</w:t>
      </w:r>
      <w:r w:rsidR="003501AB">
        <w:rPr>
          <w:iCs/>
        </w:rPr>
        <w:t>ity</w:t>
      </w:r>
      <w:r>
        <w:rPr>
          <w:iCs/>
        </w:rPr>
        <w:t xml:space="preserve"> plans to upgrade </w:t>
      </w:r>
      <w:r w:rsidR="00A91A45">
        <w:rPr>
          <w:iCs/>
        </w:rPr>
        <w:t>Union Avenue</w:t>
      </w:r>
      <w:r>
        <w:rPr>
          <w:iCs/>
        </w:rPr>
        <w:t xml:space="preserve"> </w:t>
      </w:r>
      <w:r w:rsidR="009E3290">
        <w:rPr>
          <w:iCs/>
        </w:rPr>
        <w:t xml:space="preserve">roadway </w:t>
      </w:r>
      <w:r>
        <w:rPr>
          <w:iCs/>
        </w:rPr>
        <w:t xml:space="preserve">as part of a </w:t>
      </w:r>
      <w:r w:rsidR="003501AB">
        <w:rPr>
          <w:iCs/>
        </w:rPr>
        <w:t>larger street and sidewalk reconstruction project funded by the Washington State Transportation Improvement Board</w:t>
      </w:r>
      <w:r w:rsidR="007A6290">
        <w:rPr>
          <w:iCs/>
        </w:rPr>
        <w:t xml:space="preserve"> (TIB)</w:t>
      </w:r>
      <w:r w:rsidR="003501AB">
        <w:rPr>
          <w:iCs/>
        </w:rPr>
        <w:t>.</w:t>
      </w:r>
      <w:r>
        <w:rPr>
          <w:iCs/>
        </w:rPr>
        <w:t xml:space="preserve"> </w:t>
      </w:r>
      <w:r w:rsidR="00A91A45">
        <w:rPr>
          <w:iCs/>
        </w:rPr>
        <w:t xml:space="preserve">The crossing lies within the limits of the larger project. </w:t>
      </w:r>
    </w:p>
    <w:p w14:paraId="545BEB66" w14:textId="4EB8CD3B" w:rsidR="00A91A45" w:rsidRDefault="00A91A45" w:rsidP="00196BF5">
      <w:pPr>
        <w:pStyle w:val="NumberedParagraph"/>
        <w:spacing w:line="320" w:lineRule="exact"/>
        <w:rPr>
          <w:iCs/>
        </w:rPr>
      </w:pPr>
      <w:r>
        <w:rPr>
          <w:iCs/>
        </w:rPr>
        <w:t>Par</w:t>
      </w:r>
      <w:r w:rsidR="00E6767E">
        <w:rPr>
          <w:iCs/>
        </w:rPr>
        <w:t xml:space="preserve">t of the TIB project includes installation of a </w:t>
      </w:r>
      <w:r>
        <w:rPr>
          <w:iCs/>
        </w:rPr>
        <w:t>crosswalk adjacent to the railroad tracks. The existing gate arm in the northwest quadrant of the crossing is not parallel with the railroad tracks when in the down position and would conflict with pedestrians</w:t>
      </w:r>
      <w:r w:rsidR="00E6767E">
        <w:rPr>
          <w:iCs/>
        </w:rPr>
        <w:t xml:space="preserve"> in the proposed crosswalk</w:t>
      </w:r>
      <w:r>
        <w:rPr>
          <w:iCs/>
        </w:rPr>
        <w:t>. With the GCPF grant, the City plans to rotate the gate arm approximately two feet to align parallel to the tracks and away from the crosswalk.</w:t>
      </w:r>
    </w:p>
    <w:p w14:paraId="76DEBE7B" w14:textId="5FE9D760" w:rsidR="007A6290" w:rsidRDefault="00A91A45" w:rsidP="00196BF5">
      <w:pPr>
        <w:pStyle w:val="NumberedParagraph"/>
        <w:spacing w:line="320" w:lineRule="exact"/>
        <w:rPr>
          <w:iCs/>
        </w:rPr>
      </w:pPr>
      <w:r>
        <w:rPr>
          <w:iCs/>
        </w:rPr>
        <w:t>In addition, t</w:t>
      </w:r>
      <w:r w:rsidR="00537287">
        <w:rPr>
          <w:iCs/>
        </w:rPr>
        <w:t>he existing pedestrian path</w:t>
      </w:r>
      <w:r w:rsidR="00965A3F">
        <w:rPr>
          <w:iCs/>
        </w:rPr>
        <w:t>way</w:t>
      </w:r>
      <w:r w:rsidR="00537287">
        <w:rPr>
          <w:iCs/>
        </w:rPr>
        <w:t xml:space="preserve"> over the crossing is non-compliant </w:t>
      </w:r>
      <w:r w:rsidR="00F91ADD">
        <w:rPr>
          <w:iCs/>
        </w:rPr>
        <w:t xml:space="preserve">with the Americans with Disabilities Act (ADA) </w:t>
      </w:r>
      <w:r w:rsidR="00537287">
        <w:rPr>
          <w:iCs/>
        </w:rPr>
        <w:t xml:space="preserve">due to gaps between the concrete panels and the rail. </w:t>
      </w:r>
      <w:r w:rsidR="00E6767E">
        <w:rPr>
          <w:iCs/>
        </w:rPr>
        <w:t>With the GCPF grant, t</w:t>
      </w:r>
      <w:r w:rsidR="00537287">
        <w:rPr>
          <w:iCs/>
        </w:rPr>
        <w:t xml:space="preserve">he City plans to </w:t>
      </w:r>
      <w:r w:rsidR="00965A3F">
        <w:rPr>
          <w:iCs/>
        </w:rPr>
        <w:t xml:space="preserve">improve the pedestrian pathway by </w:t>
      </w:r>
      <w:r w:rsidR="007A6290">
        <w:rPr>
          <w:iCs/>
        </w:rPr>
        <w:t>install</w:t>
      </w:r>
      <w:r w:rsidR="00965A3F">
        <w:rPr>
          <w:iCs/>
        </w:rPr>
        <w:t>ing</w:t>
      </w:r>
      <w:r w:rsidR="007A6290">
        <w:rPr>
          <w:iCs/>
        </w:rPr>
        <w:t xml:space="preserve"> new</w:t>
      </w:r>
      <w:r w:rsidR="00537287">
        <w:rPr>
          <w:iCs/>
        </w:rPr>
        <w:t xml:space="preserve"> concrete panels </w:t>
      </w:r>
      <w:r w:rsidR="007A6290">
        <w:rPr>
          <w:iCs/>
        </w:rPr>
        <w:t xml:space="preserve">and </w:t>
      </w:r>
      <w:r w:rsidR="00537287">
        <w:rPr>
          <w:iCs/>
        </w:rPr>
        <w:t>weld</w:t>
      </w:r>
      <w:r w:rsidR="00965A3F">
        <w:rPr>
          <w:iCs/>
        </w:rPr>
        <w:t>ing</w:t>
      </w:r>
      <w:r w:rsidR="00537287">
        <w:rPr>
          <w:iCs/>
        </w:rPr>
        <w:t xml:space="preserve"> four areas of the rail to accommodate the installation of flangeway fillers. </w:t>
      </w:r>
      <w:r w:rsidR="00E6767E">
        <w:rPr>
          <w:iCs/>
        </w:rPr>
        <w:t>The City will install d</w:t>
      </w:r>
      <w:r w:rsidR="007A6290">
        <w:rPr>
          <w:iCs/>
        </w:rPr>
        <w:t xml:space="preserve">etectable warning surfaces to alert pedestrians </w:t>
      </w:r>
      <w:r w:rsidR="00F4109D">
        <w:rPr>
          <w:iCs/>
        </w:rPr>
        <w:t xml:space="preserve">and </w:t>
      </w:r>
      <w:r w:rsidR="00E6767E">
        <w:rPr>
          <w:iCs/>
        </w:rPr>
        <w:t xml:space="preserve">add </w:t>
      </w:r>
      <w:r w:rsidR="00F4109D">
        <w:rPr>
          <w:iCs/>
        </w:rPr>
        <w:t xml:space="preserve">pavement markings </w:t>
      </w:r>
      <w:r w:rsidR="00E6767E">
        <w:rPr>
          <w:iCs/>
        </w:rPr>
        <w:t xml:space="preserve">to </w:t>
      </w:r>
      <w:r w:rsidR="00F4109D">
        <w:rPr>
          <w:iCs/>
        </w:rPr>
        <w:t>outline the pedestrian path</w:t>
      </w:r>
      <w:r w:rsidR="00F91ADD">
        <w:rPr>
          <w:iCs/>
        </w:rPr>
        <w:t>way</w:t>
      </w:r>
      <w:r w:rsidR="007A6290">
        <w:rPr>
          <w:iCs/>
        </w:rPr>
        <w:t xml:space="preserve">. The City also plans to replace the existing asphalt within the limits of the crossing because </w:t>
      </w:r>
      <w:r w:rsidR="00AD7965">
        <w:rPr>
          <w:iCs/>
        </w:rPr>
        <w:t>it</w:t>
      </w:r>
      <w:r w:rsidR="007A6290">
        <w:rPr>
          <w:iCs/>
        </w:rPr>
        <w:t xml:space="preserve"> is at the end of its lifespan and in need of replacement. The completed </w:t>
      </w:r>
      <w:r w:rsidR="008A096C">
        <w:rPr>
          <w:iCs/>
        </w:rPr>
        <w:t xml:space="preserve">GCPF </w:t>
      </w:r>
      <w:r w:rsidR="007A6290">
        <w:rPr>
          <w:iCs/>
        </w:rPr>
        <w:t xml:space="preserve">project will provide </w:t>
      </w:r>
      <w:r w:rsidR="00AD7965">
        <w:rPr>
          <w:iCs/>
        </w:rPr>
        <w:t>an</w:t>
      </w:r>
      <w:r w:rsidR="007A6290">
        <w:rPr>
          <w:iCs/>
        </w:rPr>
        <w:t xml:space="preserve"> ADA-compliant pedestrian path</w:t>
      </w:r>
      <w:r w:rsidR="008A096C">
        <w:rPr>
          <w:iCs/>
        </w:rPr>
        <w:t>way</w:t>
      </w:r>
      <w:r w:rsidR="007A6290">
        <w:rPr>
          <w:iCs/>
        </w:rPr>
        <w:t xml:space="preserve"> between southeast Newport and the City</w:t>
      </w:r>
      <w:r w:rsidR="009E0FF2">
        <w:rPr>
          <w:iCs/>
        </w:rPr>
        <w:t>’</w:t>
      </w:r>
      <w:r w:rsidR="007A6290">
        <w:rPr>
          <w:iCs/>
        </w:rPr>
        <w:t xml:space="preserve">s downtown corridor. </w:t>
      </w:r>
    </w:p>
    <w:bookmarkEnd w:id="3"/>
    <w:bookmarkEnd w:id="4"/>
    <w:p w14:paraId="6D90F099" w14:textId="17937664" w:rsidR="000872CD" w:rsidRPr="00A91A45" w:rsidRDefault="009E0FF2" w:rsidP="00A56059">
      <w:pPr>
        <w:pStyle w:val="NumberedParagraph"/>
        <w:spacing w:line="320" w:lineRule="exact"/>
        <w:rPr>
          <w:iCs/>
        </w:rPr>
      </w:pPr>
      <w:r>
        <w:rPr>
          <w:iCs/>
        </w:rPr>
        <w:t>Commission</w:t>
      </w:r>
      <w:r w:rsidR="007F1000" w:rsidRPr="00A91A45">
        <w:rPr>
          <w:iCs/>
        </w:rPr>
        <w:t xml:space="preserve"> </w:t>
      </w:r>
      <w:r>
        <w:rPr>
          <w:iCs/>
        </w:rPr>
        <w:t>Staff</w:t>
      </w:r>
      <w:r w:rsidR="007F1000" w:rsidRPr="00A91A45">
        <w:rPr>
          <w:iCs/>
        </w:rPr>
        <w:t xml:space="preserve"> </w:t>
      </w:r>
      <w:r w:rsidR="00E14109" w:rsidRPr="00A91A45">
        <w:rPr>
          <w:iCs/>
        </w:rPr>
        <w:t>reviewed the proposed upgrade</w:t>
      </w:r>
      <w:r w:rsidR="00DF1E10" w:rsidRPr="00A91A45">
        <w:rPr>
          <w:iCs/>
        </w:rPr>
        <w:t>s</w:t>
      </w:r>
      <w:r w:rsidR="007F1000" w:rsidRPr="00A91A45">
        <w:rPr>
          <w:iCs/>
        </w:rPr>
        <w:t xml:space="preserve"> and recommend</w:t>
      </w:r>
      <w:r w:rsidR="008218BB" w:rsidRPr="00A91A45">
        <w:rPr>
          <w:iCs/>
        </w:rPr>
        <w:t>s</w:t>
      </w:r>
      <w:r w:rsidR="007F1000" w:rsidRPr="00A91A45">
        <w:rPr>
          <w:iCs/>
        </w:rPr>
        <w:t xml:space="preserve"> approval of the project</w:t>
      </w:r>
      <w:r w:rsidR="008218BB" w:rsidRPr="00A91A45">
        <w:rPr>
          <w:iCs/>
        </w:rPr>
        <w:t xml:space="preserve">. </w:t>
      </w:r>
      <w:r w:rsidR="009F4197" w:rsidRPr="00A91A45">
        <w:rPr>
          <w:bCs/>
          <w:iCs/>
        </w:rPr>
        <w:t>The proposed upgrades are in the interest of improving the safety and convenience for roadway users</w:t>
      </w:r>
      <w:r w:rsidR="00A91A45">
        <w:rPr>
          <w:bCs/>
          <w:iCs/>
        </w:rPr>
        <w:t xml:space="preserve"> and pedestrians</w:t>
      </w:r>
      <w:r w:rsidR="009F4197" w:rsidRPr="00A91A45">
        <w:rPr>
          <w:bCs/>
          <w:iCs/>
        </w:rPr>
        <w:t>.</w:t>
      </w:r>
      <w:r w:rsidR="009F4197" w:rsidRPr="00A91A45">
        <w:rPr>
          <w:iCs/>
        </w:rPr>
        <w:t xml:space="preserve"> </w:t>
      </w:r>
    </w:p>
    <w:p w14:paraId="0AF8816A" w14:textId="2690A2F2" w:rsidR="00394E1E" w:rsidRPr="00DD3311" w:rsidRDefault="00E001FE" w:rsidP="00EC3A01">
      <w:pPr>
        <w:pStyle w:val="NumberedParagraph"/>
        <w:spacing w:line="320" w:lineRule="exact"/>
        <w:rPr>
          <w:iCs/>
        </w:rPr>
      </w:pPr>
      <w:r w:rsidRPr="00AA35B4">
        <w:rPr>
          <w:iCs/>
        </w:rPr>
        <w:t>The total approximate cost of th</w:t>
      </w:r>
      <w:r w:rsidR="006D55E0">
        <w:rPr>
          <w:iCs/>
        </w:rPr>
        <w:t>e</w:t>
      </w:r>
      <w:r w:rsidRPr="00AA35B4">
        <w:rPr>
          <w:iCs/>
        </w:rPr>
        <w:t xml:space="preserve"> project is $</w:t>
      </w:r>
      <w:r>
        <w:rPr>
          <w:iCs/>
        </w:rPr>
        <w:t>3</w:t>
      </w:r>
      <w:r w:rsidR="006D55E0">
        <w:rPr>
          <w:iCs/>
        </w:rPr>
        <w:t>9,720</w:t>
      </w:r>
      <w:r w:rsidRPr="00AA35B4">
        <w:rPr>
          <w:iCs/>
        </w:rPr>
        <w:t xml:space="preserve">. </w:t>
      </w:r>
      <w:r w:rsidR="00394E1E" w:rsidRPr="00DD3311">
        <w:rPr>
          <w:iCs/>
        </w:rPr>
        <w:t xml:space="preserve">An expenditure of </w:t>
      </w:r>
      <w:r w:rsidR="00B35AB7">
        <w:rPr>
          <w:iCs/>
        </w:rPr>
        <w:t>$</w:t>
      </w:r>
      <w:r w:rsidR="006D55E0">
        <w:rPr>
          <w:iCs/>
        </w:rPr>
        <w:t>39,720</w:t>
      </w:r>
      <w:r w:rsidR="008643BE">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r w:rsidR="006D55E0">
        <w:rPr>
          <w:iCs/>
        </w:rPr>
        <w:t xml:space="preserve"> </w:t>
      </w:r>
      <w:r w:rsidR="006D55E0">
        <w:t>The Petitioner is responsible for any additional project costs.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D393110"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9E0FF2">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085BFA36"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6D55E0">
        <w:t>Union Avenue</w:t>
      </w:r>
      <w:r w:rsidRPr="00DD3311">
        <w:t xml:space="preserve">, identified as USDOT </w:t>
      </w:r>
      <w:r w:rsidR="006D55E0">
        <w:t>058759K</w:t>
      </w:r>
      <w:r w:rsidRPr="00DD3311">
        <w:t xml:space="preserve">, is a public railroad-highway grade crossing within the state of Washington. </w:t>
      </w:r>
    </w:p>
    <w:p w14:paraId="0AF8816F" w14:textId="510F2718" w:rsidR="00394E1E" w:rsidRPr="00DD3311" w:rsidRDefault="00394E1E" w:rsidP="00EC3A01">
      <w:pPr>
        <w:pStyle w:val="NumberedParagraph"/>
        <w:spacing w:line="320" w:lineRule="exact"/>
        <w:ind w:left="700" w:hanging="1420"/>
      </w:pPr>
      <w:r w:rsidRPr="00DD3311">
        <w:lastRenderedPageBreak/>
        <w:t>(3)</w:t>
      </w:r>
      <w:r w:rsidRPr="00DD3311">
        <w:tab/>
      </w:r>
      <w:r w:rsidR="00F95237" w:rsidRPr="008D2ACA">
        <w:t>RCW 81.53.261</w:t>
      </w:r>
      <w:r w:rsidR="00F95237">
        <w:t xml:space="preserve"> </w:t>
      </w:r>
      <w:r w:rsidRPr="00DD3311">
        <w:t xml:space="preserve">requires the </w:t>
      </w:r>
      <w:r w:rsidR="009E0FF2">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526FBDD0"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9E0FF2">
        <w:t>Commission</w:t>
      </w:r>
      <w:r w:rsidRPr="00DD3311">
        <w:t xml:space="preserve"> to disburse </w:t>
      </w:r>
      <w:r w:rsidR="00D44E8C">
        <w:t>funds</w:t>
      </w:r>
      <w:r w:rsidRPr="00DD3311">
        <w:t xml:space="preserve"> from the Grade Crossing Protective Fund to pay for the installation of a grade crossing protective device</w:t>
      </w:r>
      <w:r w:rsidR="00D44E8C">
        <w:t>s</w:t>
      </w:r>
      <w:r w:rsidRPr="00DD3311">
        <w:t>.</w:t>
      </w:r>
      <w:r w:rsidRPr="00DD3311">
        <w:rPr>
          <w:color w:val="000000"/>
        </w:rPr>
        <w:t xml:space="preserve"> </w:t>
      </w:r>
    </w:p>
    <w:p w14:paraId="0AF88171" w14:textId="4097BA82" w:rsidR="00394E1E" w:rsidRPr="00DD3311" w:rsidRDefault="00394E1E" w:rsidP="00EC3A01">
      <w:pPr>
        <w:pStyle w:val="NumberedParagraph"/>
        <w:spacing w:line="320" w:lineRule="exact"/>
        <w:ind w:left="700" w:hanging="1420"/>
      </w:pPr>
      <w:r w:rsidRPr="00DD3311">
        <w:t>(5)</w:t>
      </w:r>
      <w:r w:rsidRPr="00DD3311">
        <w:tab/>
      </w:r>
      <w:r w:rsidR="009E0FF2">
        <w:t>Commission</w:t>
      </w:r>
      <w:r w:rsidRPr="00DD3311">
        <w:t xml:space="preserve"> </w:t>
      </w:r>
      <w:r w:rsidR="009E0FF2">
        <w:t>Staff</w:t>
      </w:r>
      <w:r w:rsidRPr="00DD3311">
        <w:t xml:space="preserve"> investigated the petition and recommended that it be granted, subject to specified conditions.   </w:t>
      </w:r>
    </w:p>
    <w:p w14:paraId="0AF88172" w14:textId="454C586C" w:rsidR="00E9486A" w:rsidRDefault="00394E1E" w:rsidP="00D44E8C">
      <w:pPr>
        <w:pStyle w:val="NumberedParagraph"/>
        <w:spacing w:line="276" w:lineRule="auto"/>
        <w:ind w:left="706" w:hanging="1426"/>
      </w:pPr>
      <w:r w:rsidRPr="00DD3311">
        <w:t>(6)</w:t>
      </w:r>
      <w:r w:rsidR="00C762B0">
        <w:tab/>
      </w:r>
      <w:r w:rsidRPr="00DD3311">
        <w:t xml:space="preserve">After </w:t>
      </w:r>
      <w:r w:rsidR="009270B0">
        <w:t>reviewing</w:t>
      </w:r>
      <w:r w:rsidR="005952AB">
        <w:t xml:space="preserve"> </w:t>
      </w:r>
      <w:r w:rsidR="00D44E8C">
        <w:t xml:space="preserve">the </w:t>
      </w:r>
      <w:r w:rsidR="006D55E0">
        <w:t>City</w:t>
      </w:r>
      <w:r w:rsidR="009E0FF2">
        <w:t>’</w:t>
      </w:r>
      <w:r w:rsidR="006D55E0">
        <w:t>s</w:t>
      </w:r>
      <w:r w:rsidR="009270B0" w:rsidRPr="00DD3311">
        <w:t xml:space="preserve"> </w:t>
      </w:r>
      <w:r w:rsidRPr="00DD3311">
        <w:t xml:space="preserve">petition filed </w:t>
      </w:r>
      <w:r w:rsidRPr="00DD3311">
        <w:rPr>
          <w:iCs/>
        </w:rPr>
        <w:t>on</w:t>
      </w:r>
      <w:r w:rsidR="005952AB">
        <w:rPr>
          <w:iCs/>
        </w:rPr>
        <w:t xml:space="preserve"> </w:t>
      </w:r>
      <w:r w:rsidR="006D55E0">
        <w:rPr>
          <w:iCs/>
        </w:rPr>
        <w:t>November 2</w:t>
      </w:r>
      <w:r w:rsidR="002D35F9">
        <w:rPr>
          <w:iCs/>
        </w:rPr>
        <w:t>8</w:t>
      </w:r>
      <w:r w:rsidR="00CD654B">
        <w:rPr>
          <w:iCs/>
        </w:rPr>
        <w:t>, 2016</w:t>
      </w:r>
      <w:r w:rsidRPr="00DD3311">
        <w:t xml:space="preserve">, </w:t>
      </w:r>
      <w:r w:rsidR="006D55E0">
        <w:t xml:space="preserve">and the revised petition filed on December 22, 2016, </w:t>
      </w:r>
      <w:r w:rsidRPr="00DD3311">
        <w:t xml:space="preserve">and giving </w:t>
      </w:r>
      <w:r w:rsidR="00314577">
        <w:t xml:space="preserve">due </w:t>
      </w:r>
      <w:r w:rsidRPr="00DD3311">
        <w:t xml:space="preserve">consideration to all relevant matters and for good cause shown, the </w:t>
      </w:r>
      <w:r w:rsidR="009E0FF2">
        <w:t>Commission</w:t>
      </w:r>
      <w:r w:rsidRPr="00DD3311">
        <w:t xml:space="preserve"> grants the petition</w:t>
      </w:r>
      <w:r w:rsidR="007B1EED">
        <w:t xml:space="preserve"> and request for disbursement of funds</w:t>
      </w:r>
      <w:r w:rsidRPr="00DD3311">
        <w:t>.</w:t>
      </w:r>
    </w:p>
    <w:p w14:paraId="0AF88174" w14:textId="095DCFEA" w:rsidR="00394E1E" w:rsidRDefault="00394E1E" w:rsidP="00D44E8C">
      <w:pPr>
        <w:pStyle w:val="FindingsConclusions"/>
        <w:tabs>
          <w:tab w:val="clear" w:pos="0"/>
        </w:tabs>
        <w:spacing w:line="320" w:lineRule="exact"/>
        <w:ind w:left="1400" w:hanging="1400"/>
        <w:jc w:val="center"/>
        <w:rPr>
          <w:b/>
          <w:bCs/>
        </w:rPr>
      </w:pPr>
      <w:r w:rsidRPr="00D44E8C">
        <w:rPr>
          <w:b/>
          <w:bCs/>
        </w:rPr>
        <w:t>O R D E R</w:t>
      </w:r>
    </w:p>
    <w:p w14:paraId="409F82D9" w14:textId="77777777" w:rsidR="00D44E8C" w:rsidRPr="00D44E8C" w:rsidRDefault="00D44E8C" w:rsidP="00D44E8C">
      <w:pPr>
        <w:pStyle w:val="FindingsConclusions"/>
        <w:tabs>
          <w:tab w:val="clear" w:pos="0"/>
        </w:tabs>
        <w:spacing w:line="320" w:lineRule="exact"/>
        <w:ind w:left="1400" w:hanging="1400"/>
        <w:jc w:val="center"/>
        <w:rPr>
          <w:b/>
          <w:bCs/>
        </w:rPr>
      </w:pPr>
    </w:p>
    <w:p w14:paraId="0AF88175" w14:textId="33D7D0AF"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9E0FF2">
        <w:rPr>
          <w:b/>
          <w:iCs/>
        </w:rPr>
        <w:t>COMMISSION</w:t>
      </w:r>
      <w:r w:rsidRPr="00C762B0">
        <w:rPr>
          <w:b/>
          <w:iCs/>
        </w:rPr>
        <w:t xml:space="preserve"> ORDERS: </w:t>
      </w:r>
    </w:p>
    <w:p w14:paraId="0AF88176" w14:textId="4944AE94" w:rsidR="00394E1E" w:rsidRPr="00DD3311" w:rsidRDefault="006D55E0" w:rsidP="00EC3A01">
      <w:pPr>
        <w:pStyle w:val="NumberedParagraph"/>
        <w:spacing w:line="320" w:lineRule="exact"/>
      </w:pPr>
      <w:r>
        <w:t>The City of Newport</w:t>
      </w:r>
      <w:r w:rsidR="009E0FF2">
        <w:t>’</w:t>
      </w:r>
      <w:r>
        <w:t>s</w:t>
      </w:r>
      <w:r w:rsidR="00C762B0">
        <w:t xml:space="preserve"> petition </w:t>
      </w:r>
      <w:r w:rsidR="00394E1E" w:rsidRPr="00DD3311">
        <w:t xml:space="preserve">to upgrade </w:t>
      </w:r>
      <w:r w:rsidR="00562E9B">
        <w:t>warning devices</w:t>
      </w:r>
      <w:r w:rsidR="00394E1E" w:rsidRPr="00DD3311">
        <w:t xml:space="preserve"> </w:t>
      </w:r>
      <w:r>
        <w:t xml:space="preserve">and install </w:t>
      </w:r>
      <w:r w:rsidR="008A096C">
        <w:t xml:space="preserve">a </w:t>
      </w:r>
      <w:r>
        <w:t xml:space="preserve">sidewalk </w:t>
      </w:r>
      <w:r w:rsidR="00394E1E" w:rsidRPr="00DD3311">
        <w:t xml:space="preserve">at a railroad-highway grade crossing, located </w:t>
      </w:r>
      <w:r w:rsidR="00E22BDC" w:rsidRPr="00DD3311">
        <w:t xml:space="preserve">at </w:t>
      </w:r>
      <w:r>
        <w:t>Union Avenue</w:t>
      </w:r>
      <w:r w:rsidR="00394E1E" w:rsidRPr="00DD3311">
        <w:t xml:space="preserve">, is granted. </w:t>
      </w:r>
      <w:r>
        <w:t>T</w:t>
      </w:r>
      <w:r w:rsidR="00394E1E" w:rsidRPr="00DD3311">
        <w:t>he cost of this upgrade shall be paid from the Grade Crossing Protective</w:t>
      </w:r>
      <w:r w:rsidR="008A096C">
        <w:t xml:space="preserve"> Fund. Approval of the petition </w:t>
      </w:r>
      <w:r w:rsidR="00394E1E" w:rsidRPr="00DD3311">
        <w:t>is subject to the following conditions:</w:t>
      </w:r>
    </w:p>
    <w:p w14:paraId="0AF88177" w14:textId="78333AC4"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6D55E0">
        <w:t>39,720</w:t>
      </w:r>
      <w:r w:rsidRPr="00DD3311">
        <w:t xml:space="preserve">.  </w:t>
      </w:r>
    </w:p>
    <w:p w14:paraId="0AF88178" w14:textId="77777777" w:rsidR="00394E1E" w:rsidRPr="00DD3311" w:rsidRDefault="00394E1E" w:rsidP="00EC3A01">
      <w:pPr>
        <w:spacing w:line="320" w:lineRule="exact"/>
        <w:ind w:left="1080"/>
      </w:pPr>
    </w:p>
    <w:p w14:paraId="0AF88179" w14:textId="7DFD8CDC"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9E0FF2">
        <w:t>Commission</w:t>
      </w:r>
      <w:r w:rsidRPr="00DD3311">
        <w:t xml:space="preserve"> </w:t>
      </w:r>
      <w:r w:rsidR="009E0FF2">
        <w:t>Staff</w:t>
      </w:r>
      <w:r w:rsidRPr="00DD3311">
        <w:t xml:space="preserve"> that the work has been satisfactorily completed.</w:t>
      </w:r>
    </w:p>
    <w:p w14:paraId="0AF8817A" w14:textId="77777777" w:rsidR="007B1EED" w:rsidRDefault="007B1EED" w:rsidP="00EC3A01">
      <w:pPr>
        <w:spacing w:line="320" w:lineRule="exact"/>
      </w:pPr>
    </w:p>
    <w:p w14:paraId="0AF8817B" w14:textId="046D013E" w:rsidR="007B1EED" w:rsidRDefault="00D44E8C" w:rsidP="00EC3A01">
      <w:pPr>
        <w:numPr>
          <w:ilvl w:val="1"/>
          <w:numId w:val="21"/>
        </w:numPr>
        <w:spacing w:line="320" w:lineRule="exact"/>
      </w:pPr>
      <w:r>
        <w:t>The C</w:t>
      </w:r>
      <w:r w:rsidR="006D55E0">
        <w:t>ity</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23BF58C" w:rsidR="007B1EED" w:rsidRPr="00DD3311" w:rsidRDefault="007B1EED" w:rsidP="00EC3A01">
      <w:pPr>
        <w:numPr>
          <w:ilvl w:val="1"/>
          <w:numId w:val="21"/>
        </w:numPr>
        <w:spacing w:line="320" w:lineRule="exact"/>
      </w:pPr>
      <w:r>
        <w:t xml:space="preserve">The project must be completed no later than </w:t>
      </w:r>
      <w:r w:rsidR="00D44E8C">
        <w:t>June 15</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1" w14:textId="0C4B8174" w:rsidR="00394E1E" w:rsidRPr="00DD3311" w:rsidRDefault="00D44E8C" w:rsidP="00EC3A01">
      <w:pPr>
        <w:numPr>
          <w:ilvl w:val="1"/>
          <w:numId w:val="21"/>
        </w:numPr>
        <w:tabs>
          <w:tab w:val="left" w:pos="4900"/>
        </w:tabs>
        <w:spacing w:line="320" w:lineRule="exact"/>
        <w:rPr>
          <w:iCs/>
        </w:rPr>
      </w:pPr>
      <w:r>
        <w:lastRenderedPageBreak/>
        <w:t xml:space="preserve">The </w:t>
      </w:r>
      <w:r w:rsidR="006D55E0">
        <w:t>City</w:t>
      </w:r>
      <w:r w:rsidR="000F34D7">
        <w:t xml:space="preserve"> </w:t>
      </w:r>
      <w:r w:rsidR="00394E1E" w:rsidRPr="00DD3311">
        <w:t xml:space="preserve">must notify the </w:t>
      </w:r>
      <w:r w:rsidR="009E0FF2">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9E0FF2">
        <w:t>Commission</w:t>
      </w:r>
      <w:r w:rsidR="00394E1E" w:rsidRPr="00DD3311">
        <w:t xml:space="preserve"> </w:t>
      </w:r>
      <w:r w:rsidR="009E0FF2">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748F00FA" w14:textId="120899D0" w:rsidR="00FB5F03" w:rsidRPr="00433FB3" w:rsidRDefault="00FB5F03" w:rsidP="009A5BE8">
      <w:pPr>
        <w:spacing w:line="276" w:lineRule="auto"/>
      </w:pPr>
      <w:r>
        <w:t xml:space="preserve">The Secretary of the </w:t>
      </w:r>
      <w:r w:rsidR="009E0FF2">
        <w:t>Commission</w:t>
      </w:r>
      <w:r>
        <w:t xml:space="preserve">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2A15895B" w:rsidR="00394E1E" w:rsidRPr="00DD3311" w:rsidRDefault="00394E1E" w:rsidP="00EC3A01">
      <w:pPr>
        <w:spacing w:line="320" w:lineRule="exact"/>
        <w:rPr>
          <w:iCs/>
        </w:rPr>
      </w:pPr>
      <w:r w:rsidRPr="00DD3311">
        <w:rPr>
          <w:iCs/>
        </w:rPr>
        <w:t xml:space="preserve">DATED at Olympia, Washington, and effective </w:t>
      </w:r>
      <w:r w:rsidR="006D55E0">
        <w:rPr>
          <w:iCs/>
        </w:rPr>
        <w:t>January 1</w:t>
      </w:r>
      <w:r w:rsidR="00DF782A">
        <w:rPr>
          <w:iCs/>
        </w:rPr>
        <w:t>7</w:t>
      </w:r>
      <w:r w:rsidR="006D55E0">
        <w:rPr>
          <w:iCs/>
        </w:rPr>
        <w:t>, 2017</w:t>
      </w:r>
      <w:r w:rsidR="005952AB">
        <w:rPr>
          <w:iCs/>
        </w:rPr>
        <w:t>.</w:t>
      </w:r>
    </w:p>
    <w:p w14:paraId="0AF88187" w14:textId="77777777" w:rsidR="00394E1E" w:rsidRPr="00DD3311" w:rsidRDefault="00394E1E" w:rsidP="00EC3A01">
      <w:pPr>
        <w:spacing w:line="320" w:lineRule="exact"/>
        <w:rPr>
          <w:iCs/>
        </w:rPr>
      </w:pPr>
    </w:p>
    <w:p w14:paraId="0AF88188" w14:textId="2799609D"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9E0FF2">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7FEA87B3"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w:t>
      </w:r>
      <w:r w:rsidR="009E0FF2">
        <w:rPr>
          <w:bCs/>
        </w:rPr>
        <w:t>Commission</w:t>
      </w:r>
      <w:r w:rsidR="00295B03" w:rsidRPr="007E6E14">
        <w:rPr>
          <w:bCs/>
        </w:rPr>
        <w:t xml:space="preserve"> will post on its Internet </w:t>
      </w:r>
      <w:r w:rsidR="00E847DB">
        <w:rPr>
          <w:bCs/>
        </w:rPr>
        <w:t>w</w:t>
      </w:r>
      <w:r w:rsidR="00E847DB" w:rsidRPr="007E6E14">
        <w:rPr>
          <w:bCs/>
        </w:rPr>
        <w:t>eb</w:t>
      </w:r>
      <w:r w:rsidR="00295B03" w:rsidRPr="007E6E14">
        <w:rPr>
          <w:bCs/>
        </w:rPr>
        <w:t xml:space="preserve">site for at least fourteen (14) days a listing of all matters delegated to the Secretary for decision.  You may seek </w:t>
      </w:r>
      <w:r w:rsidR="009E0FF2">
        <w:rPr>
          <w:bCs/>
        </w:rPr>
        <w:t>Commission</w:t>
      </w:r>
      <w:r w:rsidR="00295B03" w:rsidRPr="007E6E14">
        <w:rPr>
          <w:bCs/>
        </w:rPr>
        <w:t xml:space="preserve"> review of this decision.  You must file a request for </w:t>
      </w:r>
      <w:r w:rsidR="009E0FF2">
        <w:rPr>
          <w:bCs/>
        </w:rPr>
        <w:t>Commission</w:t>
      </w:r>
      <w:r w:rsidR="00295B03" w:rsidRPr="007E6E14">
        <w:rPr>
          <w:bCs/>
        </w:rPr>
        <w:t xml:space="preserve"> review of this order no later than fourteen (14) days after the date the decision is posted on the </w:t>
      </w:r>
      <w:r w:rsidR="009E0FF2">
        <w:rPr>
          <w:bCs/>
        </w:rPr>
        <w:t>Commission’</w:t>
      </w:r>
      <w:r w:rsidR="00295B03" w:rsidRPr="007E6E14">
        <w:rPr>
          <w:bCs/>
        </w:rPr>
        <w:t xml:space="preserve">s Web site.  The </w:t>
      </w:r>
      <w:r w:rsidR="009E0FF2">
        <w:rPr>
          <w:bCs/>
        </w:rPr>
        <w:t>Commission</w:t>
      </w:r>
      <w:r w:rsidR="00295B03" w:rsidRPr="007E6E14">
        <w:rPr>
          <w:bCs/>
        </w:rPr>
        <w:t xml:space="preserve"> will schedule your request for review for consideration at a regularly scheduled open meeting.  The </w:t>
      </w:r>
      <w:r w:rsidR="009E0FF2">
        <w:rPr>
          <w:bCs/>
        </w:rPr>
        <w:t>Commission</w:t>
      </w:r>
      <w:r w:rsidR="00295B03" w:rsidRPr="007E6E14">
        <w:rPr>
          <w:bCs/>
        </w:rPr>
        <w:t xml:space="preserve"> will notify you of the time and place of the open meeting at which the </w:t>
      </w:r>
      <w:r w:rsidR="009E0FF2">
        <w:rPr>
          <w:bCs/>
        </w:rPr>
        <w:t>Commission</w:t>
      </w:r>
      <w:r w:rsidR="00295B03" w:rsidRPr="007E6E14">
        <w:rPr>
          <w:bCs/>
        </w:rPr>
        <w:t xml:space="preserve"> will review the order.</w:t>
      </w:r>
    </w:p>
    <w:p w14:paraId="0AF88192" w14:textId="77777777" w:rsidR="00295B03" w:rsidRPr="007E6E14" w:rsidRDefault="00295B03" w:rsidP="00295B03">
      <w:pPr>
        <w:spacing w:line="264" w:lineRule="auto"/>
        <w:rPr>
          <w:bCs/>
        </w:rPr>
      </w:pPr>
    </w:p>
    <w:p w14:paraId="0AF88193" w14:textId="211C5205" w:rsidR="00295B03" w:rsidRPr="007E6E14" w:rsidRDefault="00295B03" w:rsidP="00295B03">
      <w:pPr>
        <w:spacing w:line="264" w:lineRule="auto"/>
        <w:rPr>
          <w:bCs/>
        </w:rPr>
      </w:pPr>
      <w:r w:rsidRPr="007E6E14">
        <w:rPr>
          <w:bCs/>
        </w:rPr>
        <w:t xml:space="preserve">The </w:t>
      </w:r>
      <w:r w:rsidR="009E0FF2">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9E0FF2">
        <w:rPr>
          <w:bCs/>
        </w:rPr>
        <w:t>Commission’</w:t>
      </w:r>
      <w:r w:rsidRPr="007E6E14">
        <w:rPr>
          <w:bCs/>
        </w:rPr>
        <w:t xml:space="preserve">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32C1" w14:textId="77777777" w:rsidR="009E0FF2" w:rsidRDefault="009E0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1960" w14:textId="77777777" w:rsidR="009E0FF2" w:rsidRDefault="009E0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F6FB" w14:textId="77777777" w:rsidR="009E0FF2" w:rsidRDefault="009E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D5B3" w14:textId="77777777" w:rsidR="009E0FF2" w:rsidRDefault="009E0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164D520F"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D44E8C">
      <w:rPr>
        <w:b/>
        <w:sz w:val="20"/>
      </w:rPr>
      <w:t>161</w:t>
    </w:r>
    <w:r w:rsidR="003501AB">
      <w:rPr>
        <w:b/>
        <w:sz w:val="20"/>
      </w:rPr>
      <w:t>241</w:t>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B11FF">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A82337">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A096C">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A82337">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2567E"/>
    <w:rsid w:val="0003152B"/>
    <w:rsid w:val="00033164"/>
    <w:rsid w:val="00037BC7"/>
    <w:rsid w:val="00043A22"/>
    <w:rsid w:val="000442C2"/>
    <w:rsid w:val="0005574A"/>
    <w:rsid w:val="00056A66"/>
    <w:rsid w:val="0006084F"/>
    <w:rsid w:val="0006117D"/>
    <w:rsid w:val="00065954"/>
    <w:rsid w:val="00070DD6"/>
    <w:rsid w:val="00084CC9"/>
    <w:rsid w:val="0008501D"/>
    <w:rsid w:val="000872CD"/>
    <w:rsid w:val="000907EC"/>
    <w:rsid w:val="0009738E"/>
    <w:rsid w:val="000A6166"/>
    <w:rsid w:val="000B414D"/>
    <w:rsid w:val="000C1C1C"/>
    <w:rsid w:val="000D237E"/>
    <w:rsid w:val="000E5AA1"/>
    <w:rsid w:val="000E6790"/>
    <w:rsid w:val="000F05E9"/>
    <w:rsid w:val="000F34D7"/>
    <w:rsid w:val="00105645"/>
    <w:rsid w:val="001068BF"/>
    <w:rsid w:val="00107F8D"/>
    <w:rsid w:val="00113262"/>
    <w:rsid w:val="00113392"/>
    <w:rsid w:val="00135CEF"/>
    <w:rsid w:val="00140C43"/>
    <w:rsid w:val="00150257"/>
    <w:rsid w:val="0015653B"/>
    <w:rsid w:val="00184830"/>
    <w:rsid w:val="001919B4"/>
    <w:rsid w:val="00196755"/>
    <w:rsid w:val="00196BF5"/>
    <w:rsid w:val="001B01CF"/>
    <w:rsid w:val="001C64D8"/>
    <w:rsid w:val="001D5781"/>
    <w:rsid w:val="001E7462"/>
    <w:rsid w:val="001F3C07"/>
    <w:rsid w:val="001F4DBD"/>
    <w:rsid w:val="001F651F"/>
    <w:rsid w:val="002053D4"/>
    <w:rsid w:val="00205CBD"/>
    <w:rsid w:val="002062E2"/>
    <w:rsid w:val="002229DC"/>
    <w:rsid w:val="0023496B"/>
    <w:rsid w:val="0026400C"/>
    <w:rsid w:val="00267803"/>
    <w:rsid w:val="002802AF"/>
    <w:rsid w:val="002861A9"/>
    <w:rsid w:val="00286B92"/>
    <w:rsid w:val="00294479"/>
    <w:rsid w:val="00295B03"/>
    <w:rsid w:val="002B6D74"/>
    <w:rsid w:val="002B741C"/>
    <w:rsid w:val="002D30A8"/>
    <w:rsid w:val="002D35F9"/>
    <w:rsid w:val="002D36B4"/>
    <w:rsid w:val="002D7520"/>
    <w:rsid w:val="002E55A3"/>
    <w:rsid w:val="00302A80"/>
    <w:rsid w:val="00311253"/>
    <w:rsid w:val="003112DF"/>
    <w:rsid w:val="00312E37"/>
    <w:rsid w:val="00314577"/>
    <w:rsid w:val="00314A95"/>
    <w:rsid w:val="00326CB0"/>
    <w:rsid w:val="003349ED"/>
    <w:rsid w:val="003501AB"/>
    <w:rsid w:val="00356F5F"/>
    <w:rsid w:val="00375584"/>
    <w:rsid w:val="00381BB2"/>
    <w:rsid w:val="00382529"/>
    <w:rsid w:val="0038471B"/>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37287"/>
    <w:rsid w:val="00540304"/>
    <w:rsid w:val="0054443F"/>
    <w:rsid w:val="00556C30"/>
    <w:rsid w:val="00562E9B"/>
    <w:rsid w:val="00563564"/>
    <w:rsid w:val="00571A57"/>
    <w:rsid w:val="00581B92"/>
    <w:rsid w:val="005952AB"/>
    <w:rsid w:val="005E49F3"/>
    <w:rsid w:val="005E7913"/>
    <w:rsid w:val="00610A81"/>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55E0"/>
    <w:rsid w:val="006D6854"/>
    <w:rsid w:val="006E33AE"/>
    <w:rsid w:val="006E7F22"/>
    <w:rsid w:val="00702D2A"/>
    <w:rsid w:val="0070679D"/>
    <w:rsid w:val="00713166"/>
    <w:rsid w:val="00732EAF"/>
    <w:rsid w:val="00734457"/>
    <w:rsid w:val="00741F44"/>
    <w:rsid w:val="007501BB"/>
    <w:rsid w:val="00752ABD"/>
    <w:rsid w:val="00770289"/>
    <w:rsid w:val="007760A6"/>
    <w:rsid w:val="007803B9"/>
    <w:rsid w:val="00795EDF"/>
    <w:rsid w:val="007A6290"/>
    <w:rsid w:val="007B1EED"/>
    <w:rsid w:val="007B38B0"/>
    <w:rsid w:val="007B7759"/>
    <w:rsid w:val="007E1A9D"/>
    <w:rsid w:val="007F0DAE"/>
    <w:rsid w:val="007F1000"/>
    <w:rsid w:val="008008A6"/>
    <w:rsid w:val="00810D78"/>
    <w:rsid w:val="008218BB"/>
    <w:rsid w:val="00833E29"/>
    <w:rsid w:val="00835FD5"/>
    <w:rsid w:val="00840676"/>
    <w:rsid w:val="008642C3"/>
    <w:rsid w:val="008643BE"/>
    <w:rsid w:val="00870F12"/>
    <w:rsid w:val="0087240A"/>
    <w:rsid w:val="00873A99"/>
    <w:rsid w:val="00876A2A"/>
    <w:rsid w:val="0088306E"/>
    <w:rsid w:val="00886F88"/>
    <w:rsid w:val="00894EA2"/>
    <w:rsid w:val="008A096C"/>
    <w:rsid w:val="008A1AE1"/>
    <w:rsid w:val="008A5B8B"/>
    <w:rsid w:val="008B72FD"/>
    <w:rsid w:val="008C1B0D"/>
    <w:rsid w:val="008D2ACA"/>
    <w:rsid w:val="008D3D44"/>
    <w:rsid w:val="008D78B0"/>
    <w:rsid w:val="008F08F1"/>
    <w:rsid w:val="00906A16"/>
    <w:rsid w:val="009270B0"/>
    <w:rsid w:val="00930DB6"/>
    <w:rsid w:val="009314C1"/>
    <w:rsid w:val="0094638C"/>
    <w:rsid w:val="00953B99"/>
    <w:rsid w:val="00965A3F"/>
    <w:rsid w:val="0097144E"/>
    <w:rsid w:val="009732FA"/>
    <w:rsid w:val="009932EE"/>
    <w:rsid w:val="00993CA5"/>
    <w:rsid w:val="009A0711"/>
    <w:rsid w:val="009A280E"/>
    <w:rsid w:val="009A4C8B"/>
    <w:rsid w:val="009A5BE8"/>
    <w:rsid w:val="009A5D1B"/>
    <w:rsid w:val="009A74BD"/>
    <w:rsid w:val="009B581C"/>
    <w:rsid w:val="009C58BF"/>
    <w:rsid w:val="009E0FF2"/>
    <w:rsid w:val="009E3290"/>
    <w:rsid w:val="009E4FB1"/>
    <w:rsid w:val="009F4197"/>
    <w:rsid w:val="009F692D"/>
    <w:rsid w:val="00A04660"/>
    <w:rsid w:val="00A150C6"/>
    <w:rsid w:val="00A168BA"/>
    <w:rsid w:val="00A4156D"/>
    <w:rsid w:val="00A452A0"/>
    <w:rsid w:val="00A50402"/>
    <w:rsid w:val="00A82260"/>
    <w:rsid w:val="00A82337"/>
    <w:rsid w:val="00A91A45"/>
    <w:rsid w:val="00A930F6"/>
    <w:rsid w:val="00A9559E"/>
    <w:rsid w:val="00A95865"/>
    <w:rsid w:val="00AA6B36"/>
    <w:rsid w:val="00AB76A3"/>
    <w:rsid w:val="00AC1A15"/>
    <w:rsid w:val="00AD7965"/>
    <w:rsid w:val="00AF6DB4"/>
    <w:rsid w:val="00AF7496"/>
    <w:rsid w:val="00B139D6"/>
    <w:rsid w:val="00B15146"/>
    <w:rsid w:val="00B175D1"/>
    <w:rsid w:val="00B27D4F"/>
    <w:rsid w:val="00B309A4"/>
    <w:rsid w:val="00B354DF"/>
    <w:rsid w:val="00B35AB7"/>
    <w:rsid w:val="00B41F2E"/>
    <w:rsid w:val="00B51B26"/>
    <w:rsid w:val="00B51E45"/>
    <w:rsid w:val="00B6220F"/>
    <w:rsid w:val="00B75F3B"/>
    <w:rsid w:val="00B868A2"/>
    <w:rsid w:val="00B91814"/>
    <w:rsid w:val="00B9515A"/>
    <w:rsid w:val="00BA2AD2"/>
    <w:rsid w:val="00BB6C9F"/>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6D15"/>
    <w:rsid w:val="00D20922"/>
    <w:rsid w:val="00D221AB"/>
    <w:rsid w:val="00D2236A"/>
    <w:rsid w:val="00D327A2"/>
    <w:rsid w:val="00D34251"/>
    <w:rsid w:val="00D44E8C"/>
    <w:rsid w:val="00D55F07"/>
    <w:rsid w:val="00D569CA"/>
    <w:rsid w:val="00D65995"/>
    <w:rsid w:val="00D74785"/>
    <w:rsid w:val="00D77818"/>
    <w:rsid w:val="00D95FA6"/>
    <w:rsid w:val="00DA0819"/>
    <w:rsid w:val="00DA1B6D"/>
    <w:rsid w:val="00DA38EC"/>
    <w:rsid w:val="00DB11FF"/>
    <w:rsid w:val="00DC269A"/>
    <w:rsid w:val="00DD3311"/>
    <w:rsid w:val="00DF1E10"/>
    <w:rsid w:val="00DF5429"/>
    <w:rsid w:val="00DF782A"/>
    <w:rsid w:val="00E001FE"/>
    <w:rsid w:val="00E14109"/>
    <w:rsid w:val="00E22BDC"/>
    <w:rsid w:val="00E270CD"/>
    <w:rsid w:val="00E4519C"/>
    <w:rsid w:val="00E52E1E"/>
    <w:rsid w:val="00E60F1E"/>
    <w:rsid w:val="00E626CB"/>
    <w:rsid w:val="00E64493"/>
    <w:rsid w:val="00E64D24"/>
    <w:rsid w:val="00E6767E"/>
    <w:rsid w:val="00E80ED4"/>
    <w:rsid w:val="00E81DAF"/>
    <w:rsid w:val="00E847DB"/>
    <w:rsid w:val="00E8543E"/>
    <w:rsid w:val="00E86F7F"/>
    <w:rsid w:val="00E871FC"/>
    <w:rsid w:val="00E87452"/>
    <w:rsid w:val="00E9486A"/>
    <w:rsid w:val="00E96EF3"/>
    <w:rsid w:val="00EA3BA0"/>
    <w:rsid w:val="00EB24A5"/>
    <w:rsid w:val="00EB7404"/>
    <w:rsid w:val="00EC3A01"/>
    <w:rsid w:val="00EC55E0"/>
    <w:rsid w:val="00ED154F"/>
    <w:rsid w:val="00EE0264"/>
    <w:rsid w:val="00EE0793"/>
    <w:rsid w:val="00EE2089"/>
    <w:rsid w:val="00EE27CA"/>
    <w:rsid w:val="00EF1897"/>
    <w:rsid w:val="00F215C6"/>
    <w:rsid w:val="00F2696E"/>
    <w:rsid w:val="00F27A5F"/>
    <w:rsid w:val="00F27D7F"/>
    <w:rsid w:val="00F4109D"/>
    <w:rsid w:val="00F44EA3"/>
    <w:rsid w:val="00F53D5D"/>
    <w:rsid w:val="00F6156C"/>
    <w:rsid w:val="00F6218D"/>
    <w:rsid w:val="00F622BD"/>
    <w:rsid w:val="00F653B3"/>
    <w:rsid w:val="00F659E6"/>
    <w:rsid w:val="00F67892"/>
    <w:rsid w:val="00F71BA3"/>
    <w:rsid w:val="00F71D91"/>
    <w:rsid w:val="00F73393"/>
    <w:rsid w:val="00F82558"/>
    <w:rsid w:val="00F826CA"/>
    <w:rsid w:val="00F87B30"/>
    <w:rsid w:val="00F91ADD"/>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79873"/>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0648B18213E94C930B6DD9F14558CF" ma:contentTypeVersion="104" ma:contentTypeDescription="" ma:contentTypeScope="" ma:versionID="414d9cbb987c5701f301a9bc53ce93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2016-11-28T08:00:00+00:00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City of Newport</CaseCompanyNames>
    <Nickname xmlns="http://schemas.microsoft.com/sharepoint/v3" xsi:nil="true"/>
    <DocketNumber xmlns="dc463f71-b30c-4ab2-9473-d307f9d35888">161241</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2FC04C-193A-4DE3-855A-A57C298EE022}">
  <ds:schemaRefs>
    <ds:schemaRef ds:uri="http://schemas.microsoft.com/sharepoint/v3/contenttype/forms"/>
  </ds:schemaRefs>
</ds:datastoreItem>
</file>

<file path=customXml/itemProps2.xml><?xml version="1.0" encoding="utf-8"?>
<ds:datastoreItem xmlns:ds="http://schemas.openxmlformats.org/officeDocument/2006/customXml" ds:itemID="{53B6643D-B831-4389-B3C4-CB4FDC544F78}"/>
</file>

<file path=customXml/itemProps3.xml><?xml version="1.0" encoding="utf-8"?>
<ds:datastoreItem xmlns:ds="http://schemas.openxmlformats.org/officeDocument/2006/customXml" ds:itemID="{56AFEE59-E7B9-4CB9-9353-A4F17579E21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0062A0-6B92-42C6-B057-DE357BC8EEE8}"/>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2017-01-12T21:14:00Z</dcterms:created>
  <dcterms:modified xsi:type="dcterms:W3CDTF">2017-01-12T21:14:00Z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0x0101006E56B4D1795A2E4DB2F0B01679ED314A00E60648B18213E94C930B6DD9F14558CF</vt:lpwstr>
  </property>
  <property fmtid="{D5CDD505-2E9C-101B-9397-08002B2CF9AE}" pid="3" name="_docset_NoMedatataSyncRequired">
    <vt:lpwstr>False</vt:lpwstr>
  </property>
  <property fmtid="{D5CDD505-2E9C-101B-9397-08002B2CF9AE}" pid="4" name="IsEFSEC">
    <vt:bool>false</vt:bool>
  </property>
</Properties>
</file>