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872" w:rsidRDefault="00E75872" w:rsidP="009B70C3">
      <w:bookmarkStart w:id="0" w:name="_GoBack"/>
      <w:bookmarkEnd w:id="0"/>
    </w:p>
    <w:p w:rsidR="0089558A" w:rsidRDefault="0089558A" w:rsidP="006C764A">
      <w:pPr>
        <w:jc w:val="center"/>
      </w:pPr>
      <w:r>
        <w:t xml:space="preserve">July </w:t>
      </w:r>
      <w:r w:rsidR="00B64E1B">
        <w:t>28</w:t>
      </w:r>
      <w:r w:rsidR="00E62135">
        <w:t>, 201</w:t>
      </w:r>
      <w:r w:rsidR="006C764A">
        <w:t>6</w:t>
      </w:r>
    </w:p>
    <w:p w:rsidR="0089558A" w:rsidRDefault="0089558A" w:rsidP="0089558A"/>
    <w:p w:rsidR="0089558A" w:rsidRDefault="0089558A" w:rsidP="0089558A"/>
    <w:p w:rsidR="0089558A" w:rsidRPr="002D2E47" w:rsidRDefault="0089558A" w:rsidP="0089558A">
      <w:pPr>
        <w:rPr>
          <w:b/>
        </w:rPr>
      </w:pPr>
      <w:r w:rsidRPr="002D2E47">
        <w:rPr>
          <w:b/>
        </w:rPr>
        <w:t>BY ELECTRONIC FILING</w:t>
      </w:r>
    </w:p>
    <w:p w:rsidR="0089558A" w:rsidRDefault="0089558A" w:rsidP="0089558A">
      <w:pPr>
        <w:rPr>
          <w:b/>
        </w:rPr>
      </w:pPr>
      <w:r w:rsidRPr="00EA171C">
        <w:rPr>
          <w:b/>
        </w:rPr>
        <w:t>VIA WUTC WEB PORTAL</w:t>
      </w:r>
    </w:p>
    <w:p w:rsidR="0089558A" w:rsidRPr="00A25CC8" w:rsidRDefault="0089558A" w:rsidP="0089558A">
      <w:r>
        <w:rPr>
          <w:b/>
        </w:rPr>
        <w:t xml:space="preserve">AND </w:t>
      </w:r>
      <w:r w:rsidRPr="0083512D">
        <w:rPr>
          <w:b/>
        </w:rPr>
        <w:t>HAND DELIVERY</w:t>
      </w:r>
    </w:p>
    <w:p w:rsidR="0089558A" w:rsidRDefault="0089558A" w:rsidP="0089558A"/>
    <w:p w:rsidR="0089558A" w:rsidRDefault="0089558A" w:rsidP="0089558A">
      <w:r>
        <w:t>Mr. Steven V. King, Executive Director and Secretary</w:t>
      </w:r>
    </w:p>
    <w:p w:rsidR="0089558A" w:rsidRDefault="0089558A" w:rsidP="0089558A">
      <w:r>
        <w:t>Washington Utilities and Transportation Commission</w:t>
      </w:r>
    </w:p>
    <w:p w:rsidR="0089558A" w:rsidRDefault="0089558A" w:rsidP="0089558A">
      <w:r>
        <w:t>P.O. Box 47250</w:t>
      </w:r>
    </w:p>
    <w:p w:rsidR="0089558A" w:rsidRDefault="0089558A" w:rsidP="0089558A">
      <w:r>
        <w:t>1300 South Evergreen Park Drive, SW</w:t>
      </w:r>
    </w:p>
    <w:p w:rsidR="0089558A" w:rsidRDefault="0089558A" w:rsidP="0089558A">
      <w:r>
        <w:t>Olympia, WA  98504-7250</w:t>
      </w:r>
    </w:p>
    <w:p w:rsidR="0089558A" w:rsidRDefault="0089558A" w:rsidP="0089558A"/>
    <w:p w:rsidR="0089558A" w:rsidRDefault="0089558A" w:rsidP="0089558A">
      <w:r>
        <w:t>Dear Mr. King:</w:t>
      </w:r>
    </w:p>
    <w:p w:rsidR="0089558A" w:rsidRDefault="0089558A" w:rsidP="0089558A"/>
    <w:p w:rsidR="0089558A" w:rsidRDefault="0089558A" w:rsidP="006C764A">
      <w:r>
        <w:tab/>
      </w:r>
      <w:r>
        <w:tab/>
      </w:r>
      <w:r w:rsidRPr="00760614">
        <w:t>Re:</w:t>
      </w:r>
      <w:r w:rsidRPr="00760614">
        <w:tab/>
        <w:t>201</w:t>
      </w:r>
      <w:r w:rsidR="006C764A">
        <w:t>6</w:t>
      </w:r>
      <w:r>
        <w:t xml:space="preserve"> Petition to Receive Support from the State</w:t>
      </w:r>
    </w:p>
    <w:p w:rsidR="0089558A" w:rsidRDefault="0089558A" w:rsidP="0089558A">
      <w:pPr>
        <w:ind w:left="1440" w:firstLine="720"/>
      </w:pPr>
      <w:r>
        <w:t>Universal Communications Services Program –</w:t>
      </w:r>
    </w:p>
    <w:p w:rsidR="0089558A" w:rsidRPr="00EA171C" w:rsidRDefault="0089558A" w:rsidP="0089558A">
      <w:pPr>
        <w:ind w:left="1440" w:firstLine="720"/>
        <w:rPr>
          <w:u w:val="single"/>
        </w:rPr>
      </w:pPr>
      <w:r w:rsidRPr="00EA171C">
        <w:rPr>
          <w:u w:val="single"/>
        </w:rPr>
        <w:t>CLAIM OF CONFIDENTIALITY                   </w:t>
      </w:r>
    </w:p>
    <w:p w:rsidR="0089558A" w:rsidRDefault="0089558A" w:rsidP="0089558A">
      <w:r>
        <w:tab/>
      </w:r>
      <w:r>
        <w:tab/>
      </w:r>
      <w:r>
        <w:tab/>
      </w:r>
    </w:p>
    <w:p w:rsidR="0089558A" w:rsidRDefault="0089558A" w:rsidP="0089558A">
      <w:pPr>
        <w:jc w:val="both"/>
      </w:pPr>
      <w:r>
        <w:tab/>
        <w:t xml:space="preserve">Pursuant to WAC 480-123-110, on behalf of Tenino Telephone Company (“Company”) enclosed herewith for filing with the Washington Utilities and Transportation Commission (“Commission”) is an original, </w:t>
      </w:r>
      <w:proofErr w:type="spellStart"/>
      <w:r>
        <w:t>unredacted</w:t>
      </w:r>
      <w:proofErr w:type="spellEnd"/>
      <w:r>
        <w:t xml:space="preserve"> version of the Company’s Petition to Receive Support from the state universal communications services program established by RCW 80.36.650 (“Petition”), together with an original of a redacted version of the Petition.</w:t>
      </w:r>
      <w:r>
        <w:rPr>
          <w:rStyle w:val="FootnoteReference"/>
        </w:rPr>
        <w:footnoteReference w:id="1"/>
      </w:r>
      <w:r>
        <w:t xml:space="preserve">   This filing is being made both on paper and electronically via the Commission’s web portal, and included with the web portal submission, in addition to a copy each unique document comprising the paper filing, is an electronic copy, in .</w:t>
      </w:r>
      <w:proofErr w:type="spellStart"/>
      <w:r>
        <w:t>xlsx</w:t>
      </w:r>
      <w:proofErr w:type="spellEnd"/>
      <w:r>
        <w:t xml:space="preserve"> format, of </w:t>
      </w:r>
      <w:r w:rsidR="00E62135">
        <w:t>two</w:t>
      </w:r>
      <w:r>
        <w:t xml:space="preserve"> Excel workbook</w:t>
      </w:r>
      <w:r w:rsidR="00050664">
        <w:t>s</w:t>
      </w:r>
      <w:r>
        <w:t xml:space="preserve"> from which Exhibit 4 to the Petition was produced.</w:t>
      </w:r>
    </w:p>
    <w:p w:rsidR="0089558A" w:rsidRDefault="0089558A" w:rsidP="0089558A">
      <w:pPr>
        <w:jc w:val="both"/>
      </w:pPr>
    </w:p>
    <w:p w:rsidR="0089558A" w:rsidRPr="009B70C3" w:rsidRDefault="0089558A" w:rsidP="0089558A">
      <w:pPr>
        <w:jc w:val="both"/>
      </w:pPr>
      <w:r>
        <w:tab/>
        <w:t>Because of the CONFIDENTIAL nature of the information set forth in portions of the accompanying Petition, including the exhibits thereto, pursuant to RCW 80.04.095 and WAC 480-07-160 the Company hereby asserts a claim of confidentiality with respect thereto.  The basis for this claim is that the portions of the Petition, including the exhibits, that have been marked as “confidential” contain valuable commercial information, including confidential marketing, cost and financial information.</w:t>
      </w:r>
      <w:r>
        <w:rPr>
          <w:rStyle w:val="FootnoteReference"/>
        </w:rPr>
        <w:footnoteReference w:id="2"/>
      </w:r>
      <w:r>
        <w:t xml:space="preserve">  Accordingly, in complianc</w:t>
      </w:r>
      <w:r w:rsidRPr="00760614">
        <w:t>e</w:t>
      </w:r>
      <w:r>
        <w:t xml:space="preserve"> with WAC 480-07-160(3</w:t>
      </w:r>
      <w:proofErr w:type="gramStart"/>
      <w:r>
        <w:t>)(</w:t>
      </w:r>
      <w:proofErr w:type="gramEnd"/>
      <w:r>
        <w:t xml:space="preserve">c), </w:t>
      </w:r>
      <w:proofErr w:type="spellStart"/>
      <w:r>
        <w:t>unredacted</w:t>
      </w:r>
      <w:proofErr w:type="spellEnd"/>
      <w:r>
        <w:t xml:space="preserve"> and redacted versions of those documents </w:t>
      </w:r>
      <w:r w:rsidRPr="00760614">
        <w:t>accompany this letter</w:t>
      </w:r>
      <w:r>
        <w:t>.  As specified in</w:t>
      </w:r>
    </w:p>
    <w:sectPr w:rsidR="0089558A" w:rsidRPr="009B70C3" w:rsidSect="0089558A">
      <w:headerReference w:type="default" r:id="rId6"/>
      <w:footerReference w:type="default" r:id="rId7"/>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859" w:rsidRDefault="00D41859" w:rsidP="00D41859">
      <w:r>
        <w:separator/>
      </w:r>
    </w:p>
  </w:endnote>
  <w:endnote w:type="continuationSeparator" w:id="0">
    <w:p w:rsidR="00D41859" w:rsidRDefault="00D41859" w:rsidP="00D41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859" w:rsidRDefault="00D41859">
    <w:pPr>
      <w:pStyle w:val="Footer"/>
    </w:pPr>
    <w:r>
      <w:t xml:space="preserve">   </w:t>
    </w:r>
    <w:r w:rsidRPr="00D41859">
      <w:rPr>
        <w:noProof/>
        <w:lang w:bidi="he-IL"/>
      </w:rPr>
      <w:drawing>
        <wp:inline distT="0" distB="0" distL="0" distR="0">
          <wp:extent cx="5803392" cy="240792"/>
          <wp:effectExtent l="19050" t="0" r="6858" b="0"/>
          <wp:docPr id="3" name="Picture 1" descr="TeninoLetterhead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inoLetterheadFooter.jpg"/>
                  <pic:cNvPicPr/>
                </pic:nvPicPr>
                <pic:blipFill>
                  <a:blip r:embed="rId1"/>
                  <a:stretch>
                    <a:fillRect/>
                  </a:stretch>
                </pic:blipFill>
                <pic:spPr>
                  <a:xfrm>
                    <a:off x="0" y="0"/>
                    <a:ext cx="5803392" cy="24079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859" w:rsidRDefault="00D41859" w:rsidP="00D41859">
      <w:r>
        <w:separator/>
      </w:r>
    </w:p>
  </w:footnote>
  <w:footnote w:type="continuationSeparator" w:id="0">
    <w:p w:rsidR="00D41859" w:rsidRDefault="00D41859" w:rsidP="00D41859">
      <w:r>
        <w:continuationSeparator/>
      </w:r>
    </w:p>
  </w:footnote>
  <w:footnote w:id="1">
    <w:p w:rsidR="0089558A" w:rsidRDefault="0089558A" w:rsidP="0089558A">
      <w:pPr>
        <w:pStyle w:val="FootnoteText"/>
        <w:jc w:val="both"/>
      </w:pPr>
      <w:r>
        <w:rPr>
          <w:rStyle w:val="FootnoteReference"/>
        </w:rPr>
        <w:footnoteRef/>
      </w:r>
      <w:r>
        <w:t xml:space="preserve"> </w:t>
      </w:r>
      <w:r w:rsidRPr="003F5CDE">
        <w:rPr>
          <w:sz w:val="22"/>
          <w:szCs w:val="22"/>
        </w:rPr>
        <w:t>Pursuant to agreement with Commission Staff, only one copy of the confidential version of material being filed confidentially is provided, notwithstanding WAC 480-07-160(3</w:t>
      </w:r>
      <w:proofErr w:type="gramStart"/>
      <w:r w:rsidRPr="003F5CDE">
        <w:rPr>
          <w:sz w:val="22"/>
          <w:szCs w:val="22"/>
        </w:rPr>
        <w:t>)(</w:t>
      </w:r>
      <w:proofErr w:type="gramEnd"/>
      <w:r w:rsidRPr="003F5CDE">
        <w:rPr>
          <w:sz w:val="22"/>
          <w:szCs w:val="22"/>
        </w:rPr>
        <w:t>c)(iii).</w:t>
      </w:r>
    </w:p>
  </w:footnote>
  <w:footnote w:id="2">
    <w:p w:rsidR="0089558A" w:rsidRPr="00EA171C" w:rsidRDefault="0089558A" w:rsidP="0089558A">
      <w:pPr>
        <w:pStyle w:val="FootnoteText"/>
        <w:rPr>
          <w:sz w:val="22"/>
          <w:szCs w:val="22"/>
        </w:rPr>
      </w:pPr>
      <w:r w:rsidRPr="00EA171C">
        <w:rPr>
          <w:rStyle w:val="FootnoteReference"/>
          <w:sz w:val="22"/>
          <w:szCs w:val="22"/>
        </w:rPr>
        <w:footnoteRef/>
      </w:r>
      <w:r w:rsidRPr="00EA171C">
        <w:rPr>
          <w:sz w:val="22"/>
          <w:szCs w:val="22"/>
        </w:rPr>
        <w:t xml:space="preserve">  Other persons (including entities) that might be directly affected by disclosure of the confidential information include each of the entities shown on Exhibit</w:t>
      </w:r>
      <w:r>
        <w:rPr>
          <w:sz w:val="22"/>
          <w:szCs w:val="22"/>
        </w:rPr>
        <w:t xml:space="preserve"> </w:t>
      </w:r>
      <w:r w:rsidRPr="0083512D">
        <w:rPr>
          <w:sz w:val="22"/>
          <w:szCs w:val="22"/>
        </w:rPr>
        <w:t>1 to the above-mentioned Petition, as well as the individual owners of the Company’s parent company, Scatter Creek</w:t>
      </w:r>
      <w:r w:rsidR="00A8686B">
        <w:rPr>
          <w:sz w:val="22"/>
          <w:szCs w:val="22"/>
        </w:rPr>
        <w:t xml:space="preserve"> Limited</w:t>
      </w:r>
      <w:r w:rsidRPr="0083512D">
        <w:rPr>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859" w:rsidRDefault="00D41859">
    <w:pPr>
      <w:pStyle w:val="Header"/>
    </w:pPr>
  </w:p>
  <w:p w:rsidR="00D41859" w:rsidRDefault="00D41859">
    <w:pPr>
      <w:pStyle w:val="Header"/>
    </w:pPr>
    <w:r>
      <w:rPr>
        <w:noProof/>
        <w:lang w:bidi="he-IL"/>
      </w:rPr>
      <w:drawing>
        <wp:inline distT="0" distB="0" distL="0" distR="0">
          <wp:extent cx="6669024" cy="762000"/>
          <wp:effectExtent l="19050" t="0" r="0" b="0"/>
          <wp:docPr id="5" name="Picture 4" descr="TeninoLetterhea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inoLetterheadHeader.jpg"/>
                  <pic:cNvPicPr/>
                </pic:nvPicPr>
                <pic:blipFill>
                  <a:blip r:embed="rId1"/>
                  <a:stretch>
                    <a:fillRect/>
                  </a:stretch>
                </pic:blipFill>
                <pic:spPr>
                  <a:xfrm>
                    <a:off x="0" y="0"/>
                    <a:ext cx="6669024" cy="762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859"/>
    <w:rsid w:val="00050664"/>
    <w:rsid w:val="001968C1"/>
    <w:rsid w:val="002F679E"/>
    <w:rsid w:val="003F5CDE"/>
    <w:rsid w:val="006C764A"/>
    <w:rsid w:val="0089558A"/>
    <w:rsid w:val="009B70C3"/>
    <w:rsid w:val="00A8686B"/>
    <w:rsid w:val="00B43796"/>
    <w:rsid w:val="00B64E1B"/>
    <w:rsid w:val="00C72F3C"/>
    <w:rsid w:val="00D41859"/>
    <w:rsid w:val="00DF38A6"/>
    <w:rsid w:val="00E32FEA"/>
    <w:rsid w:val="00E62135"/>
    <w:rsid w:val="00E75872"/>
    <w:rsid w:val="00E77DDB"/>
    <w:rsid w:val="00F30F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102053C1-E895-49AE-B136-1E92122AA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F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41859"/>
    <w:rPr>
      <w:rFonts w:ascii="Tahoma" w:hAnsi="Tahoma" w:cs="Tahoma"/>
      <w:sz w:val="16"/>
      <w:szCs w:val="16"/>
    </w:rPr>
  </w:style>
  <w:style w:type="character" w:customStyle="1" w:styleId="BalloonTextChar">
    <w:name w:val="Balloon Text Char"/>
    <w:basedOn w:val="DefaultParagraphFont"/>
    <w:link w:val="BalloonText"/>
    <w:rsid w:val="00D41859"/>
    <w:rPr>
      <w:rFonts w:ascii="Tahoma" w:hAnsi="Tahoma" w:cs="Tahoma"/>
      <w:sz w:val="16"/>
      <w:szCs w:val="16"/>
    </w:rPr>
  </w:style>
  <w:style w:type="paragraph" w:styleId="Header">
    <w:name w:val="header"/>
    <w:basedOn w:val="Normal"/>
    <w:link w:val="HeaderChar"/>
    <w:rsid w:val="00D41859"/>
    <w:pPr>
      <w:tabs>
        <w:tab w:val="center" w:pos="4680"/>
        <w:tab w:val="right" w:pos="9360"/>
      </w:tabs>
    </w:pPr>
  </w:style>
  <w:style w:type="character" w:customStyle="1" w:styleId="HeaderChar">
    <w:name w:val="Header Char"/>
    <w:basedOn w:val="DefaultParagraphFont"/>
    <w:link w:val="Header"/>
    <w:rsid w:val="00D41859"/>
    <w:rPr>
      <w:sz w:val="24"/>
      <w:szCs w:val="24"/>
    </w:rPr>
  </w:style>
  <w:style w:type="paragraph" w:styleId="Footer">
    <w:name w:val="footer"/>
    <w:basedOn w:val="Normal"/>
    <w:link w:val="FooterChar"/>
    <w:rsid w:val="00D41859"/>
    <w:pPr>
      <w:tabs>
        <w:tab w:val="center" w:pos="4680"/>
        <w:tab w:val="right" w:pos="9360"/>
      </w:tabs>
    </w:pPr>
  </w:style>
  <w:style w:type="character" w:customStyle="1" w:styleId="FooterChar">
    <w:name w:val="Footer Char"/>
    <w:basedOn w:val="DefaultParagraphFont"/>
    <w:link w:val="Footer"/>
    <w:rsid w:val="00D41859"/>
    <w:rPr>
      <w:sz w:val="24"/>
      <w:szCs w:val="24"/>
    </w:rPr>
  </w:style>
  <w:style w:type="paragraph" w:styleId="FootnoteText">
    <w:name w:val="footnote text"/>
    <w:basedOn w:val="Normal"/>
    <w:link w:val="FootnoteTextChar"/>
    <w:uiPriority w:val="99"/>
    <w:unhideWhenUsed/>
    <w:rsid w:val="0089558A"/>
  </w:style>
  <w:style w:type="character" w:customStyle="1" w:styleId="FootnoteTextChar">
    <w:name w:val="Footnote Text Char"/>
    <w:basedOn w:val="DefaultParagraphFont"/>
    <w:link w:val="FootnoteText"/>
    <w:uiPriority w:val="99"/>
    <w:rsid w:val="0089558A"/>
    <w:rPr>
      <w:sz w:val="24"/>
      <w:szCs w:val="24"/>
    </w:rPr>
  </w:style>
  <w:style w:type="character" w:styleId="FootnoteReference">
    <w:name w:val="footnote reference"/>
    <w:uiPriority w:val="99"/>
    <w:unhideWhenUsed/>
    <w:rsid w:val="008955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F02C2F557CBC3419D0AFE3CF94BE23D" ma:contentTypeVersion="104" ma:contentTypeDescription="" ma:contentTypeScope="" ma:versionID="da5d01048769d252f5853aecc13a2a3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Petition</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2016-07-29T07:00:00+00:00</OpenedDate>
    <Date1 xmlns="dc463f71-b30c-4ab2-9473-d307f9d35888">2016-07-29T07:00:00+00:00</Date1>
    <IsDocumentOrder xmlns="dc463f71-b30c-4ab2-9473-d307f9d35888" xsi:nil="true"/>
    <IsHighlyConfidential xmlns="dc463f71-b30c-4ab2-9473-d307f9d35888">false</IsHighlyConfidential>
    <CaseCompanyNames xmlns="dc463f71-b30c-4ab2-9473-d307f9d35888">Tenino Telephone Company</CaseCompanyNames>
    <DocketNumber xmlns="dc463f71-b30c-4ab2-9473-d307f9d35888">160964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E4E3163-52F4-4238-B287-9CBE51A60F31}"/>
</file>

<file path=customXml/itemProps2.xml><?xml version="1.0" encoding="utf-8"?>
<ds:datastoreItem xmlns:ds="http://schemas.openxmlformats.org/officeDocument/2006/customXml" ds:itemID="{D7910240-703D-4010-A528-1CF56E699102}"/>
</file>

<file path=customXml/itemProps3.xml><?xml version="1.0" encoding="utf-8"?>
<ds:datastoreItem xmlns:ds="http://schemas.openxmlformats.org/officeDocument/2006/customXml" ds:itemID="{916716EA-1265-48DC-A4CC-765557546ED3}"/>
</file>

<file path=customXml/itemProps4.xml><?xml version="1.0" encoding="utf-8"?>
<ds:datastoreItem xmlns:ds="http://schemas.openxmlformats.org/officeDocument/2006/customXml" ds:itemID="{F27E1A2D-70BA-40B8-A0EA-1EA1F2BAD7FB}"/>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Water Co.</dc:creator>
  <cp:keywords/>
  <dc:description/>
  <cp:lastModifiedBy>Rick Vitzthum</cp:lastModifiedBy>
  <cp:revision>2</cp:revision>
  <cp:lastPrinted>2015-07-21T17:01:00Z</cp:lastPrinted>
  <dcterms:created xsi:type="dcterms:W3CDTF">2016-07-26T23:19:00Z</dcterms:created>
  <dcterms:modified xsi:type="dcterms:W3CDTF">2016-07-26T23:19:00Z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0x0101006E56B4D1795A2E4DB2F0B01679ED314A002F02C2F557CBC3419D0AFE3CF94BE23D</vt:lpwstr>
  </property>
  <property fmtid="{D5CDD505-2E9C-101B-9397-08002B2CF9AE}" pid="3" name="_docset_NoMedatataSyncRequired">
    <vt:lpwstr>False</vt:lpwstr>
  </property>
</Properties>
</file>