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7E1E9" w14:textId="77777777" w:rsidR="00245AF9" w:rsidRPr="00E65580" w:rsidRDefault="00245AF9" w:rsidP="007C34FC"/>
    <w:p w14:paraId="60D26B65" w14:textId="7C3A8AC6" w:rsidR="000B50AF" w:rsidRPr="00E65580" w:rsidRDefault="00657EB7" w:rsidP="007C34FC">
      <w:r w:rsidRPr="00E65580">
        <w:t>August 23</w:t>
      </w:r>
      <w:r w:rsidR="00745F8A" w:rsidRPr="00E65580">
        <w:t>, 2016</w:t>
      </w:r>
    </w:p>
    <w:p w14:paraId="036EFADB" w14:textId="77777777" w:rsidR="000B50AF" w:rsidRPr="00E65580" w:rsidRDefault="000B50AF" w:rsidP="007C34FC"/>
    <w:p w14:paraId="539A4C05" w14:textId="77777777" w:rsidR="000B50AF" w:rsidRPr="00E65580" w:rsidRDefault="000B50AF" w:rsidP="007C34FC"/>
    <w:p w14:paraId="616338F3" w14:textId="77777777" w:rsidR="000B50AF" w:rsidRPr="00E65580" w:rsidRDefault="000B50AF" w:rsidP="007C34FC">
      <w:r w:rsidRPr="00E65580">
        <w:t>Steven V. King, Executive Director and Secretary</w:t>
      </w:r>
    </w:p>
    <w:p w14:paraId="368CBA03" w14:textId="77777777" w:rsidR="000B50AF" w:rsidRPr="00E65580" w:rsidRDefault="000B50AF" w:rsidP="007C34FC">
      <w:r w:rsidRPr="00E65580">
        <w:t>Washington Utilities and Transportation Commission</w:t>
      </w:r>
    </w:p>
    <w:p w14:paraId="4FC8E8F8" w14:textId="77777777" w:rsidR="000B50AF" w:rsidRPr="00E65580" w:rsidRDefault="000B50AF" w:rsidP="007C34FC">
      <w:r w:rsidRPr="00E65580">
        <w:t>1300 S. Evergreen Park Dr. SW</w:t>
      </w:r>
    </w:p>
    <w:p w14:paraId="699E50CD" w14:textId="77777777" w:rsidR="000B50AF" w:rsidRPr="00E65580" w:rsidRDefault="000B50AF" w:rsidP="007C34FC">
      <w:r w:rsidRPr="00E65580">
        <w:t xml:space="preserve">P. O. Box 47250 </w:t>
      </w:r>
    </w:p>
    <w:p w14:paraId="798EB916" w14:textId="77777777" w:rsidR="000B50AF" w:rsidRPr="00E65580" w:rsidRDefault="000B50AF" w:rsidP="007C34FC">
      <w:r w:rsidRPr="00E65580">
        <w:t>Olympia, Washington  98504-7250</w:t>
      </w:r>
    </w:p>
    <w:p w14:paraId="735F816B" w14:textId="77777777" w:rsidR="000B50AF" w:rsidRPr="00E65580" w:rsidRDefault="000B50AF" w:rsidP="007C34FC"/>
    <w:p w14:paraId="31F4CC99" w14:textId="625400E0" w:rsidR="000B50AF" w:rsidRPr="00E65580" w:rsidRDefault="000B50AF" w:rsidP="007C34FC">
      <w:pPr>
        <w:ind w:left="720" w:hanging="720"/>
      </w:pPr>
      <w:r w:rsidRPr="00E65580">
        <w:t xml:space="preserve">RE: </w:t>
      </w:r>
      <w:r w:rsidRPr="00E65580">
        <w:tab/>
      </w:r>
      <w:r w:rsidRPr="00E65580">
        <w:rPr>
          <w:i/>
        </w:rPr>
        <w:t xml:space="preserve">Washington Utilities and Transportation Commission v. </w:t>
      </w:r>
      <w:r w:rsidR="006A3731" w:rsidRPr="00E65580">
        <w:rPr>
          <w:i/>
        </w:rPr>
        <w:t>Sino-M International LLC</w:t>
      </w:r>
      <w:r w:rsidR="00604A73" w:rsidRPr="00E65580">
        <w:rPr>
          <w:i/>
        </w:rPr>
        <w:t xml:space="preserve"> </w:t>
      </w:r>
      <w:r w:rsidR="0035187E" w:rsidRPr="00E65580">
        <w:rPr>
          <w:i/>
        </w:rPr>
        <w:t xml:space="preserve">d/b/a </w:t>
      </w:r>
      <w:r w:rsidR="006A3731" w:rsidRPr="00E65580">
        <w:rPr>
          <w:i/>
        </w:rPr>
        <w:t>Seattle May Travel</w:t>
      </w:r>
    </w:p>
    <w:p w14:paraId="1759E49F" w14:textId="2623014C" w:rsidR="000B50AF" w:rsidRPr="00E65580" w:rsidRDefault="002721D3" w:rsidP="007C34FC">
      <w:pPr>
        <w:ind w:left="720"/>
      </w:pPr>
      <w:r w:rsidRPr="00E65580">
        <w:t>Commission Staff’s Response to Application for Mitigation of Penalties</w:t>
      </w:r>
    </w:p>
    <w:p w14:paraId="6EA475D6" w14:textId="177466E5" w:rsidR="000B50AF" w:rsidRPr="00E65580" w:rsidRDefault="000B50AF" w:rsidP="007C34FC">
      <w:pPr>
        <w:ind w:left="720"/>
      </w:pPr>
      <w:r w:rsidRPr="00E65580">
        <w:t>Docket T</w:t>
      </w:r>
      <w:r w:rsidR="0080300E" w:rsidRPr="00E65580">
        <w:t>E</w:t>
      </w:r>
      <w:r w:rsidRPr="00E65580">
        <w:t>-1</w:t>
      </w:r>
      <w:r w:rsidR="002B6420" w:rsidRPr="00E65580">
        <w:t>60</w:t>
      </w:r>
      <w:r w:rsidR="006A3731" w:rsidRPr="00E65580">
        <w:t>911</w:t>
      </w:r>
    </w:p>
    <w:p w14:paraId="364976EC" w14:textId="77777777" w:rsidR="000B50AF" w:rsidRPr="00E65580" w:rsidRDefault="000B50AF" w:rsidP="007C34FC"/>
    <w:p w14:paraId="3B641008" w14:textId="77777777" w:rsidR="000B50AF" w:rsidRPr="00E65580" w:rsidRDefault="000B50AF" w:rsidP="007C34FC">
      <w:r w:rsidRPr="00E65580">
        <w:t>Dear Mr. King:</w:t>
      </w:r>
    </w:p>
    <w:p w14:paraId="08C7C3A6" w14:textId="77777777" w:rsidR="000B50AF" w:rsidRPr="00E65580" w:rsidRDefault="000B50AF" w:rsidP="007C34FC"/>
    <w:p w14:paraId="046E9341" w14:textId="4AFB31A9" w:rsidR="0035187E" w:rsidRPr="00E65580" w:rsidRDefault="000B50AF" w:rsidP="007C34FC">
      <w:r w:rsidRPr="00E65580">
        <w:t xml:space="preserve">On </w:t>
      </w:r>
      <w:r w:rsidR="00DA21B3" w:rsidRPr="00E65580">
        <w:t>August 3</w:t>
      </w:r>
      <w:r w:rsidR="00745F8A" w:rsidRPr="00E65580">
        <w:t>, 2016</w:t>
      </w:r>
      <w:r w:rsidR="0035014E">
        <w:t>, the</w:t>
      </w:r>
      <w:r w:rsidRPr="00E65580">
        <w:t xml:space="preserve"> Washington Utilities </w:t>
      </w:r>
      <w:r w:rsidR="00AB7979">
        <w:t>and Transportation Commission (C</w:t>
      </w:r>
      <w:r w:rsidRPr="00E65580">
        <w:t>ommission) issued Penalty Assessment T</w:t>
      </w:r>
      <w:r w:rsidR="0080300E" w:rsidRPr="00E65580">
        <w:t>E</w:t>
      </w:r>
      <w:r w:rsidRPr="00E65580">
        <w:t>-</w:t>
      </w:r>
      <w:r w:rsidR="0080300E" w:rsidRPr="00E65580">
        <w:t>160</w:t>
      </w:r>
      <w:r w:rsidR="00DA21B3" w:rsidRPr="00E65580">
        <w:t>911</w:t>
      </w:r>
      <w:r w:rsidRPr="00E65580">
        <w:t xml:space="preserve"> against </w:t>
      </w:r>
      <w:r w:rsidR="00DA21B3" w:rsidRPr="00E65580">
        <w:t>Sino-M International LLC d/b/a Seattle May Travel</w:t>
      </w:r>
      <w:r w:rsidR="00674499" w:rsidRPr="00E65580">
        <w:t xml:space="preserve"> </w:t>
      </w:r>
      <w:r w:rsidR="006C0239" w:rsidRPr="00E65580">
        <w:t>(</w:t>
      </w:r>
      <w:r w:rsidR="00DA21B3" w:rsidRPr="00E65580">
        <w:t>Seattle May Travel</w:t>
      </w:r>
      <w:r w:rsidR="006C0239" w:rsidRPr="00E65580">
        <w:t xml:space="preserve">) in the amount of </w:t>
      </w:r>
      <w:r w:rsidRPr="00E65580">
        <w:t>$</w:t>
      </w:r>
      <w:r w:rsidR="00674499" w:rsidRPr="00E65580">
        <w:t>6,900</w:t>
      </w:r>
      <w:r w:rsidR="0035187E" w:rsidRPr="00E65580">
        <w:t xml:space="preserve"> </w:t>
      </w:r>
      <w:r w:rsidR="00674499" w:rsidRPr="00E65580">
        <w:t>for</w:t>
      </w:r>
      <w:r w:rsidR="00966182" w:rsidRPr="00E65580">
        <w:t xml:space="preserve"> </w:t>
      </w:r>
      <w:r w:rsidR="00DA21B3" w:rsidRPr="00E65580">
        <w:t xml:space="preserve">eighty-three (83) </w:t>
      </w:r>
      <w:r w:rsidR="00555804" w:rsidRPr="00E65580">
        <w:t xml:space="preserve">critical </w:t>
      </w:r>
      <w:r w:rsidR="002B6420" w:rsidRPr="00E65580">
        <w:t>v</w:t>
      </w:r>
      <w:r w:rsidR="00245AF9" w:rsidRPr="00E65580">
        <w:t>iolation</w:t>
      </w:r>
      <w:r w:rsidR="00EC14C3" w:rsidRPr="00E65580">
        <w:t>s of WAC 480-</w:t>
      </w:r>
      <w:r w:rsidR="0035187E" w:rsidRPr="00E65580">
        <w:t>30</w:t>
      </w:r>
      <w:r w:rsidR="00245AF9" w:rsidRPr="00E65580">
        <w:t>-</w:t>
      </w:r>
      <w:r w:rsidR="0035187E" w:rsidRPr="00E65580">
        <w:t xml:space="preserve">221 Vehicle and Driver </w:t>
      </w:r>
      <w:r w:rsidR="00EC14C3" w:rsidRPr="00E65580">
        <w:t>Safety Requirements</w:t>
      </w:r>
      <w:r w:rsidR="00245AF9" w:rsidRPr="00E65580">
        <w:t xml:space="preserve">, which requires </w:t>
      </w:r>
      <w:r w:rsidR="0035187E" w:rsidRPr="00E65580">
        <w:t xml:space="preserve">charter and excursion carriers to comply with </w:t>
      </w:r>
      <w:r w:rsidR="0035187E" w:rsidRPr="00E65580">
        <w:rPr>
          <w:bCs/>
        </w:rPr>
        <w:t xml:space="preserve">Title 49 </w:t>
      </w:r>
      <w:r w:rsidR="00674499" w:rsidRPr="00E65580">
        <w:rPr>
          <w:bCs/>
        </w:rPr>
        <w:t>Code of Federal Regulations (</w:t>
      </w:r>
      <w:r w:rsidR="0035187E" w:rsidRPr="00E65580">
        <w:rPr>
          <w:bCs/>
        </w:rPr>
        <w:t>CFR</w:t>
      </w:r>
      <w:r w:rsidR="00674499" w:rsidRPr="00E65580">
        <w:rPr>
          <w:bCs/>
        </w:rPr>
        <w:t>)</w:t>
      </w:r>
      <w:r w:rsidR="0035187E" w:rsidRPr="00E65580">
        <w:t xml:space="preserve"> </w:t>
      </w:r>
      <w:r w:rsidR="00DA21B3" w:rsidRPr="00E65580">
        <w:t xml:space="preserve">Part 391 – Qualifications of Drivers, </w:t>
      </w:r>
      <w:r w:rsidR="00DA21B3" w:rsidRPr="00E65580">
        <w:rPr>
          <w:bCs/>
        </w:rPr>
        <w:t>and Part 396 – Inspection, Repair, and Maintenance</w:t>
      </w:r>
      <w:r w:rsidR="0035187E" w:rsidRPr="00E65580">
        <w:rPr>
          <w:bCs/>
        </w:rPr>
        <w:t>, as follows:</w:t>
      </w:r>
    </w:p>
    <w:p w14:paraId="0D6650B6" w14:textId="77777777" w:rsidR="00966182" w:rsidRPr="00E65580" w:rsidRDefault="00966182" w:rsidP="007C34FC"/>
    <w:p w14:paraId="74AC7C1C" w14:textId="77777777" w:rsidR="00DA21B3" w:rsidRPr="00E65580" w:rsidRDefault="00DA21B3" w:rsidP="00DA21B3">
      <w:pPr>
        <w:pStyle w:val="ListParagraph"/>
        <w:numPr>
          <w:ilvl w:val="0"/>
          <w:numId w:val="12"/>
        </w:numPr>
        <w:spacing w:after="240"/>
        <w:ind w:left="1080"/>
        <w:contextualSpacing w:val="0"/>
        <w:rPr>
          <w:b/>
        </w:rPr>
      </w:pPr>
      <w:r w:rsidRPr="00E65580">
        <w:rPr>
          <w:b/>
        </w:rPr>
        <w:t xml:space="preserve">Five violations (65 occurrences) of CFR Part 391.45(a) – Using a driver not medically examined and certified. </w:t>
      </w:r>
      <w:r w:rsidRPr="00E65580">
        <w:t xml:space="preserve">Seattle May Travel allowed employees </w:t>
      </w:r>
      <w:proofErr w:type="spellStart"/>
      <w:r w:rsidRPr="00E65580">
        <w:t>Zhaoxing</w:t>
      </w:r>
      <w:proofErr w:type="spellEnd"/>
      <w:r w:rsidRPr="00E65580">
        <w:t xml:space="preserve"> Li, </w:t>
      </w:r>
      <w:proofErr w:type="spellStart"/>
      <w:r w:rsidRPr="00E65580">
        <w:t>Shuxiang</w:t>
      </w:r>
      <w:proofErr w:type="spellEnd"/>
      <w:r w:rsidRPr="00E65580">
        <w:t xml:space="preserve"> </w:t>
      </w:r>
      <w:proofErr w:type="spellStart"/>
      <w:r w:rsidRPr="00E65580">
        <w:t>Guo</w:t>
      </w:r>
      <w:proofErr w:type="spellEnd"/>
      <w:r w:rsidRPr="00E65580">
        <w:t xml:space="preserve">, Tong Liu, </w:t>
      </w:r>
      <w:proofErr w:type="spellStart"/>
      <w:r w:rsidRPr="00E65580">
        <w:t>Juncheng</w:t>
      </w:r>
      <w:proofErr w:type="spellEnd"/>
      <w:r w:rsidRPr="00E65580">
        <w:t xml:space="preserve"> Huang, and Parker Gao to drive on a total of 65 occasions between January 2016 and May 2016. None of the drivers had been medically examined and certified prior to driving.</w:t>
      </w:r>
    </w:p>
    <w:p w14:paraId="182223C7" w14:textId="77777777" w:rsidR="00DA21B3" w:rsidRPr="00E65580" w:rsidRDefault="00DA21B3" w:rsidP="00DA21B3">
      <w:pPr>
        <w:pStyle w:val="ListParagraph"/>
        <w:numPr>
          <w:ilvl w:val="0"/>
          <w:numId w:val="12"/>
        </w:numPr>
        <w:spacing w:after="240"/>
        <w:ind w:left="1080"/>
        <w:contextualSpacing w:val="0"/>
        <w:rPr>
          <w:b/>
        </w:rPr>
      </w:pPr>
      <w:r w:rsidRPr="00E65580">
        <w:rPr>
          <w:b/>
        </w:rPr>
        <w:t xml:space="preserve">Five violations of CFR Part 391.51(a) – Failing to maintain a qualification file on each driver employed. </w:t>
      </w:r>
      <w:r w:rsidRPr="00E65580">
        <w:t xml:space="preserve">Seattle May Travel failed to maintain driver qualification files for drivers </w:t>
      </w:r>
      <w:proofErr w:type="spellStart"/>
      <w:r w:rsidRPr="00E65580">
        <w:t>Zhaoxing</w:t>
      </w:r>
      <w:proofErr w:type="spellEnd"/>
      <w:r w:rsidRPr="00E65580">
        <w:t xml:space="preserve"> Li, </w:t>
      </w:r>
      <w:proofErr w:type="spellStart"/>
      <w:r w:rsidRPr="00E65580">
        <w:t>Shuxiang</w:t>
      </w:r>
      <w:proofErr w:type="spellEnd"/>
      <w:r w:rsidRPr="00E65580">
        <w:t xml:space="preserve"> </w:t>
      </w:r>
      <w:proofErr w:type="spellStart"/>
      <w:r w:rsidRPr="00E65580">
        <w:t>Guo</w:t>
      </w:r>
      <w:proofErr w:type="spellEnd"/>
      <w:r w:rsidRPr="00E65580">
        <w:t xml:space="preserve">, Tong Liu, </w:t>
      </w:r>
      <w:proofErr w:type="spellStart"/>
      <w:r w:rsidRPr="00E65580">
        <w:t>Yuqi</w:t>
      </w:r>
      <w:proofErr w:type="spellEnd"/>
      <w:r w:rsidRPr="00E65580">
        <w:t xml:space="preserve"> Zhao, and Jian Li.</w:t>
      </w:r>
    </w:p>
    <w:p w14:paraId="70C34874" w14:textId="77777777" w:rsidR="00DA21B3" w:rsidRPr="00E65580" w:rsidRDefault="00DA21B3" w:rsidP="00DA21B3">
      <w:pPr>
        <w:pStyle w:val="ListParagraph"/>
        <w:numPr>
          <w:ilvl w:val="0"/>
          <w:numId w:val="12"/>
        </w:numPr>
        <w:spacing w:after="240"/>
        <w:ind w:left="1080"/>
        <w:contextualSpacing w:val="0"/>
      </w:pPr>
      <w:r w:rsidRPr="00E65580">
        <w:rPr>
          <w:b/>
        </w:rPr>
        <w:t xml:space="preserve">Three violations of CFR Part 396.3(b) – Failing to keep minimum records of inspection and vehicle maintenance. </w:t>
      </w:r>
      <w:r w:rsidRPr="00E65580">
        <w:t>Seattle May Travel did not have any files for its three commercial motor vehicles.</w:t>
      </w:r>
    </w:p>
    <w:p w14:paraId="0EBF8F11" w14:textId="77777777" w:rsidR="00DA21B3" w:rsidRPr="00E65580" w:rsidRDefault="00DA21B3" w:rsidP="00DA21B3">
      <w:pPr>
        <w:pStyle w:val="ListParagraph"/>
        <w:numPr>
          <w:ilvl w:val="0"/>
          <w:numId w:val="12"/>
        </w:numPr>
        <w:spacing w:after="240"/>
        <w:ind w:left="1080"/>
        <w:contextualSpacing w:val="0"/>
        <w:rPr>
          <w:b/>
        </w:rPr>
      </w:pPr>
      <w:r w:rsidRPr="00E65580">
        <w:rPr>
          <w:b/>
        </w:rPr>
        <w:lastRenderedPageBreak/>
        <w:t xml:space="preserve">Sixty-seven violations of CFR Part 396.11(a) – Failing to require driver to prepare driver vehicle inspection report. </w:t>
      </w:r>
      <w:r w:rsidRPr="00E65580">
        <w:t>Seattle May Travel failed to require its drivers to prepare a driver vehicle inspection report on 67 occasions.</w:t>
      </w:r>
    </w:p>
    <w:p w14:paraId="2499AE30" w14:textId="36E54D2E" w:rsidR="00966182" w:rsidRPr="00E65580" w:rsidRDefault="00DA21B3" w:rsidP="00E65580">
      <w:pPr>
        <w:pStyle w:val="ListParagraph"/>
        <w:numPr>
          <w:ilvl w:val="0"/>
          <w:numId w:val="12"/>
        </w:numPr>
        <w:ind w:left="1080"/>
        <w:contextualSpacing w:val="0"/>
      </w:pPr>
      <w:r w:rsidRPr="00E65580">
        <w:rPr>
          <w:b/>
        </w:rPr>
        <w:t xml:space="preserve">Three violations of CFR Part 396.17(a) – Using a commercial motor vehicle not periodically inspected. </w:t>
      </w:r>
      <w:r w:rsidRPr="00E65580">
        <w:t>None of the company’s three commercial motor vehicles had been periodically inspected</w:t>
      </w:r>
      <w:proofErr w:type="gramStart"/>
      <w:r w:rsidRPr="00E65580">
        <w:t>.</w:t>
      </w:r>
      <w:r w:rsidR="00E65580" w:rsidRPr="00E65580">
        <w:t>+</w:t>
      </w:r>
      <w:proofErr w:type="gramEnd"/>
    </w:p>
    <w:p w14:paraId="0C985980" w14:textId="77777777" w:rsidR="005162EF" w:rsidRPr="00E65580" w:rsidRDefault="005162EF" w:rsidP="007C34FC"/>
    <w:p w14:paraId="02586417" w14:textId="77777777" w:rsidR="00E65580" w:rsidRPr="00E65580" w:rsidRDefault="00E65580" w:rsidP="00E65580">
      <w:r w:rsidRPr="00E65580">
        <w:t>Revised Code of Washington (RCW) 8l.04.405 allows penalties of one hundred dollars for each violation of Title 49 CFR Part 391 and Title 49 CFR Part 396. In the case of an ongoing violation, every day's continuance is considered a separate and distinct violation.</w:t>
      </w:r>
    </w:p>
    <w:p w14:paraId="7316D115" w14:textId="77777777" w:rsidR="006C0239" w:rsidRPr="00E65580" w:rsidRDefault="006C0239" w:rsidP="007C34FC"/>
    <w:p w14:paraId="2670F690" w14:textId="1FAD823C" w:rsidR="00B74F35" w:rsidRDefault="000B50AF" w:rsidP="007C34FC">
      <w:r w:rsidRPr="00E65580">
        <w:t xml:space="preserve">On </w:t>
      </w:r>
      <w:r w:rsidR="00E250E8">
        <w:t>August 19</w:t>
      </w:r>
      <w:r w:rsidR="004F68C9" w:rsidRPr="00E65580">
        <w:t>, 2016</w:t>
      </w:r>
      <w:r w:rsidR="002C0657">
        <w:t>,</w:t>
      </w:r>
      <w:r w:rsidR="00662563" w:rsidRPr="00E65580">
        <w:t xml:space="preserve"> </w:t>
      </w:r>
      <w:r w:rsidR="00E250E8">
        <w:t>Seattle May Travel</w:t>
      </w:r>
      <w:r w:rsidR="00AB7979">
        <w:t xml:space="preserve"> filed with the C</w:t>
      </w:r>
      <w:r w:rsidR="006C0239" w:rsidRPr="00E65580">
        <w:t>ommission</w:t>
      </w:r>
      <w:r w:rsidR="00DF2D4A" w:rsidRPr="00E65580">
        <w:t xml:space="preserve"> its application for mitigation of penalties. </w:t>
      </w:r>
      <w:proofErr w:type="spellStart"/>
      <w:r w:rsidR="00E250E8">
        <w:t>Hongsheng</w:t>
      </w:r>
      <w:proofErr w:type="spellEnd"/>
      <w:r w:rsidR="00E250E8">
        <w:t xml:space="preserve"> (May) Zhang</w:t>
      </w:r>
      <w:r w:rsidR="00DF2D4A" w:rsidRPr="00E65580">
        <w:t xml:space="preserve">, </w:t>
      </w:r>
      <w:r w:rsidR="00E250E8">
        <w:t>owner of Seattle May Travel</w:t>
      </w:r>
      <w:r w:rsidR="0035014E">
        <w:t>, admits</w:t>
      </w:r>
      <w:r w:rsidR="00AD69DD">
        <w:t xml:space="preserve"> </w:t>
      </w:r>
      <w:r w:rsidR="00E250E8">
        <w:t xml:space="preserve">the </w:t>
      </w:r>
      <w:r w:rsidR="0035014E">
        <w:t xml:space="preserve">violations, provides a minimal explanation of the corrective action steps taken by the company, and asks </w:t>
      </w:r>
      <w:r w:rsidR="0035014E" w:rsidRPr="00594B2E">
        <w:t>that the penalt</w:t>
      </w:r>
      <w:r w:rsidR="0035014E">
        <w:t xml:space="preserve">ies </w:t>
      </w:r>
      <w:r w:rsidR="0035014E" w:rsidRPr="00594B2E">
        <w:t xml:space="preserve">be </w:t>
      </w:r>
      <w:r w:rsidR="0035014E">
        <w:t>reduced for the reasons set out in her response</w:t>
      </w:r>
      <w:r w:rsidR="0035014E" w:rsidRPr="00594B2E">
        <w:t>.</w:t>
      </w:r>
    </w:p>
    <w:p w14:paraId="6ED7D79F" w14:textId="77777777" w:rsidR="00E65580" w:rsidRPr="00E65580" w:rsidRDefault="00E65580" w:rsidP="007C34FC"/>
    <w:p w14:paraId="0E62C17E" w14:textId="502C569F" w:rsidR="002C0657" w:rsidRPr="00E65580" w:rsidRDefault="002C0657" w:rsidP="007C34FC">
      <w:r>
        <w:t>Seattle May Travel</w:t>
      </w:r>
      <w:r w:rsidR="00131099" w:rsidRPr="00E65580">
        <w:t xml:space="preserve"> </w:t>
      </w:r>
      <w:r w:rsidR="000B50AF" w:rsidRPr="00E65580">
        <w:t>operates as</w:t>
      </w:r>
      <w:r w:rsidR="00DC014D" w:rsidRPr="00E65580">
        <w:t xml:space="preserve"> </w:t>
      </w:r>
      <w:r w:rsidR="000B50AF" w:rsidRPr="00E65580">
        <w:t xml:space="preserve">a </w:t>
      </w:r>
      <w:r w:rsidR="00662563" w:rsidRPr="00E65580">
        <w:t xml:space="preserve">charter and excursion </w:t>
      </w:r>
      <w:r w:rsidR="00516521" w:rsidRPr="00E65580">
        <w:t>carrier u</w:t>
      </w:r>
      <w:r w:rsidR="000B50AF" w:rsidRPr="00E65580">
        <w:t xml:space="preserve">nder permit number </w:t>
      </w:r>
      <w:r>
        <w:t>CH-</w:t>
      </w:r>
      <w:r w:rsidR="0035014E">
        <w:t>0</w:t>
      </w:r>
      <w:r>
        <w:t>64755</w:t>
      </w:r>
      <w:r w:rsidR="00DC014D" w:rsidRPr="00E65580">
        <w:t>.</w:t>
      </w:r>
      <w:r w:rsidR="0035014E">
        <w:t xml:space="preserve"> </w:t>
      </w:r>
      <w:r w:rsidRPr="005C1BCA">
        <w:t xml:space="preserve">In its application </w:t>
      </w:r>
      <w:r w:rsidRPr="0097156D">
        <w:t xml:space="preserve">for charter and excursion authority filed with the Commission on October 9, </w:t>
      </w:r>
      <w:r>
        <w:t xml:space="preserve">2012, </w:t>
      </w:r>
      <w:r w:rsidRPr="0097156D">
        <w:t xml:space="preserve">May </w:t>
      </w:r>
      <w:r>
        <w:t>Zhang</w:t>
      </w:r>
      <w:r w:rsidRPr="00F97CCE">
        <w:t xml:space="preserve"> acknowledged her responsibility</w:t>
      </w:r>
      <w:r w:rsidRPr="005C1BCA">
        <w:t xml:space="preserve"> to understand and comply with </w:t>
      </w:r>
      <w:r>
        <w:t xml:space="preserve">applicable </w:t>
      </w:r>
      <w:r w:rsidRPr="005C1BCA">
        <w:t>motor</w:t>
      </w:r>
      <w:r>
        <w:t xml:space="preserve"> carrier</w:t>
      </w:r>
      <w:r w:rsidRPr="005C1BCA">
        <w:t xml:space="preserve"> safety rules</w:t>
      </w:r>
      <w:r>
        <w:t xml:space="preserve">. Commission staff conducted a new entrant visit with Seattle May Travel on October 17, 2012, and provided </w:t>
      </w:r>
      <w:r w:rsidRPr="00DD02CD">
        <w:t>additional technical assistance</w:t>
      </w:r>
      <w:r>
        <w:t xml:space="preserve"> to the company</w:t>
      </w:r>
      <w:r w:rsidRPr="00DD02CD">
        <w:t>.</w:t>
      </w:r>
    </w:p>
    <w:p w14:paraId="5603350D" w14:textId="77777777" w:rsidR="00131099" w:rsidRPr="00E65580" w:rsidRDefault="00131099" w:rsidP="007C34FC"/>
    <w:p w14:paraId="08A4ED2E" w14:textId="16229DE3" w:rsidR="00EA3495" w:rsidRPr="00E65580" w:rsidRDefault="002C0657" w:rsidP="007C34FC">
      <w:r>
        <w:t>On May 23</w:t>
      </w:r>
      <w:r w:rsidR="00BA7F02" w:rsidRPr="00E65580">
        <w:t>, 2016,</w:t>
      </w:r>
      <w:r>
        <w:t xml:space="preserve"> Commission</w:t>
      </w:r>
      <w:r w:rsidR="009E4818" w:rsidRPr="00E65580">
        <w:t xml:space="preserve"> </w:t>
      </w:r>
      <w:r w:rsidR="002712B3" w:rsidRPr="00E65580">
        <w:t>Motor Carrier Safety In</w:t>
      </w:r>
      <w:r w:rsidR="009E4818" w:rsidRPr="00E65580">
        <w:t xml:space="preserve">vestigator </w:t>
      </w:r>
      <w:r w:rsidR="00BA7F02" w:rsidRPr="00E65580">
        <w:t>Sandi Yeomans</w:t>
      </w:r>
      <w:r w:rsidR="00064ADC" w:rsidRPr="00E65580">
        <w:t xml:space="preserve"> </w:t>
      </w:r>
      <w:r w:rsidR="002712B3" w:rsidRPr="00E65580">
        <w:t>conducted a compliance review in</w:t>
      </w:r>
      <w:r w:rsidR="00064ADC" w:rsidRPr="00E65580">
        <w:t>vestigation</w:t>
      </w:r>
      <w:r w:rsidR="00AC48BF" w:rsidRPr="00E65580">
        <w:t xml:space="preserve">, an </w:t>
      </w:r>
      <w:r w:rsidR="00456D30" w:rsidRPr="00E65580">
        <w:t>in-depth examination of the motor carri</w:t>
      </w:r>
      <w:r w:rsidR="007C34FC" w:rsidRPr="00E65580">
        <w:t>er's compliance with regulations</w:t>
      </w:r>
      <w:r w:rsidR="00EA3495" w:rsidRPr="00E65580">
        <w:t xml:space="preserve"> that the FMCSA has identified as “acute” or “critical</w:t>
      </w:r>
      <w:r w:rsidR="008121A7" w:rsidRPr="00E65580">
        <w:t>.</w:t>
      </w:r>
      <w:r w:rsidR="00EA3495" w:rsidRPr="00E65580">
        <w:t>”</w:t>
      </w:r>
      <w:r w:rsidR="00EA3495" w:rsidRPr="00E65580">
        <w:rPr>
          <w:rStyle w:val="FootnoteReference"/>
          <w:sz w:val="24"/>
        </w:rPr>
        <w:footnoteReference w:id="1"/>
      </w:r>
      <w:r w:rsidR="00EA3495" w:rsidRPr="00E65580">
        <w:t xml:space="preserve"> Acute regul</w:t>
      </w:r>
      <w:r w:rsidR="0035014E">
        <w:t>ations are identified where non-</w:t>
      </w:r>
      <w:r w:rsidR="00EA3495" w:rsidRPr="00E65580">
        <w:t xml:space="preserve">compliance </w:t>
      </w:r>
      <w:r w:rsidR="00456D30" w:rsidRPr="00E65580">
        <w:t>is so severe as to require immediate corrective action regardless of the overall safety posture of the motor carrier. Violations of critical regulations are generally indicative of breakdowns in a carrier's management controls. Non-compliance with acute regulations and patterns of non-compliance with critical regulations are quantitatively linked to inadequate</w:t>
      </w:r>
      <w:r w:rsidR="00EA3495" w:rsidRPr="00E65580">
        <w:t xml:space="preserve"> safety management controls and unusually higher than average accident rates.</w:t>
      </w:r>
      <w:r w:rsidR="00EA3495" w:rsidRPr="00E65580">
        <w:rPr>
          <w:rStyle w:val="FootnoteReference"/>
          <w:sz w:val="24"/>
        </w:rPr>
        <w:footnoteReference w:id="2"/>
      </w:r>
      <w:r w:rsidR="00EA3495" w:rsidRPr="00E65580">
        <w:t xml:space="preserve"> Ms. Yeomans documented </w:t>
      </w:r>
      <w:r>
        <w:t>83 violations of</w:t>
      </w:r>
      <w:r w:rsidR="00EA3495" w:rsidRPr="00E65580">
        <w:t xml:space="preserve"> critical regulations,</w:t>
      </w:r>
      <w:r w:rsidR="002715FF">
        <w:t xml:space="preserve"> all of which were first-time violations,</w:t>
      </w:r>
      <w:r w:rsidR="00EA3495" w:rsidRPr="00E65580">
        <w:t xml:space="preserve"> resulting in a conditional safety rating.</w:t>
      </w:r>
    </w:p>
    <w:p w14:paraId="310F87A7" w14:textId="77777777" w:rsidR="00B74F35" w:rsidRPr="00E65580" w:rsidRDefault="00B74F35" w:rsidP="007C34FC"/>
    <w:p w14:paraId="61FE25E4" w14:textId="00C21D2D" w:rsidR="00B74F35" w:rsidRPr="00E65580" w:rsidRDefault="00AB7979" w:rsidP="007C34FC">
      <w:r>
        <w:t>The C</w:t>
      </w:r>
      <w:r w:rsidR="00B74F35" w:rsidRPr="00E65580">
        <w:t>ommission’s Enforce</w:t>
      </w:r>
      <w:r>
        <w:t>ment Policy provides that some C</w:t>
      </w:r>
      <w:r w:rsidR="00B74F35" w:rsidRPr="00E65580">
        <w:t>ommission requirements are so essenti</w:t>
      </w:r>
      <w:r>
        <w:t>al to safe operations that the C</w:t>
      </w:r>
      <w:r w:rsidR="00B74F35" w:rsidRPr="00E65580">
        <w:t>ommission may issue penalties for a first-time violation, even if staff has not previously provided technical assistance on specific issues.</w:t>
      </w:r>
      <w:r w:rsidR="00B74F35" w:rsidRPr="00E65580">
        <w:rPr>
          <w:rStyle w:val="FootnoteReference"/>
          <w:sz w:val="24"/>
        </w:rPr>
        <w:footnoteReference w:id="3"/>
      </w:r>
    </w:p>
    <w:p w14:paraId="44204289" w14:textId="4FBC1315" w:rsidR="005C43E3" w:rsidRPr="00E65580" w:rsidRDefault="005C43E3" w:rsidP="007C34FC">
      <w:pPr>
        <w:rPr>
          <w:highlight w:val="yellow"/>
        </w:rPr>
      </w:pPr>
    </w:p>
    <w:p w14:paraId="1BAE06FD" w14:textId="7CE05CA4" w:rsidR="00F74B20" w:rsidRPr="00E65580" w:rsidRDefault="00AB7979" w:rsidP="007C34FC">
      <w:r>
        <w:t>In the mitigation request, Ms. Zhang</w:t>
      </w:r>
      <w:r w:rsidR="00D0272A" w:rsidRPr="00E65580">
        <w:t xml:space="preserve"> </w:t>
      </w:r>
      <w:r w:rsidR="002715FF">
        <w:t>admitted the violations and provided a bulleted list of the corrective steps taken for each violation. Staff found the company’s response to be minimal at best, and provides its response below:</w:t>
      </w:r>
    </w:p>
    <w:p w14:paraId="23E57E3C" w14:textId="1EEF9519" w:rsidR="00916B67" w:rsidRDefault="00F74B20" w:rsidP="007C34FC">
      <w:pPr>
        <w:pStyle w:val="ListParagraph"/>
        <w:numPr>
          <w:ilvl w:val="0"/>
          <w:numId w:val="13"/>
        </w:numPr>
      </w:pPr>
      <w:r w:rsidRPr="00E65580">
        <w:rPr>
          <w:b/>
        </w:rPr>
        <w:lastRenderedPageBreak/>
        <w:t xml:space="preserve">Mitigation </w:t>
      </w:r>
      <w:r w:rsidRPr="0063135F">
        <w:rPr>
          <w:b/>
        </w:rPr>
        <w:t>Request: CFR Part 391.45(a)</w:t>
      </w:r>
      <w:r w:rsidRPr="00E65580">
        <w:rPr>
          <w:b/>
        </w:rPr>
        <w:t xml:space="preserve"> – Using a driver not medically examined and certified.</w:t>
      </w:r>
      <w:r w:rsidR="0022699B" w:rsidRPr="00E65580">
        <w:rPr>
          <w:b/>
        </w:rPr>
        <w:t xml:space="preserve"> </w:t>
      </w:r>
      <w:r w:rsidR="00916B67">
        <w:t>Seattle May Travel</w:t>
      </w:r>
      <w:r w:rsidR="00893825">
        <w:t xml:space="preserve"> states that it now has medically examined drivers and keeps this information in its driver qualification files.</w:t>
      </w:r>
    </w:p>
    <w:p w14:paraId="4D550309" w14:textId="77777777" w:rsidR="00F74B20" w:rsidRPr="00E65580" w:rsidRDefault="00F74B20" w:rsidP="007C34FC"/>
    <w:p w14:paraId="09A360E3" w14:textId="2C2FD1E3" w:rsidR="00F74B20" w:rsidRPr="00E65580" w:rsidRDefault="00F74B20" w:rsidP="007C34FC">
      <w:pPr>
        <w:ind w:left="720"/>
      </w:pPr>
      <w:r w:rsidRPr="00E65580">
        <w:rPr>
          <w:b/>
        </w:rPr>
        <w:t>Staff response:</w:t>
      </w:r>
      <w:r w:rsidRPr="00E65580">
        <w:t xml:space="preserve"> It is the </w:t>
      </w:r>
      <w:r w:rsidR="001E6629" w:rsidRPr="00E65580">
        <w:t xml:space="preserve">company’s responsibility </w:t>
      </w:r>
      <w:r w:rsidR="00487655" w:rsidRPr="00E65580">
        <w:t>to ensure that its drivers have current medical certi</w:t>
      </w:r>
      <w:r w:rsidR="00D85376" w:rsidRPr="00E65580">
        <w:t>fication</w:t>
      </w:r>
      <w:r w:rsidR="00487655" w:rsidRPr="00E65580">
        <w:t xml:space="preserve"> and to not allow its drivers to operate a vehicle when medical certification has expired. The</w:t>
      </w:r>
      <w:r w:rsidR="002715FF">
        <w:t xml:space="preserve"> company failed to provide copies of its driver’s</w:t>
      </w:r>
      <w:r w:rsidR="00A964FC">
        <w:t xml:space="preserve"> medical </w:t>
      </w:r>
      <w:r w:rsidR="002715FF">
        <w:t xml:space="preserve">certificates, </w:t>
      </w:r>
      <w:r w:rsidR="00A964FC">
        <w:t>or provide supporting documentation of how the company intends to comply with the medical certification requirements.</w:t>
      </w:r>
    </w:p>
    <w:p w14:paraId="08EF5BB1" w14:textId="77777777" w:rsidR="00804378" w:rsidRPr="00E65580" w:rsidRDefault="00804378" w:rsidP="007C34FC">
      <w:pPr>
        <w:ind w:left="720"/>
      </w:pPr>
    </w:p>
    <w:p w14:paraId="619D5104" w14:textId="68E09EF9" w:rsidR="00804378" w:rsidRPr="00E65580" w:rsidRDefault="0063135F" w:rsidP="007C34FC">
      <w:pPr>
        <w:ind w:left="720"/>
      </w:pPr>
      <w:r>
        <w:t>The assessed penalty is $6,500 for 6</w:t>
      </w:r>
      <w:r w:rsidR="00804378" w:rsidRPr="00E65580">
        <w:t>5 occurrences of this violation. Staff recommend</w:t>
      </w:r>
      <w:r>
        <w:t>s the penalty be reduced $3,000, for a total of $3,500</w:t>
      </w:r>
      <w:r w:rsidR="00804378" w:rsidRPr="00E65580">
        <w:t>.</w:t>
      </w:r>
    </w:p>
    <w:p w14:paraId="3180E22B" w14:textId="77777777" w:rsidR="00C27B37" w:rsidRPr="00E65580" w:rsidRDefault="00C27B37" w:rsidP="007C34FC">
      <w:pPr>
        <w:rPr>
          <w:b/>
        </w:rPr>
      </w:pPr>
    </w:p>
    <w:p w14:paraId="69FAD975" w14:textId="22B21391" w:rsidR="00DF1994" w:rsidRDefault="00C27B37" w:rsidP="007C34FC">
      <w:pPr>
        <w:pStyle w:val="ListParagraph"/>
        <w:numPr>
          <w:ilvl w:val="0"/>
          <w:numId w:val="13"/>
        </w:numPr>
      </w:pPr>
      <w:r w:rsidRPr="00E65580">
        <w:rPr>
          <w:b/>
        </w:rPr>
        <w:t>Mitigati</w:t>
      </w:r>
      <w:r w:rsidR="00DF1994">
        <w:rPr>
          <w:b/>
        </w:rPr>
        <w:t>on Request: CFR Part 391.51(a</w:t>
      </w:r>
      <w:r w:rsidRPr="00E65580">
        <w:rPr>
          <w:b/>
        </w:rPr>
        <w:t>) – Failing to maint</w:t>
      </w:r>
      <w:r w:rsidR="00DF1994">
        <w:rPr>
          <w:b/>
        </w:rPr>
        <w:t>ain a qualification file on each driver employed</w:t>
      </w:r>
      <w:r w:rsidRPr="00E65580">
        <w:rPr>
          <w:b/>
        </w:rPr>
        <w:t>.</w:t>
      </w:r>
      <w:r w:rsidR="008C5ACD" w:rsidRPr="00E65580">
        <w:t xml:space="preserve"> </w:t>
      </w:r>
      <w:r w:rsidR="00A964FC">
        <w:t>Seattle May Travel’s request for mitigation did not address this violation.</w:t>
      </w:r>
    </w:p>
    <w:p w14:paraId="2B4E4DF1" w14:textId="77777777" w:rsidR="00C27B37" w:rsidRPr="00E65580" w:rsidRDefault="00C27B37" w:rsidP="007C34FC"/>
    <w:p w14:paraId="581F2F93" w14:textId="3C7E83DE" w:rsidR="00C27B37" w:rsidRPr="00E65580" w:rsidRDefault="00C27B37" w:rsidP="007C34FC">
      <w:pPr>
        <w:ind w:left="720"/>
      </w:pPr>
      <w:r w:rsidRPr="00E65580">
        <w:rPr>
          <w:b/>
        </w:rPr>
        <w:t>Staff response:</w:t>
      </w:r>
      <w:r w:rsidR="008C5ACD" w:rsidRPr="00E65580">
        <w:t xml:space="preserve"> </w:t>
      </w:r>
      <w:r w:rsidR="00A964FC">
        <w:t>The company failed to provide an example of a driver qualification file, a list of the documents the company keeps in such a file, or any supporting evidence or documentation with respect to steps taken to correct this violation.</w:t>
      </w:r>
    </w:p>
    <w:p w14:paraId="6F29B3A3" w14:textId="77777777" w:rsidR="00804378" w:rsidRPr="00E65580" w:rsidRDefault="00804378" w:rsidP="007C34FC">
      <w:pPr>
        <w:ind w:left="720"/>
      </w:pPr>
    </w:p>
    <w:p w14:paraId="2DDD723F" w14:textId="70A85CE2" w:rsidR="00804378" w:rsidRPr="00E65580" w:rsidRDefault="00804378" w:rsidP="007C34FC">
      <w:pPr>
        <w:ind w:left="720"/>
      </w:pPr>
      <w:r w:rsidRPr="00E65580">
        <w:t xml:space="preserve">The assessed penalty </w:t>
      </w:r>
      <w:r w:rsidR="004B3992" w:rsidRPr="00E65580">
        <w:t>is $100 for one violation of this type. Staff recommends no mitigation of this penalty.</w:t>
      </w:r>
    </w:p>
    <w:p w14:paraId="6AB2E791" w14:textId="77777777" w:rsidR="00C27B37" w:rsidRPr="00E65580" w:rsidRDefault="00C27B37" w:rsidP="007C34FC">
      <w:pPr>
        <w:rPr>
          <w:b/>
        </w:rPr>
      </w:pPr>
    </w:p>
    <w:p w14:paraId="7232D284" w14:textId="41DA674F" w:rsidR="003F7B40" w:rsidRPr="003F7B40" w:rsidRDefault="00C27B37" w:rsidP="007C34FC">
      <w:pPr>
        <w:pStyle w:val="ListParagraph"/>
        <w:numPr>
          <w:ilvl w:val="0"/>
          <w:numId w:val="13"/>
        </w:numPr>
      </w:pPr>
      <w:r w:rsidRPr="00E65580">
        <w:rPr>
          <w:b/>
        </w:rPr>
        <w:t>Mi</w:t>
      </w:r>
      <w:r w:rsidR="003F7B40">
        <w:rPr>
          <w:b/>
        </w:rPr>
        <w:t>tigation Request: CFR Part 396.3</w:t>
      </w:r>
      <w:r w:rsidRPr="00E65580">
        <w:rPr>
          <w:b/>
        </w:rPr>
        <w:t>(</w:t>
      </w:r>
      <w:r w:rsidR="003F7B40">
        <w:rPr>
          <w:b/>
        </w:rPr>
        <w:t>b) – Failing to keep minimum records of inspection and vehicle maintenance</w:t>
      </w:r>
      <w:r w:rsidRPr="00E65580">
        <w:rPr>
          <w:b/>
        </w:rPr>
        <w:t>.</w:t>
      </w:r>
      <w:r w:rsidR="00064F4B" w:rsidRPr="00E65580">
        <w:rPr>
          <w:b/>
        </w:rPr>
        <w:t xml:space="preserve"> </w:t>
      </w:r>
      <w:r w:rsidR="003F7B40" w:rsidRPr="000E1C73">
        <w:t xml:space="preserve">Seattle May Travel </w:t>
      </w:r>
      <w:r w:rsidR="000E1C73" w:rsidRPr="000E1C73">
        <w:t>state</w:t>
      </w:r>
      <w:r w:rsidR="00A11437">
        <w:t>s</w:t>
      </w:r>
      <w:r w:rsidR="000E1C73" w:rsidRPr="000E1C73">
        <w:t xml:space="preserve"> that it now has compliant maintenance files for all commercial motor vehicles.</w:t>
      </w:r>
    </w:p>
    <w:p w14:paraId="2B39E82E" w14:textId="77777777" w:rsidR="00C27B37" w:rsidRPr="00E65580" w:rsidRDefault="00C27B37" w:rsidP="007C34FC"/>
    <w:p w14:paraId="3E669E68" w14:textId="3FC2D786" w:rsidR="00C27B37" w:rsidRPr="00E65580" w:rsidRDefault="00C27B37" w:rsidP="007C34FC">
      <w:pPr>
        <w:ind w:left="720"/>
      </w:pPr>
      <w:r w:rsidRPr="00E65580">
        <w:rPr>
          <w:b/>
        </w:rPr>
        <w:t>Staff response:</w:t>
      </w:r>
      <w:r w:rsidR="00EA2DF6" w:rsidRPr="00E65580">
        <w:t xml:space="preserve"> </w:t>
      </w:r>
      <w:r w:rsidR="00A964FC">
        <w:t>T</w:t>
      </w:r>
      <w:r w:rsidR="00C04E81">
        <w:t xml:space="preserve">he </w:t>
      </w:r>
      <w:proofErr w:type="gramStart"/>
      <w:r w:rsidR="00C04E81">
        <w:t>company</w:t>
      </w:r>
      <w:proofErr w:type="gramEnd"/>
      <w:r w:rsidR="00C04E81">
        <w:t xml:space="preserve"> failed to explain</w:t>
      </w:r>
      <w:r w:rsidR="002D1439">
        <w:t xml:space="preserve"> how the violations occurred, and failed to </w:t>
      </w:r>
      <w:r w:rsidR="00A964FC">
        <w:t>provide any supporting evidence or</w:t>
      </w:r>
      <w:r w:rsidR="00C04E81">
        <w:t xml:space="preserve"> documentation of the steps it has taken to avoid reoccurren</w:t>
      </w:r>
      <w:r w:rsidR="00A964FC">
        <w:t>ce.</w:t>
      </w:r>
    </w:p>
    <w:p w14:paraId="78A06C2D" w14:textId="77777777" w:rsidR="00B96651" w:rsidRPr="00E65580" w:rsidRDefault="00B96651" w:rsidP="007C34FC">
      <w:pPr>
        <w:ind w:left="720"/>
      </w:pPr>
    </w:p>
    <w:p w14:paraId="619F3CDB" w14:textId="77777777" w:rsidR="00C04E81" w:rsidRPr="00E65580" w:rsidRDefault="00C04E81" w:rsidP="00C04E81">
      <w:pPr>
        <w:ind w:left="720"/>
      </w:pPr>
      <w:r w:rsidRPr="00E65580">
        <w:t>The assessed penalty is $100 for one violation of this type. Staff recommends no mitigation of this penalty.</w:t>
      </w:r>
    </w:p>
    <w:p w14:paraId="2DAD90D9" w14:textId="77777777" w:rsidR="00B74F35" w:rsidRPr="00E65580" w:rsidRDefault="00B74F35" w:rsidP="00B74F35">
      <w:pPr>
        <w:ind w:left="720"/>
      </w:pPr>
    </w:p>
    <w:p w14:paraId="50EB5D6F" w14:textId="77777777" w:rsidR="00A11437" w:rsidRDefault="00C27B37" w:rsidP="00A11437">
      <w:pPr>
        <w:pStyle w:val="ListParagraph"/>
        <w:numPr>
          <w:ilvl w:val="0"/>
          <w:numId w:val="13"/>
        </w:numPr>
      </w:pPr>
      <w:r w:rsidRPr="00E65580">
        <w:rPr>
          <w:b/>
        </w:rPr>
        <w:t>Mitigation Request: CFR Part 396.11(a) – Failing to require driver to prepare driver vehicle inspection report.</w:t>
      </w:r>
      <w:r w:rsidR="0023773E" w:rsidRPr="00E65580">
        <w:t xml:space="preserve"> </w:t>
      </w:r>
      <w:r w:rsidR="00A11437">
        <w:t>Seattle May Travel states that it has designed driver vehicle inspection reports that will be filled out pre-trip and post-trip, and will be filed and retained for a minimum of ninety days.</w:t>
      </w:r>
    </w:p>
    <w:p w14:paraId="7E7A208B" w14:textId="706C4C0E" w:rsidR="00C27B37" w:rsidRPr="00E65580" w:rsidRDefault="00A11437" w:rsidP="00A11437">
      <w:r w:rsidRPr="00E65580">
        <w:t xml:space="preserve"> </w:t>
      </w:r>
    </w:p>
    <w:p w14:paraId="368AE447" w14:textId="38E50E59" w:rsidR="00B40AE0" w:rsidRDefault="00C27B37" w:rsidP="002D1439">
      <w:pPr>
        <w:ind w:left="720"/>
      </w:pPr>
      <w:r w:rsidRPr="002D1439">
        <w:rPr>
          <w:b/>
        </w:rPr>
        <w:t>Staff response:</w:t>
      </w:r>
      <w:r w:rsidR="00BB0A02" w:rsidRPr="002D1439">
        <w:t xml:space="preserve"> </w:t>
      </w:r>
      <w:r w:rsidR="002D1439" w:rsidRPr="002D1439">
        <w:t>The</w:t>
      </w:r>
      <w:r w:rsidR="002D1439">
        <w:t xml:space="preserve"> </w:t>
      </w:r>
      <w:proofErr w:type="gramStart"/>
      <w:r w:rsidR="002D1439">
        <w:t>company</w:t>
      </w:r>
      <w:proofErr w:type="gramEnd"/>
      <w:r w:rsidR="002D1439">
        <w:t xml:space="preserve"> failed to provide a copy of the driver vehicle inspection reports that will be filled out pre-trip and post-trip, a list of what is included in the driver vehicle inspection reports, or any supporting evidence or documentation of the steps it has taken to avoid reoccurrence.</w:t>
      </w:r>
    </w:p>
    <w:p w14:paraId="46643264" w14:textId="77777777" w:rsidR="002D1439" w:rsidRPr="00E65580" w:rsidRDefault="002D1439" w:rsidP="002D1439">
      <w:pPr>
        <w:ind w:left="720"/>
      </w:pPr>
    </w:p>
    <w:p w14:paraId="09644B44" w14:textId="3A5A165D" w:rsidR="00B40AE0" w:rsidRPr="00E65580" w:rsidRDefault="00B40AE0" w:rsidP="007C34FC">
      <w:pPr>
        <w:ind w:left="720"/>
      </w:pPr>
      <w:r w:rsidRPr="00E65580">
        <w:lastRenderedPageBreak/>
        <w:t>The assessed penalty is $100 for one violation of this type. Staff recommends no mitigation of this penalty.</w:t>
      </w:r>
    </w:p>
    <w:p w14:paraId="4F2148A0" w14:textId="77777777" w:rsidR="00D3220C" w:rsidRPr="00E65580" w:rsidRDefault="00D3220C" w:rsidP="007C34FC">
      <w:pPr>
        <w:rPr>
          <w:b/>
        </w:rPr>
      </w:pPr>
    </w:p>
    <w:p w14:paraId="0CEDF9CD" w14:textId="6C2DDE09" w:rsidR="002D1439" w:rsidRPr="002D1439" w:rsidRDefault="00D3220C" w:rsidP="007C34FC">
      <w:pPr>
        <w:pStyle w:val="ListParagraph"/>
        <w:numPr>
          <w:ilvl w:val="0"/>
          <w:numId w:val="13"/>
        </w:numPr>
      </w:pPr>
      <w:r w:rsidRPr="00E65580">
        <w:rPr>
          <w:b/>
        </w:rPr>
        <w:t>Mitigation Request: CFR Part 396.17(a) – Using a commercial motor vehicle not periodically inspected.</w:t>
      </w:r>
      <w:r w:rsidR="009A0759" w:rsidRPr="00E65580">
        <w:rPr>
          <w:b/>
        </w:rPr>
        <w:t xml:space="preserve"> </w:t>
      </w:r>
      <w:r w:rsidR="00882A9B" w:rsidRPr="00882A9B">
        <w:t>Seattle May Travel</w:t>
      </w:r>
      <w:r w:rsidR="00882A9B">
        <w:t xml:space="preserve"> states that its Mercedes Sprinter vans are maintained by the Mercedes dealership, which the company</w:t>
      </w:r>
      <w:r w:rsidR="00ED138B">
        <w:t xml:space="preserve"> believed was</w:t>
      </w:r>
      <w:r w:rsidR="00882A9B">
        <w:t xml:space="preserve"> better than annual inspections. Seattle May Travel states that it</w:t>
      </w:r>
      <w:r w:rsidR="00BF5304">
        <w:t xml:space="preserve"> now understands that a separate annual inspection is needed for each commercial motor vehicle used during the previous twelve months.</w:t>
      </w:r>
    </w:p>
    <w:p w14:paraId="3AE5F94B" w14:textId="77777777" w:rsidR="00D3220C" w:rsidRPr="00ED138B" w:rsidRDefault="00D3220C" w:rsidP="007C34FC"/>
    <w:p w14:paraId="3681C873" w14:textId="0ECFC638" w:rsidR="00D3220C" w:rsidRPr="00ED138B" w:rsidRDefault="00D3220C" w:rsidP="007C34FC">
      <w:pPr>
        <w:ind w:left="720"/>
      </w:pPr>
      <w:r w:rsidRPr="00ED138B">
        <w:rPr>
          <w:b/>
        </w:rPr>
        <w:t>Staff response:</w:t>
      </w:r>
      <w:r w:rsidR="004673C1" w:rsidRPr="00ED138B">
        <w:t xml:space="preserve"> </w:t>
      </w:r>
      <w:r w:rsidR="00ED138B" w:rsidRPr="00ED138B">
        <w:t xml:space="preserve">The </w:t>
      </w:r>
      <w:proofErr w:type="gramStart"/>
      <w:r w:rsidR="00ED138B" w:rsidRPr="00ED138B">
        <w:t>company</w:t>
      </w:r>
      <w:proofErr w:type="gramEnd"/>
      <w:r w:rsidR="00ED138B" w:rsidRPr="00ED138B">
        <w:t xml:space="preserve"> failed to have its vehicles DOT inspected in accordance with minimum standards</w:t>
      </w:r>
      <w:r w:rsidR="00ED138B">
        <w:t>. T</w:t>
      </w:r>
      <w:r w:rsidR="00ED138B" w:rsidRPr="00ED138B">
        <w:t xml:space="preserve">he company </w:t>
      </w:r>
      <w:r w:rsidR="00ED138B">
        <w:t xml:space="preserve">states that </w:t>
      </w:r>
      <w:r w:rsidR="00ED138B" w:rsidRPr="00ED138B">
        <w:t xml:space="preserve">its Sprinter vans </w:t>
      </w:r>
      <w:r w:rsidR="00ED138B">
        <w:t xml:space="preserve">are </w:t>
      </w:r>
      <w:r w:rsidR="00ED138B" w:rsidRPr="00ED138B">
        <w:t xml:space="preserve">serviced by the Mercedes dealership, </w:t>
      </w:r>
      <w:r w:rsidR="00ED138B">
        <w:t xml:space="preserve">however </w:t>
      </w:r>
      <w:r w:rsidR="00ED138B" w:rsidRPr="00ED138B">
        <w:t>all components required of an annual vehicle inspection report are not covered by a dealership’s routine maintenance.</w:t>
      </w:r>
      <w:bookmarkStart w:id="0" w:name="_GoBack"/>
      <w:bookmarkEnd w:id="0"/>
    </w:p>
    <w:p w14:paraId="29EB9F98" w14:textId="77777777" w:rsidR="00B40AE0" w:rsidRPr="002D1439" w:rsidRDefault="00B40AE0" w:rsidP="007C34FC">
      <w:pPr>
        <w:ind w:left="720"/>
        <w:rPr>
          <w:highlight w:val="yellow"/>
        </w:rPr>
      </w:pPr>
    </w:p>
    <w:p w14:paraId="1E5BE100" w14:textId="77777777" w:rsidR="00ED138B" w:rsidRPr="00E65580" w:rsidRDefault="00ED138B" w:rsidP="00ED138B">
      <w:pPr>
        <w:ind w:left="720"/>
      </w:pPr>
      <w:r w:rsidRPr="00E65580">
        <w:t>The assessed penalty is $100 for one violation of this type. Staff recommends no mitigation of this penalty.</w:t>
      </w:r>
    </w:p>
    <w:p w14:paraId="2C6F6F13" w14:textId="77777777" w:rsidR="00064ADC" w:rsidRPr="00E65580" w:rsidRDefault="00064ADC" w:rsidP="007C34FC">
      <w:pPr>
        <w:rPr>
          <w:highlight w:val="yellow"/>
        </w:rPr>
      </w:pPr>
    </w:p>
    <w:p w14:paraId="00E8FDDD" w14:textId="066A3818" w:rsidR="00D01D42" w:rsidRPr="00882A9B" w:rsidRDefault="002D1439" w:rsidP="007C34FC">
      <w:r w:rsidRPr="00882A9B">
        <w:t>Seattle May Travel is a small</w:t>
      </w:r>
      <w:r w:rsidR="004C3BD1" w:rsidRPr="00882A9B">
        <w:t xml:space="preserve"> </w:t>
      </w:r>
      <w:r w:rsidR="00882A9B">
        <w:t>company currently operating</w:t>
      </w:r>
      <w:r w:rsidR="00F8486F" w:rsidRPr="00882A9B">
        <w:t xml:space="preserve"> </w:t>
      </w:r>
      <w:r w:rsidRPr="00882A9B">
        <w:t>three</w:t>
      </w:r>
      <w:r w:rsidR="00DC2E69" w:rsidRPr="00882A9B">
        <w:t xml:space="preserve"> commercial vehicles</w:t>
      </w:r>
      <w:r w:rsidR="00E252B7" w:rsidRPr="00882A9B">
        <w:t xml:space="preserve"> and </w:t>
      </w:r>
      <w:r w:rsidR="00882A9B">
        <w:t xml:space="preserve">employing </w:t>
      </w:r>
      <w:r w:rsidRPr="00882A9B">
        <w:t>seven</w:t>
      </w:r>
      <w:r w:rsidR="004C3BD1" w:rsidRPr="00882A9B">
        <w:t xml:space="preserve"> drivers. </w:t>
      </w:r>
      <w:r w:rsidR="00E252B7" w:rsidRPr="00882A9B">
        <w:t xml:space="preserve">The company reported </w:t>
      </w:r>
      <w:r w:rsidR="00882A9B">
        <w:t>$688,120.91 in gross revenue and 94,148 miles traveled in 2015.</w:t>
      </w:r>
      <w:r w:rsidRPr="00882A9B">
        <w:t xml:space="preserve"> </w:t>
      </w:r>
      <w:r w:rsidR="00C679D6" w:rsidRPr="00882A9B">
        <w:t>Staff r</w:t>
      </w:r>
      <w:r w:rsidRPr="00882A9B">
        <w:t>ecommends that the penalty of $6,900 be reduced to $3,900</w:t>
      </w:r>
      <w:r w:rsidR="00C679D6" w:rsidRPr="00882A9B">
        <w:t>.</w:t>
      </w:r>
    </w:p>
    <w:p w14:paraId="68F52441" w14:textId="77777777" w:rsidR="00F8486F" w:rsidRPr="00E65580" w:rsidRDefault="00F8486F" w:rsidP="007C34FC"/>
    <w:p w14:paraId="7BE8728B" w14:textId="28B7380A" w:rsidR="00F8486F" w:rsidRPr="00E65580" w:rsidRDefault="000B50AF" w:rsidP="007C34FC">
      <w:pPr>
        <w:pStyle w:val="BodyText"/>
        <w:widowControl/>
      </w:pPr>
      <w:r w:rsidRPr="00E65580">
        <w:t xml:space="preserve">If you have any questions, please contact </w:t>
      </w:r>
      <w:r w:rsidR="00535796" w:rsidRPr="00E65580">
        <w:t>Jason Hoxit</w:t>
      </w:r>
      <w:r w:rsidRPr="00E65580">
        <w:t>, Compliance Investigator, Tra</w:t>
      </w:r>
      <w:r w:rsidR="00535796" w:rsidRPr="00E65580">
        <w:t>nsportation Safety, at 360-664-1320</w:t>
      </w:r>
      <w:r w:rsidRPr="00E65580">
        <w:t xml:space="preserve">, or by e-mail at </w:t>
      </w:r>
      <w:hyperlink r:id="rId12" w:history="1"/>
      <w:r w:rsidR="00535796" w:rsidRPr="00E65580">
        <w:t>JHoxit@utc.wa.gov.</w:t>
      </w:r>
    </w:p>
    <w:p w14:paraId="0396E7CE" w14:textId="1F7F2813" w:rsidR="000B50AF" w:rsidRPr="00E65580" w:rsidRDefault="000B50AF" w:rsidP="007C34FC">
      <w:pPr>
        <w:pStyle w:val="BodyText"/>
        <w:widowControl/>
      </w:pPr>
      <w:r w:rsidRPr="00E65580">
        <w:t xml:space="preserve"> </w:t>
      </w:r>
    </w:p>
    <w:p w14:paraId="4F477B10" w14:textId="77777777" w:rsidR="000B50AF" w:rsidRPr="00E65580" w:rsidRDefault="000B50AF" w:rsidP="007C34FC"/>
    <w:p w14:paraId="0448FB9E" w14:textId="77777777" w:rsidR="000B50AF" w:rsidRPr="00E65580" w:rsidRDefault="000B50AF" w:rsidP="007C34FC">
      <w:r w:rsidRPr="00E65580">
        <w:t>Sincerely,</w:t>
      </w:r>
    </w:p>
    <w:p w14:paraId="7EE997F7" w14:textId="77777777" w:rsidR="000B50AF" w:rsidRPr="00E65580" w:rsidRDefault="000B50AF" w:rsidP="007C34FC"/>
    <w:p w14:paraId="6277C814" w14:textId="77777777" w:rsidR="000B50AF" w:rsidRPr="00E65580" w:rsidRDefault="000B50AF" w:rsidP="007C34FC"/>
    <w:p w14:paraId="28439018" w14:textId="77777777" w:rsidR="000B50AF" w:rsidRPr="00E65580" w:rsidRDefault="000B50AF" w:rsidP="007C34FC"/>
    <w:p w14:paraId="42FBA09E" w14:textId="77777777" w:rsidR="000B50AF" w:rsidRPr="00E65580" w:rsidRDefault="000B50AF" w:rsidP="007C34FC">
      <w:r w:rsidRPr="00E65580">
        <w:t>David Pratt</w:t>
      </w:r>
    </w:p>
    <w:p w14:paraId="4A4D9435" w14:textId="77777777" w:rsidR="000B50AF" w:rsidRPr="00E65580" w:rsidRDefault="000B50AF" w:rsidP="007C34FC">
      <w:r w:rsidRPr="00E65580">
        <w:t>Assistant Director, Transportation Safety</w:t>
      </w:r>
    </w:p>
    <w:p w14:paraId="1D3B81AF" w14:textId="77777777" w:rsidR="000B50AF" w:rsidRPr="00E65580" w:rsidRDefault="000B50AF" w:rsidP="007C34FC"/>
    <w:p w14:paraId="0363663C" w14:textId="63C5F75B" w:rsidR="004273E3" w:rsidRPr="00E65580" w:rsidRDefault="000B50AF" w:rsidP="007C34FC">
      <w:r w:rsidRPr="00E65580">
        <w:t>Enclosures</w:t>
      </w:r>
    </w:p>
    <w:sectPr w:rsidR="004273E3" w:rsidRPr="00E65580" w:rsidSect="004F11FD">
      <w:head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51618" w14:textId="77777777" w:rsidR="004A1551" w:rsidRDefault="004A1551" w:rsidP="00AB61BF">
      <w:r>
        <w:separator/>
      </w:r>
    </w:p>
  </w:endnote>
  <w:endnote w:type="continuationSeparator" w:id="0">
    <w:p w14:paraId="3B32CB5B" w14:textId="77777777" w:rsidR="004A1551" w:rsidRDefault="004A1551"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7C8EA" w14:textId="77777777" w:rsidR="004847F9" w:rsidRPr="00417016" w:rsidRDefault="004847F9" w:rsidP="004847F9">
    <w:pPr>
      <w:pStyle w:val="NoSpacing"/>
      <w:spacing w:before="120"/>
      <w:jc w:val="center"/>
      <w:rPr>
        <w:rFonts w:ascii="Arial" w:hAnsi="Arial" w:cs="Arial"/>
        <w:color w:val="008000"/>
        <w:sz w:val="18"/>
      </w:rPr>
    </w:pPr>
    <w:r>
      <w:tab/>
    </w:r>
    <w:r>
      <w:rPr>
        <w:rFonts w:ascii="Arial" w:hAnsi="Arial" w:cs="Arial"/>
        <w:color w:val="008000"/>
        <w:sz w:val="18"/>
      </w:rPr>
      <w:t>Respect. Professionalism. Integrity. Accountability.</w:t>
    </w:r>
  </w:p>
  <w:p w14:paraId="11A7CAF6" w14:textId="4D791718" w:rsidR="004847F9" w:rsidRDefault="004847F9" w:rsidP="004847F9">
    <w:pPr>
      <w:pStyle w:val="Footer"/>
      <w:tabs>
        <w:tab w:val="clear" w:pos="4680"/>
        <w:tab w:val="clear" w:pos="9360"/>
        <w:tab w:val="left" w:pos="34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A88E6" w14:textId="77777777" w:rsidR="004A1551" w:rsidRDefault="004A1551" w:rsidP="00AB61BF">
      <w:r>
        <w:separator/>
      </w:r>
    </w:p>
  </w:footnote>
  <w:footnote w:type="continuationSeparator" w:id="0">
    <w:p w14:paraId="45CC5E4C" w14:textId="77777777" w:rsidR="004A1551" w:rsidRDefault="004A1551" w:rsidP="00AB61BF">
      <w:r>
        <w:continuationSeparator/>
      </w:r>
    </w:p>
  </w:footnote>
  <w:footnote w:id="1">
    <w:p w14:paraId="6FFAB0F0" w14:textId="5BC0F105" w:rsidR="00EA3495" w:rsidRDefault="00EA3495" w:rsidP="002715FF">
      <w:pPr>
        <w:pStyle w:val="FootnoteText"/>
        <w:tabs>
          <w:tab w:val="left" w:pos="5544"/>
        </w:tabs>
      </w:pPr>
      <w:r>
        <w:rPr>
          <w:rStyle w:val="FootnoteReference"/>
        </w:rPr>
        <w:footnoteRef/>
      </w:r>
      <w:r>
        <w:t xml:space="preserve"> </w:t>
      </w:r>
      <w:r w:rsidRPr="007466D4">
        <w:rPr>
          <w:bCs/>
          <w:iCs/>
        </w:rPr>
        <w:t xml:space="preserve">Code of Federal Regulations, </w:t>
      </w:r>
      <w:r w:rsidRPr="002715FF">
        <w:rPr>
          <w:bCs/>
          <w:iCs/>
        </w:rPr>
        <w:t>Appendix B to Part 385—Explanation of safety rating process</w:t>
      </w:r>
    </w:p>
  </w:footnote>
  <w:footnote w:id="2">
    <w:p w14:paraId="4F05C8A6" w14:textId="2BE1A83B" w:rsidR="00EA3495" w:rsidRDefault="00EA3495">
      <w:pPr>
        <w:pStyle w:val="FootnoteText"/>
      </w:pPr>
      <w:r>
        <w:rPr>
          <w:rStyle w:val="FootnoteReference"/>
        </w:rPr>
        <w:footnoteRef/>
      </w:r>
      <w:r>
        <w:t xml:space="preserve"> </w:t>
      </w:r>
      <w:r w:rsidRPr="00EA3495">
        <w:rPr>
          <w:i/>
        </w:rPr>
        <w:t>Id.</w:t>
      </w:r>
    </w:p>
  </w:footnote>
  <w:footnote w:id="3">
    <w:p w14:paraId="0C44C610" w14:textId="7444D286" w:rsidR="00B74F35" w:rsidRDefault="00B74F35">
      <w:pPr>
        <w:pStyle w:val="FootnoteText"/>
      </w:pPr>
      <w:r>
        <w:rPr>
          <w:rStyle w:val="FootnoteReference"/>
        </w:rPr>
        <w:footnoteRef/>
      </w:r>
      <w:r>
        <w:t xml:space="preserve"> </w:t>
      </w:r>
      <w:r w:rsidRPr="007466D4">
        <w:rPr>
          <w:bCs/>
          <w:iCs/>
        </w:rPr>
        <w:t>Docket A-120061 – Enforcement Policy of the Washington Utilities &amp; Transportation Commission – Section 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C99D9" w14:textId="69893947" w:rsidR="00245AF9" w:rsidRPr="00987B4C" w:rsidRDefault="00245AF9">
    <w:pPr>
      <w:pStyle w:val="Header"/>
    </w:pPr>
    <w:r w:rsidRPr="00987B4C">
      <w:t>Steven King</w:t>
    </w:r>
  </w:p>
  <w:p w14:paraId="50675540" w14:textId="4B14D6FB" w:rsidR="00245AF9" w:rsidRPr="00987B4C" w:rsidRDefault="00E65580">
    <w:pPr>
      <w:pStyle w:val="Header"/>
    </w:pPr>
    <w:r>
      <w:t>August 23</w:t>
    </w:r>
    <w:r w:rsidR="00674499" w:rsidRPr="00F174C8">
      <w:t>, 2016</w:t>
    </w:r>
  </w:p>
  <w:p w14:paraId="1FF9850D" w14:textId="1BC347FE" w:rsidR="00982D29" w:rsidRPr="002647F3" w:rsidRDefault="00245AF9">
    <w:pPr>
      <w:pStyle w:val="Header"/>
      <w:rPr>
        <w:noProof/>
      </w:rPr>
    </w:pPr>
    <w:r w:rsidRPr="00987B4C">
      <w:t xml:space="preserve">Page </w:t>
    </w:r>
    <w:r w:rsidR="005C43E3" w:rsidRPr="00987B4C">
      <w:fldChar w:fldCharType="begin"/>
    </w:r>
    <w:r w:rsidR="005C43E3" w:rsidRPr="00987B4C">
      <w:instrText xml:space="preserve"> PAGE   \* MERGEFORMAT </w:instrText>
    </w:r>
    <w:r w:rsidR="005C43E3" w:rsidRPr="00987B4C">
      <w:fldChar w:fldCharType="separate"/>
    </w:r>
    <w:r w:rsidR="00ED138B">
      <w:rPr>
        <w:noProof/>
      </w:rPr>
      <w:t>4</w:t>
    </w:r>
    <w:r w:rsidR="005C43E3" w:rsidRPr="00987B4C">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5A698" w14:textId="77777777" w:rsidR="004847F9" w:rsidRDefault="004847F9" w:rsidP="004847F9">
    <w:pPr>
      <w:jc w:val="center"/>
    </w:pPr>
    <w:r>
      <w:rPr>
        <w:noProof/>
      </w:rPr>
      <w:drawing>
        <wp:inline distT="0" distB="0" distL="0" distR="0" wp14:anchorId="5FF82C16" wp14:editId="4EC02AE6">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02D4F774" w14:textId="77777777" w:rsidR="004847F9" w:rsidRDefault="004847F9" w:rsidP="004847F9">
    <w:pPr>
      <w:rPr>
        <w:sz w:val="14"/>
      </w:rPr>
    </w:pPr>
  </w:p>
  <w:p w14:paraId="3F25D5A3" w14:textId="77777777" w:rsidR="004847F9" w:rsidRDefault="004847F9" w:rsidP="004847F9">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2981A669" w14:textId="77777777" w:rsidR="004847F9" w:rsidRDefault="004847F9" w:rsidP="004847F9">
    <w:pPr>
      <w:jc w:val="center"/>
      <w:rPr>
        <w:color w:val="008000"/>
        <w:sz w:val="8"/>
      </w:rPr>
    </w:pPr>
  </w:p>
  <w:p w14:paraId="6DD9CC9A" w14:textId="77777777" w:rsidR="004847F9" w:rsidRDefault="004847F9" w:rsidP="004847F9">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78B3491" w14:textId="77777777" w:rsidR="004847F9" w:rsidRDefault="004847F9" w:rsidP="004847F9">
    <w:pPr>
      <w:jc w:val="center"/>
      <w:rPr>
        <w:i/>
        <w:color w:val="008000"/>
        <w:sz w:val="8"/>
      </w:rPr>
    </w:pPr>
  </w:p>
  <w:p w14:paraId="126C8C00" w14:textId="77777777" w:rsidR="004847F9" w:rsidRDefault="004847F9" w:rsidP="004847F9">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9438FFF" w14:textId="77777777" w:rsidR="004847F9" w:rsidRPr="00A603E7" w:rsidRDefault="004847F9" w:rsidP="004847F9">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52F95807" w14:textId="77777777" w:rsidR="004847F9" w:rsidRDefault="00484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58"/>
    <w:multiLevelType w:val="hybridMultilevel"/>
    <w:tmpl w:val="3B741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943D0"/>
    <w:multiLevelType w:val="hybridMultilevel"/>
    <w:tmpl w:val="B99A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D3E8D"/>
    <w:multiLevelType w:val="hybridMultilevel"/>
    <w:tmpl w:val="AACCE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5B43B6"/>
    <w:multiLevelType w:val="hybridMultilevel"/>
    <w:tmpl w:val="13AC10C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1890755D"/>
    <w:multiLevelType w:val="hybridMultilevel"/>
    <w:tmpl w:val="A0960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911E8A"/>
    <w:multiLevelType w:val="hybridMultilevel"/>
    <w:tmpl w:val="77A4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A4F90"/>
    <w:multiLevelType w:val="hybridMultilevel"/>
    <w:tmpl w:val="AAA64F96"/>
    <w:lvl w:ilvl="0" w:tplc="C6508776">
      <w:start w:val="1"/>
      <w:numFmt w:val="bullet"/>
      <w:pStyle w:val="List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6F24EFA"/>
    <w:multiLevelType w:val="hybridMultilevel"/>
    <w:tmpl w:val="3B8A9B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62CA1AD5"/>
    <w:multiLevelType w:val="hybridMultilevel"/>
    <w:tmpl w:val="23305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373AA4"/>
    <w:multiLevelType w:val="hybridMultilevel"/>
    <w:tmpl w:val="D51E9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0"/>
  </w:num>
  <w:num w:numId="4">
    <w:abstractNumId w:val="3"/>
  </w:num>
  <w:num w:numId="5">
    <w:abstractNumId w:val="5"/>
  </w:num>
  <w:num w:numId="6">
    <w:abstractNumId w:val="4"/>
  </w:num>
  <w:num w:numId="7">
    <w:abstractNumId w:val="11"/>
  </w:num>
  <w:num w:numId="8">
    <w:abstractNumId w:val="2"/>
  </w:num>
  <w:num w:numId="9">
    <w:abstractNumId w:val="8"/>
  </w:num>
  <w:num w:numId="10">
    <w:abstractNumId w:val="7"/>
  </w:num>
  <w:num w:numId="11">
    <w:abstractNumId w:val="1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4C8D"/>
    <w:rsid w:val="00021EC2"/>
    <w:rsid w:val="00035109"/>
    <w:rsid w:val="00040682"/>
    <w:rsid w:val="000527DD"/>
    <w:rsid w:val="00055875"/>
    <w:rsid w:val="000637E3"/>
    <w:rsid w:val="00063930"/>
    <w:rsid w:val="00064ADC"/>
    <w:rsid w:val="00064F4B"/>
    <w:rsid w:val="000876F5"/>
    <w:rsid w:val="00096996"/>
    <w:rsid w:val="0009784F"/>
    <w:rsid w:val="000A639A"/>
    <w:rsid w:val="000B3BFA"/>
    <w:rsid w:val="000B50AF"/>
    <w:rsid w:val="000B778A"/>
    <w:rsid w:val="000C0F24"/>
    <w:rsid w:val="000C58B3"/>
    <w:rsid w:val="000C5D14"/>
    <w:rsid w:val="000D3D22"/>
    <w:rsid w:val="000D603A"/>
    <w:rsid w:val="000E11BD"/>
    <w:rsid w:val="000E1C73"/>
    <w:rsid w:val="000E1E5B"/>
    <w:rsid w:val="000E4875"/>
    <w:rsid w:val="000E7251"/>
    <w:rsid w:val="000F02C6"/>
    <w:rsid w:val="00111248"/>
    <w:rsid w:val="00120217"/>
    <w:rsid w:val="00121610"/>
    <w:rsid w:val="0013094C"/>
    <w:rsid w:val="00131099"/>
    <w:rsid w:val="00131730"/>
    <w:rsid w:val="001341EA"/>
    <w:rsid w:val="00134E6B"/>
    <w:rsid w:val="0013536A"/>
    <w:rsid w:val="001353BD"/>
    <w:rsid w:val="00136FC8"/>
    <w:rsid w:val="0014327C"/>
    <w:rsid w:val="00145982"/>
    <w:rsid w:val="0014617A"/>
    <w:rsid w:val="00147032"/>
    <w:rsid w:val="00147DB5"/>
    <w:rsid w:val="0015306D"/>
    <w:rsid w:val="001614C8"/>
    <w:rsid w:val="001804DD"/>
    <w:rsid w:val="0018490A"/>
    <w:rsid w:val="0019312D"/>
    <w:rsid w:val="001A38CA"/>
    <w:rsid w:val="001B14D3"/>
    <w:rsid w:val="001C449E"/>
    <w:rsid w:val="001C6369"/>
    <w:rsid w:val="001D1800"/>
    <w:rsid w:val="001D74ED"/>
    <w:rsid w:val="001E6629"/>
    <w:rsid w:val="001E77EB"/>
    <w:rsid w:val="001F31D2"/>
    <w:rsid w:val="00200F18"/>
    <w:rsid w:val="00205A8A"/>
    <w:rsid w:val="00213ED3"/>
    <w:rsid w:val="00216F02"/>
    <w:rsid w:val="0022412A"/>
    <w:rsid w:val="00224307"/>
    <w:rsid w:val="0022699B"/>
    <w:rsid w:val="00233D33"/>
    <w:rsid w:val="00234A85"/>
    <w:rsid w:val="0023773E"/>
    <w:rsid w:val="00237F30"/>
    <w:rsid w:val="00245AF9"/>
    <w:rsid w:val="00250E07"/>
    <w:rsid w:val="00257F34"/>
    <w:rsid w:val="002628CB"/>
    <w:rsid w:val="002640EA"/>
    <w:rsid w:val="002647F3"/>
    <w:rsid w:val="0026627F"/>
    <w:rsid w:val="002712B3"/>
    <w:rsid w:val="002715FF"/>
    <w:rsid w:val="002721D3"/>
    <w:rsid w:val="00273D2C"/>
    <w:rsid w:val="00274B55"/>
    <w:rsid w:val="0027539A"/>
    <w:rsid w:val="00275591"/>
    <w:rsid w:val="002834FA"/>
    <w:rsid w:val="00287B70"/>
    <w:rsid w:val="002B6420"/>
    <w:rsid w:val="002B6E16"/>
    <w:rsid w:val="002C0657"/>
    <w:rsid w:val="002C67BA"/>
    <w:rsid w:val="002D1439"/>
    <w:rsid w:val="002D2453"/>
    <w:rsid w:val="002D6081"/>
    <w:rsid w:val="0030584B"/>
    <w:rsid w:val="003225B5"/>
    <w:rsid w:val="00330C44"/>
    <w:rsid w:val="00343C1F"/>
    <w:rsid w:val="0035014E"/>
    <w:rsid w:val="0035187E"/>
    <w:rsid w:val="00353540"/>
    <w:rsid w:val="00355572"/>
    <w:rsid w:val="0035627B"/>
    <w:rsid w:val="0036446F"/>
    <w:rsid w:val="00364DA6"/>
    <w:rsid w:val="003669F5"/>
    <w:rsid w:val="0038696B"/>
    <w:rsid w:val="003A6262"/>
    <w:rsid w:val="003B477D"/>
    <w:rsid w:val="003B74A9"/>
    <w:rsid w:val="003B78E8"/>
    <w:rsid w:val="003C5AEE"/>
    <w:rsid w:val="003E2E17"/>
    <w:rsid w:val="003E3CF5"/>
    <w:rsid w:val="003E50A3"/>
    <w:rsid w:val="003E63F7"/>
    <w:rsid w:val="003F7B40"/>
    <w:rsid w:val="00401576"/>
    <w:rsid w:val="00405161"/>
    <w:rsid w:val="00405FF7"/>
    <w:rsid w:val="004060AA"/>
    <w:rsid w:val="004100F7"/>
    <w:rsid w:val="00414D74"/>
    <w:rsid w:val="00417016"/>
    <w:rsid w:val="004255B9"/>
    <w:rsid w:val="004273E3"/>
    <w:rsid w:val="00430622"/>
    <w:rsid w:val="00433DFE"/>
    <w:rsid w:val="004436A8"/>
    <w:rsid w:val="00444A09"/>
    <w:rsid w:val="0045135A"/>
    <w:rsid w:val="00456BD7"/>
    <w:rsid w:val="00456D30"/>
    <w:rsid w:val="00456EDF"/>
    <w:rsid w:val="004621D8"/>
    <w:rsid w:val="004645CB"/>
    <w:rsid w:val="00465E32"/>
    <w:rsid w:val="004673C1"/>
    <w:rsid w:val="00470F05"/>
    <w:rsid w:val="0048076E"/>
    <w:rsid w:val="004847F9"/>
    <w:rsid w:val="00487655"/>
    <w:rsid w:val="004943B3"/>
    <w:rsid w:val="0049612C"/>
    <w:rsid w:val="00497AE6"/>
    <w:rsid w:val="004A04C0"/>
    <w:rsid w:val="004A143B"/>
    <w:rsid w:val="004A1551"/>
    <w:rsid w:val="004A1B53"/>
    <w:rsid w:val="004A20AB"/>
    <w:rsid w:val="004A59E3"/>
    <w:rsid w:val="004B3992"/>
    <w:rsid w:val="004C18D8"/>
    <w:rsid w:val="004C1A29"/>
    <w:rsid w:val="004C3BD1"/>
    <w:rsid w:val="004D6B37"/>
    <w:rsid w:val="004F11FD"/>
    <w:rsid w:val="004F68C9"/>
    <w:rsid w:val="004F75F4"/>
    <w:rsid w:val="0050319D"/>
    <w:rsid w:val="005162EF"/>
    <w:rsid w:val="00516521"/>
    <w:rsid w:val="00517073"/>
    <w:rsid w:val="005270C4"/>
    <w:rsid w:val="00531C07"/>
    <w:rsid w:val="00533DD6"/>
    <w:rsid w:val="00534FE3"/>
    <w:rsid w:val="00535796"/>
    <w:rsid w:val="00535863"/>
    <w:rsid w:val="00540372"/>
    <w:rsid w:val="005431AE"/>
    <w:rsid w:val="0054755F"/>
    <w:rsid w:val="00554DF4"/>
    <w:rsid w:val="00555804"/>
    <w:rsid w:val="0056452A"/>
    <w:rsid w:val="00572F1D"/>
    <w:rsid w:val="00572FF2"/>
    <w:rsid w:val="00575A54"/>
    <w:rsid w:val="005763F7"/>
    <w:rsid w:val="0058130D"/>
    <w:rsid w:val="00595A18"/>
    <w:rsid w:val="005A0A5D"/>
    <w:rsid w:val="005A6A11"/>
    <w:rsid w:val="005B3230"/>
    <w:rsid w:val="005B4E86"/>
    <w:rsid w:val="005C3742"/>
    <w:rsid w:val="005C43E3"/>
    <w:rsid w:val="005C789C"/>
    <w:rsid w:val="005D33BE"/>
    <w:rsid w:val="005D7FF2"/>
    <w:rsid w:val="005E2C56"/>
    <w:rsid w:val="005E4873"/>
    <w:rsid w:val="005F2A13"/>
    <w:rsid w:val="005F32B2"/>
    <w:rsid w:val="005F3414"/>
    <w:rsid w:val="006032AE"/>
    <w:rsid w:val="00603E96"/>
    <w:rsid w:val="00604A73"/>
    <w:rsid w:val="006267CA"/>
    <w:rsid w:val="0063135F"/>
    <w:rsid w:val="00637DAF"/>
    <w:rsid w:val="0064615A"/>
    <w:rsid w:val="006563B8"/>
    <w:rsid w:val="00657EB7"/>
    <w:rsid w:val="00660A2B"/>
    <w:rsid w:val="0066178D"/>
    <w:rsid w:val="00662563"/>
    <w:rsid w:val="006659CD"/>
    <w:rsid w:val="0067173B"/>
    <w:rsid w:val="00674499"/>
    <w:rsid w:val="00674EAC"/>
    <w:rsid w:val="00690AE6"/>
    <w:rsid w:val="00694401"/>
    <w:rsid w:val="00694800"/>
    <w:rsid w:val="006956BB"/>
    <w:rsid w:val="00695FC5"/>
    <w:rsid w:val="00697458"/>
    <w:rsid w:val="006A3731"/>
    <w:rsid w:val="006A69FE"/>
    <w:rsid w:val="006B1CF0"/>
    <w:rsid w:val="006B35DA"/>
    <w:rsid w:val="006C0239"/>
    <w:rsid w:val="006C600E"/>
    <w:rsid w:val="006D1375"/>
    <w:rsid w:val="006D5484"/>
    <w:rsid w:val="006E4C7A"/>
    <w:rsid w:val="006E57A7"/>
    <w:rsid w:val="006F408A"/>
    <w:rsid w:val="006F76FD"/>
    <w:rsid w:val="006F79FF"/>
    <w:rsid w:val="00701C06"/>
    <w:rsid w:val="00702900"/>
    <w:rsid w:val="0070773A"/>
    <w:rsid w:val="00715F88"/>
    <w:rsid w:val="00716032"/>
    <w:rsid w:val="007172B1"/>
    <w:rsid w:val="007305EA"/>
    <w:rsid w:val="00732F07"/>
    <w:rsid w:val="007352B5"/>
    <w:rsid w:val="00743E7A"/>
    <w:rsid w:val="00745630"/>
    <w:rsid w:val="00745F8A"/>
    <w:rsid w:val="007466D4"/>
    <w:rsid w:val="00755695"/>
    <w:rsid w:val="007556E3"/>
    <w:rsid w:val="007571E6"/>
    <w:rsid w:val="00763902"/>
    <w:rsid w:val="00780553"/>
    <w:rsid w:val="007A2CAE"/>
    <w:rsid w:val="007A4CBE"/>
    <w:rsid w:val="007C34FC"/>
    <w:rsid w:val="007C5E20"/>
    <w:rsid w:val="007C6AC7"/>
    <w:rsid w:val="007E3551"/>
    <w:rsid w:val="007F6D68"/>
    <w:rsid w:val="0080300E"/>
    <w:rsid w:val="00804378"/>
    <w:rsid w:val="008121A7"/>
    <w:rsid w:val="008230E3"/>
    <w:rsid w:val="00826FEA"/>
    <w:rsid w:val="0083782A"/>
    <w:rsid w:val="00856CAA"/>
    <w:rsid w:val="00857494"/>
    <w:rsid w:val="008669BE"/>
    <w:rsid w:val="0087041B"/>
    <w:rsid w:val="00880B33"/>
    <w:rsid w:val="00882A9B"/>
    <w:rsid w:val="00893825"/>
    <w:rsid w:val="00896D5C"/>
    <w:rsid w:val="008C283E"/>
    <w:rsid w:val="008C5ACD"/>
    <w:rsid w:val="008D33E2"/>
    <w:rsid w:val="008D4F02"/>
    <w:rsid w:val="008E22DB"/>
    <w:rsid w:val="008F1B59"/>
    <w:rsid w:val="008F6354"/>
    <w:rsid w:val="00916B67"/>
    <w:rsid w:val="0092207D"/>
    <w:rsid w:val="00922785"/>
    <w:rsid w:val="009246E4"/>
    <w:rsid w:val="00932768"/>
    <w:rsid w:val="0094456E"/>
    <w:rsid w:val="00944B34"/>
    <w:rsid w:val="00966182"/>
    <w:rsid w:val="009711AB"/>
    <w:rsid w:val="0097341B"/>
    <w:rsid w:val="00974BF6"/>
    <w:rsid w:val="009765B2"/>
    <w:rsid w:val="00982D29"/>
    <w:rsid w:val="0098326B"/>
    <w:rsid w:val="00987B4C"/>
    <w:rsid w:val="00995243"/>
    <w:rsid w:val="009A0759"/>
    <w:rsid w:val="009C0629"/>
    <w:rsid w:val="009D0F33"/>
    <w:rsid w:val="009D14CC"/>
    <w:rsid w:val="009E46D7"/>
    <w:rsid w:val="009E4818"/>
    <w:rsid w:val="009F0A9E"/>
    <w:rsid w:val="009F496B"/>
    <w:rsid w:val="009F69BF"/>
    <w:rsid w:val="009F6D8C"/>
    <w:rsid w:val="00A00984"/>
    <w:rsid w:val="00A04586"/>
    <w:rsid w:val="00A11437"/>
    <w:rsid w:val="00A11808"/>
    <w:rsid w:val="00A22724"/>
    <w:rsid w:val="00A23455"/>
    <w:rsid w:val="00A37B18"/>
    <w:rsid w:val="00A47619"/>
    <w:rsid w:val="00A538E2"/>
    <w:rsid w:val="00A60745"/>
    <w:rsid w:val="00A62D29"/>
    <w:rsid w:val="00A7180B"/>
    <w:rsid w:val="00A940E9"/>
    <w:rsid w:val="00A964FC"/>
    <w:rsid w:val="00A96DE4"/>
    <w:rsid w:val="00A97EF6"/>
    <w:rsid w:val="00AA4E90"/>
    <w:rsid w:val="00AA5851"/>
    <w:rsid w:val="00AA7C8D"/>
    <w:rsid w:val="00AB4CAA"/>
    <w:rsid w:val="00AB61BF"/>
    <w:rsid w:val="00AB7979"/>
    <w:rsid w:val="00AC48BF"/>
    <w:rsid w:val="00AD10E7"/>
    <w:rsid w:val="00AD48B2"/>
    <w:rsid w:val="00AD69DD"/>
    <w:rsid w:val="00AE15E3"/>
    <w:rsid w:val="00B0438D"/>
    <w:rsid w:val="00B077A1"/>
    <w:rsid w:val="00B147A9"/>
    <w:rsid w:val="00B26E41"/>
    <w:rsid w:val="00B2703B"/>
    <w:rsid w:val="00B27BD0"/>
    <w:rsid w:val="00B3248B"/>
    <w:rsid w:val="00B40AE0"/>
    <w:rsid w:val="00B52988"/>
    <w:rsid w:val="00B54BA4"/>
    <w:rsid w:val="00B6047C"/>
    <w:rsid w:val="00B639B4"/>
    <w:rsid w:val="00B706C6"/>
    <w:rsid w:val="00B722A9"/>
    <w:rsid w:val="00B74F35"/>
    <w:rsid w:val="00B853C1"/>
    <w:rsid w:val="00B87A4A"/>
    <w:rsid w:val="00B92B3A"/>
    <w:rsid w:val="00B92E80"/>
    <w:rsid w:val="00B96651"/>
    <w:rsid w:val="00BA381D"/>
    <w:rsid w:val="00BA7782"/>
    <w:rsid w:val="00BA7F02"/>
    <w:rsid w:val="00BB0A02"/>
    <w:rsid w:val="00BB64B6"/>
    <w:rsid w:val="00BC2647"/>
    <w:rsid w:val="00BC4229"/>
    <w:rsid w:val="00BC4721"/>
    <w:rsid w:val="00BD11FB"/>
    <w:rsid w:val="00BD23F4"/>
    <w:rsid w:val="00BD578E"/>
    <w:rsid w:val="00BE3E85"/>
    <w:rsid w:val="00BF1089"/>
    <w:rsid w:val="00BF2685"/>
    <w:rsid w:val="00BF411F"/>
    <w:rsid w:val="00BF5304"/>
    <w:rsid w:val="00C00362"/>
    <w:rsid w:val="00C04E81"/>
    <w:rsid w:val="00C1387D"/>
    <w:rsid w:val="00C13BAF"/>
    <w:rsid w:val="00C14192"/>
    <w:rsid w:val="00C150EA"/>
    <w:rsid w:val="00C27B37"/>
    <w:rsid w:val="00C27CEE"/>
    <w:rsid w:val="00C31482"/>
    <w:rsid w:val="00C36B9D"/>
    <w:rsid w:val="00C379FD"/>
    <w:rsid w:val="00C443C0"/>
    <w:rsid w:val="00C52104"/>
    <w:rsid w:val="00C679D6"/>
    <w:rsid w:val="00C73FCA"/>
    <w:rsid w:val="00C905EF"/>
    <w:rsid w:val="00C959D1"/>
    <w:rsid w:val="00C95D2B"/>
    <w:rsid w:val="00C9626E"/>
    <w:rsid w:val="00CA017A"/>
    <w:rsid w:val="00CA0B37"/>
    <w:rsid w:val="00CD0182"/>
    <w:rsid w:val="00CE37D5"/>
    <w:rsid w:val="00CF33A3"/>
    <w:rsid w:val="00CF7C80"/>
    <w:rsid w:val="00D01D42"/>
    <w:rsid w:val="00D0272A"/>
    <w:rsid w:val="00D02E3E"/>
    <w:rsid w:val="00D07E7B"/>
    <w:rsid w:val="00D3220C"/>
    <w:rsid w:val="00D32561"/>
    <w:rsid w:val="00D53B59"/>
    <w:rsid w:val="00D57864"/>
    <w:rsid w:val="00D75EF6"/>
    <w:rsid w:val="00D85376"/>
    <w:rsid w:val="00D9038D"/>
    <w:rsid w:val="00D91265"/>
    <w:rsid w:val="00DA21B3"/>
    <w:rsid w:val="00DB7A1B"/>
    <w:rsid w:val="00DC014D"/>
    <w:rsid w:val="00DC2E69"/>
    <w:rsid w:val="00DF1994"/>
    <w:rsid w:val="00DF2D4A"/>
    <w:rsid w:val="00DF3C61"/>
    <w:rsid w:val="00DF64A3"/>
    <w:rsid w:val="00DF711D"/>
    <w:rsid w:val="00DF7ABB"/>
    <w:rsid w:val="00E142E7"/>
    <w:rsid w:val="00E2047D"/>
    <w:rsid w:val="00E228DB"/>
    <w:rsid w:val="00E250E8"/>
    <w:rsid w:val="00E252B7"/>
    <w:rsid w:val="00E4706D"/>
    <w:rsid w:val="00E52825"/>
    <w:rsid w:val="00E52F87"/>
    <w:rsid w:val="00E6506C"/>
    <w:rsid w:val="00E65580"/>
    <w:rsid w:val="00E7387A"/>
    <w:rsid w:val="00E823B7"/>
    <w:rsid w:val="00E95575"/>
    <w:rsid w:val="00EA03FE"/>
    <w:rsid w:val="00EA2DF6"/>
    <w:rsid w:val="00EA3495"/>
    <w:rsid w:val="00EA385B"/>
    <w:rsid w:val="00EC14C3"/>
    <w:rsid w:val="00EC5D40"/>
    <w:rsid w:val="00ED138B"/>
    <w:rsid w:val="00ED1C3A"/>
    <w:rsid w:val="00EE231D"/>
    <w:rsid w:val="00EE5575"/>
    <w:rsid w:val="00EF79E8"/>
    <w:rsid w:val="00F0157C"/>
    <w:rsid w:val="00F174C8"/>
    <w:rsid w:val="00F20DAD"/>
    <w:rsid w:val="00F315C9"/>
    <w:rsid w:val="00F32A6D"/>
    <w:rsid w:val="00F32ADC"/>
    <w:rsid w:val="00F40076"/>
    <w:rsid w:val="00F47C73"/>
    <w:rsid w:val="00F62232"/>
    <w:rsid w:val="00F65ABE"/>
    <w:rsid w:val="00F74B20"/>
    <w:rsid w:val="00F8486F"/>
    <w:rsid w:val="00F84BFD"/>
    <w:rsid w:val="00F852CB"/>
    <w:rsid w:val="00F9296D"/>
    <w:rsid w:val="00FA2D09"/>
    <w:rsid w:val="00FA561C"/>
    <w:rsid w:val="00FA5B6E"/>
    <w:rsid w:val="00FB12F8"/>
    <w:rsid w:val="00FB147C"/>
    <w:rsid w:val="00FB2D38"/>
    <w:rsid w:val="00FB6945"/>
    <w:rsid w:val="00FC33B9"/>
    <w:rsid w:val="00FD04EB"/>
    <w:rsid w:val="00FE2FFC"/>
    <w:rsid w:val="00FE68D7"/>
    <w:rsid w:val="00FE6E9E"/>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7A30A07E"/>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12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456D30"/>
    <w:pPr>
      <w:keepNext/>
      <w:autoSpaceDE w:val="0"/>
      <w:autoSpaceDN w:val="0"/>
      <w:spacing w:before="240" w:after="60"/>
      <w:outlineLvl w:val="1"/>
    </w:pPr>
    <w:rPr>
      <w:rFonts w:ascii="Calibri Light" w:eastAsiaTheme="minorHAnsi"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styleId="FootnoteReference">
    <w:name w:val="footnote reference"/>
    <w:uiPriority w:val="99"/>
    <w:semiHidden/>
    <w:rsid w:val="0049612C"/>
    <w:rPr>
      <w:strike w:val="0"/>
      <w:dstrike w:val="0"/>
      <w:sz w:val="20"/>
      <w:vertAlign w:val="superscript"/>
    </w:rPr>
  </w:style>
  <w:style w:type="paragraph" w:styleId="BodyText">
    <w:name w:val="Body Text"/>
    <w:basedOn w:val="Normal"/>
    <w:link w:val="BodyTextChar"/>
    <w:rsid w:val="000B50AF"/>
    <w:pPr>
      <w:widowControl w:val="0"/>
      <w:autoSpaceDE w:val="0"/>
      <w:autoSpaceDN w:val="0"/>
      <w:adjustRightInd w:val="0"/>
    </w:pPr>
  </w:style>
  <w:style w:type="character" w:customStyle="1" w:styleId="BodyTextChar">
    <w:name w:val="Body Text Char"/>
    <w:basedOn w:val="DefaultParagraphFont"/>
    <w:link w:val="BodyText"/>
    <w:rsid w:val="000B50AF"/>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49612C"/>
    <w:pPr>
      <w:widowControl w:val="0"/>
      <w:autoSpaceDE w:val="0"/>
      <w:autoSpaceDN w:val="0"/>
      <w:adjustRightInd w:val="0"/>
    </w:pPr>
    <w:rPr>
      <w:sz w:val="20"/>
      <w:szCs w:val="20"/>
      <w:vertAlign w:val="superscript"/>
    </w:rPr>
  </w:style>
  <w:style w:type="character" w:customStyle="1" w:styleId="FootnoteTextChar">
    <w:name w:val="Footnote Text Char"/>
    <w:basedOn w:val="DefaultParagraphFont"/>
    <w:link w:val="FootnoteText"/>
    <w:uiPriority w:val="99"/>
    <w:rsid w:val="0049612C"/>
    <w:rPr>
      <w:rFonts w:ascii="Times New Roman" w:eastAsia="Times New Roman" w:hAnsi="Times New Roman" w:cs="Times New Roman"/>
      <w:sz w:val="20"/>
      <w:szCs w:val="20"/>
      <w:vertAlign w:val="superscript"/>
    </w:rPr>
  </w:style>
  <w:style w:type="character" w:customStyle="1" w:styleId="Heading2Char">
    <w:name w:val="Heading 2 Char"/>
    <w:basedOn w:val="DefaultParagraphFont"/>
    <w:link w:val="Heading2"/>
    <w:uiPriority w:val="9"/>
    <w:semiHidden/>
    <w:rsid w:val="00456D30"/>
    <w:rPr>
      <w:rFonts w:ascii="Calibri Light" w:hAnsi="Calibri Light" w:cs="Times New Roman"/>
      <w:b/>
      <w:bCs/>
      <w:i/>
      <w:iCs/>
      <w:sz w:val="28"/>
      <w:szCs w:val="28"/>
    </w:rPr>
  </w:style>
  <w:style w:type="character" w:styleId="FollowedHyperlink">
    <w:name w:val="FollowedHyperlink"/>
    <w:basedOn w:val="DefaultParagraphFont"/>
    <w:uiPriority w:val="99"/>
    <w:semiHidden/>
    <w:unhideWhenUsed/>
    <w:rsid w:val="0067173B"/>
    <w:rPr>
      <w:color w:val="800080" w:themeColor="followedHyperlink"/>
      <w:u w:val="single"/>
    </w:rPr>
  </w:style>
  <w:style w:type="paragraph" w:styleId="ListParagraph">
    <w:name w:val="List Paragraph"/>
    <w:basedOn w:val="Normal"/>
    <w:uiPriority w:val="34"/>
    <w:qFormat/>
    <w:rsid w:val="00FE2FFC"/>
    <w:pPr>
      <w:ind w:left="720"/>
      <w:contextualSpacing/>
    </w:pPr>
  </w:style>
  <w:style w:type="paragraph" w:styleId="CommentText">
    <w:name w:val="annotation text"/>
    <w:basedOn w:val="Normal"/>
    <w:link w:val="CommentTextChar"/>
    <w:uiPriority w:val="99"/>
    <w:semiHidden/>
    <w:unhideWhenUsed/>
    <w:rsid w:val="0035187E"/>
    <w:rPr>
      <w:sz w:val="20"/>
      <w:szCs w:val="20"/>
    </w:rPr>
  </w:style>
  <w:style w:type="character" w:customStyle="1" w:styleId="CommentTextChar">
    <w:name w:val="Comment Text Char"/>
    <w:basedOn w:val="DefaultParagraphFont"/>
    <w:link w:val="CommentText"/>
    <w:uiPriority w:val="99"/>
    <w:semiHidden/>
    <w:rsid w:val="00351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187E"/>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35187E"/>
    <w:rPr>
      <w:rFonts w:ascii="Calibri" w:eastAsia="Calibri" w:hAnsi="Calibri" w:cs="Times New Roman"/>
      <w:b/>
      <w:bCs/>
      <w:sz w:val="20"/>
      <w:szCs w:val="20"/>
    </w:rPr>
  </w:style>
  <w:style w:type="paragraph" w:styleId="ListBullet">
    <w:name w:val="List Bullet"/>
    <w:basedOn w:val="ListParagraph"/>
    <w:rsid w:val="00B077A1"/>
    <w:pPr>
      <w:numPr>
        <w:numId w:val="12"/>
      </w:numPr>
      <w:spacing w:after="240"/>
    </w:pPr>
    <w:rPr>
      <w:rFonts w:eastAsia="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536205">
      <w:bodyDiv w:val="1"/>
      <w:marLeft w:val="0"/>
      <w:marRight w:val="0"/>
      <w:marTop w:val="0"/>
      <w:marBottom w:val="0"/>
      <w:divBdr>
        <w:top w:val="none" w:sz="0" w:space="0" w:color="auto"/>
        <w:left w:val="none" w:sz="0" w:space="0" w:color="auto"/>
        <w:bottom w:val="none" w:sz="0" w:space="0" w:color="auto"/>
        <w:right w:val="none" w:sz="0" w:space="0" w:color="auto"/>
      </w:divBdr>
    </w:div>
    <w:div w:id="19102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Response</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232</IndustryCode>
    <CaseStatus xmlns="dc463f71-b30c-4ab2-9473-d307f9d35888">Closed</CaseStatus>
    <OpenedDate xmlns="dc463f71-b30c-4ab2-9473-d307f9d35888">2016-07-13T07:00:00+00:00</OpenedDate>
    <Date1 xmlns="dc463f71-b30c-4ab2-9473-d307f9d35888">2016-08-23T20:55:28+00:00</Date1>
    <IsDocumentOrder xmlns="dc463f71-b30c-4ab2-9473-d307f9d35888" xsi:nil="true"/>
    <IsHighlyConfidential xmlns="dc463f71-b30c-4ab2-9473-d307f9d35888">false</IsHighlyConfidential>
    <CaseCompanyNames xmlns="dc463f71-b30c-4ab2-9473-d307f9d35888">Sino - M International LLC</CaseCompanyNames>
    <DocketNumber xmlns="dc463f71-b30c-4ab2-9473-d307f9d35888">160911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EBA9C8DDA1D24D9F199F9139C71750" ma:contentTypeVersion="104" ma:contentTypeDescription="" ma:contentTypeScope="" ma:versionID="bea0b0acb43dc8ac1b234ae93f0865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2CD51-4DDA-4ED6-8FC7-09DBEC55DA3E}"/>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7971A12E-93A2-4675-A6A1-67FC13BDF6E1}"/>
</file>

<file path=customXml/itemProps5.xml><?xml version="1.0" encoding="utf-8"?>
<ds:datastoreItem xmlns:ds="http://schemas.openxmlformats.org/officeDocument/2006/customXml" ds:itemID="{08A96990-352A-4027-8027-8DF4806DC88E}"/>
</file>

<file path=docProps/app.xml><?xml version="1.0" encoding="utf-8"?>
<Properties xmlns="http://schemas.openxmlformats.org/officeDocument/2006/extended-properties" xmlns:vt="http://schemas.openxmlformats.org/officeDocument/2006/docPropsVTypes">
  <Template>Normal.dotm</Template>
  <TotalTime>159</TotalTime>
  <Pages>4</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Hoxit, Jason (UTC)</cp:lastModifiedBy>
  <cp:revision>18</cp:revision>
  <cp:lastPrinted>2016-07-28T20:48:00Z</cp:lastPrinted>
  <dcterms:created xsi:type="dcterms:W3CDTF">2016-08-22T23:09:00Z</dcterms:created>
  <dcterms:modified xsi:type="dcterms:W3CDTF">2016-08-23T15:57:00Z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0x0101006E56B4D1795A2E4DB2F0B01679ED314A009DEBA9C8DDA1D24D9F199F9139C71750</vt:lpwstr>
  </property>
  <property fmtid="{D5CDD505-2E9C-101B-9397-08002B2CF9AE}" pid="3" name="Status">
    <vt:lpwstr>Templates</vt:lpwstr>
  </property>
  <property fmtid="{D5CDD505-2E9C-101B-9397-08002B2CF9AE}" pid="4" name="_docset_NoMedatataSyncRequired">
    <vt:lpwstr>False</vt:lpwstr>
  </property>
</Properties>
</file>