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2D253" w14:textId="3FE07E05" w:rsidR="00461401" w:rsidRDefault="00093E64" w:rsidP="00461401">
      <w:r>
        <w:t>Sept</w:t>
      </w:r>
      <w:r w:rsidR="008238B5">
        <w:t>.</w:t>
      </w:r>
      <w:r>
        <w:t xml:space="preserve"> 27</w:t>
      </w:r>
      <w:r w:rsidR="00461401">
        <w:t>, 2016</w:t>
      </w:r>
    </w:p>
    <w:p w14:paraId="6EFB744B" w14:textId="77777777" w:rsidR="00461401" w:rsidRPr="000A5332" w:rsidRDefault="00461401" w:rsidP="00461401">
      <w:pPr>
        <w:rPr>
          <w:sz w:val="20"/>
          <w:szCs w:val="20"/>
        </w:rPr>
      </w:pPr>
    </w:p>
    <w:p w14:paraId="3FA95FA7" w14:textId="77777777" w:rsidR="00461401" w:rsidRPr="000A5332" w:rsidRDefault="00461401" w:rsidP="00461401">
      <w:pPr>
        <w:rPr>
          <w:sz w:val="20"/>
          <w:szCs w:val="20"/>
        </w:rPr>
      </w:pPr>
    </w:p>
    <w:p w14:paraId="5FC74DA0" w14:textId="77777777" w:rsidR="00461401" w:rsidRPr="004A5C13" w:rsidRDefault="00461401" w:rsidP="00461401">
      <w:r w:rsidRPr="004A5C13">
        <w:t>Steven V. King, Executive Director and Secretary</w:t>
      </w:r>
    </w:p>
    <w:p w14:paraId="7BF9E9A9" w14:textId="77777777" w:rsidR="00461401" w:rsidRPr="004A5C13" w:rsidRDefault="00461401" w:rsidP="00461401">
      <w:r w:rsidRPr="004A5C13">
        <w:t>Utilities and Transportation Commission</w:t>
      </w:r>
    </w:p>
    <w:p w14:paraId="3D85DFDF" w14:textId="77777777" w:rsidR="00461401" w:rsidRPr="004A5C13" w:rsidRDefault="00461401" w:rsidP="00461401">
      <w:r w:rsidRPr="004A5C13">
        <w:t>1300 S. Evergreen Park Dr. SW</w:t>
      </w:r>
    </w:p>
    <w:p w14:paraId="53EA4201" w14:textId="77777777" w:rsidR="00461401" w:rsidRPr="004A5C13" w:rsidRDefault="00461401" w:rsidP="00461401">
      <w:r w:rsidRPr="004A5C13">
        <w:t>P.O. Box 47250</w:t>
      </w:r>
    </w:p>
    <w:p w14:paraId="5CF311F4" w14:textId="77777777" w:rsidR="00461401" w:rsidRPr="004A5C13" w:rsidRDefault="00461401" w:rsidP="00461401">
      <w:r w:rsidRPr="004A5C13">
        <w:t>Olympia, WA 98504-7250</w:t>
      </w:r>
    </w:p>
    <w:p w14:paraId="7404A590" w14:textId="77777777" w:rsidR="00461401" w:rsidRPr="004A5C13" w:rsidRDefault="00461401" w:rsidP="00461401"/>
    <w:p w14:paraId="31144437" w14:textId="008F0B63" w:rsidR="00435C4D" w:rsidRPr="00594B2E" w:rsidRDefault="00461401" w:rsidP="00435C4D">
      <w:pPr>
        <w:spacing w:line="276" w:lineRule="auto"/>
        <w:ind w:left="720" w:hanging="720"/>
      </w:pPr>
      <w:r>
        <w:t>RE:</w:t>
      </w:r>
      <w:r w:rsidRPr="00B647C5">
        <w:rPr>
          <w:b/>
          <w:i/>
        </w:rPr>
        <w:tab/>
      </w:r>
      <w:r w:rsidR="00435C4D" w:rsidRPr="00594B2E">
        <w:rPr>
          <w:i/>
        </w:rPr>
        <w:t xml:space="preserve">Washington Utilities and Transportation Commission v. </w:t>
      </w:r>
      <w:r w:rsidR="00093E64">
        <w:rPr>
          <w:i/>
        </w:rPr>
        <w:t>Nate’s Plumbing</w:t>
      </w:r>
      <w:r w:rsidR="00435C4D">
        <w:rPr>
          <w:i/>
        </w:rPr>
        <w:t xml:space="preserve">, Inc. </w:t>
      </w:r>
    </w:p>
    <w:p w14:paraId="7189C5E6" w14:textId="0D877D47" w:rsidR="00435C4D" w:rsidRPr="00594B2E" w:rsidRDefault="00435C4D" w:rsidP="00435C4D">
      <w:pPr>
        <w:spacing w:line="276" w:lineRule="auto"/>
        <w:ind w:left="720"/>
      </w:pPr>
      <w:r w:rsidRPr="00594B2E">
        <w:t xml:space="preserve">Commission Staff’s </w:t>
      </w:r>
      <w:r w:rsidR="00093E64">
        <w:t>Response</w:t>
      </w:r>
      <w:r>
        <w:t xml:space="preserve"> </w:t>
      </w:r>
      <w:r w:rsidR="007C62E1">
        <w:t xml:space="preserve">to </w:t>
      </w:r>
      <w:r w:rsidR="00093E64">
        <w:t>Request for Hearing</w:t>
      </w:r>
      <w:r w:rsidR="007C62E1">
        <w:t>.</w:t>
      </w:r>
    </w:p>
    <w:p w14:paraId="4D79F32D" w14:textId="3273E4F2" w:rsidR="00435C4D" w:rsidRPr="00594B2E" w:rsidRDefault="00435C4D" w:rsidP="00435C4D">
      <w:pPr>
        <w:spacing w:line="276" w:lineRule="auto"/>
        <w:ind w:left="720"/>
      </w:pPr>
      <w:r w:rsidRPr="00594B2E">
        <w:t xml:space="preserve">Docket </w:t>
      </w:r>
      <w:r>
        <w:t>D-160</w:t>
      </w:r>
      <w:r w:rsidR="00093E64">
        <w:t>907</w:t>
      </w:r>
    </w:p>
    <w:p w14:paraId="3B0DEEF1" w14:textId="77777777" w:rsidR="00461401" w:rsidRDefault="00461401" w:rsidP="00461401"/>
    <w:p w14:paraId="20945424" w14:textId="77777777" w:rsidR="00461401" w:rsidRPr="004A5C13" w:rsidRDefault="00461401" w:rsidP="00461401">
      <w:r w:rsidRPr="004A5C13">
        <w:t>Dear Mr. King:</w:t>
      </w:r>
    </w:p>
    <w:p w14:paraId="756CB294" w14:textId="77777777" w:rsidR="00461401" w:rsidRPr="000A5332" w:rsidRDefault="00461401" w:rsidP="00461401">
      <w:pPr>
        <w:rPr>
          <w:sz w:val="20"/>
          <w:szCs w:val="20"/>
        </w:rPr>
      </w:pPr>
    </w:p>
    <w:p w14:paraId="660BDF3C" w14:textId="2FE694C3" w:rsidR="00461401" w:rsidRPr="004A5C13" w:rsidRDefault="00461401" w:rsidP="007C62E1">
      <w:r w:rsidRPr="004A5C13">
        <w:t xml:space="preserve">On </w:t>
      </w:r>
      <w:r w:rsidR="00093E64">
        <w:t>Aug. 12</w:t>
      </w:r>
      <w:r w:rsidRPr="004A5C13">
        <w:t>, 201</w:t>
      </w:r>
      <w:r>
        <w:t>6</w:t>
      </w:r>
      <w:r w:rsidRPr="004A5C13">
        <w:t xml:space="preserve">, the Utilities and Transportation Commission </w:t>
      </w:r>
      <w:r>
        <w:t xml:space="preserve">(commission) </w:t>
      </w:r>
      <w:r w:rsidRPr="004A5C13">
        <w:t>issued a $</w:t>
      </w:r>
      <w:r w:rsidR="00093E64">
        <w:t>1</w:t>
      </w:r>
      <w:r>
        <w:t>,000</w:t>
      </w:r>
      <w:r w:rsidRPr="004A5C13">
        <w:t xml:space="preserve"> Penalt</w:t>
      </w:r>
      <w:r>
        <w:t>y Assessment in Docket D</w:t>
      </w:r>
      <w:r w:rsidR="007F2CC6">
        <w:t>-160</w:t>
      </w:r>
      <w:r w:rsidR="00093E64">
        <w:t>907</w:t>
      </w:r>
      <w:r>
        <w:t>,</w:t>
      </w:r>
      <w:r w:rsidRPr="004A5C13">
        <w:t xml:space="preserve"> against </w:t>
      </w:r>
      <w:r w:rsidR="00093E64">
        <w:t>Nate’s Plumbing</w:t>
      </w:r>
      <w:r w:rsidR="007F2CC6">
        <w:t>, Inc.</w:t>
      </w:r>
      <w:r>
        <w:t xml:space="preserve"> (</w:t>
      </w:r>
      <w:r w:rsidR="00093E64">
        <w:t>Nate’s Plumbing</w:t>
      </w:r>
      <w:r w:rsidR="005C33BD">
        <w:t xml:space="preserve"> or Company</w:t>
      </w:r>
      <w:r w:rsidR="00E00160">
        <w:t>). The penalty was for</w:t>
      </w:r>
      <w:r w:rsidRPr="004A5C13">
        <w:t xml:space="preserve"> </w:t>
      </w:r>
      <w:r w:rsidR="00093E64">
        <w:t>one</w:t>
      </w:r>
      <w:r w:rsidR="007C62E1">
        <w:t xml:space="preserve"> </w:t>
      </w:r>
      <w:r w:rsidRPr="004A5C13">
        <w:t xml:space="preserve">violation of </w:t>
      </w:r>
      <w:r>
        <w:t>RCW</w:t>
      </w:r>
      <w:r w:rsidRPr="004A5C13">
        <w:t xml:space="preserve"> </w:t>
      </w:r>
      <w:r w:rsidR="007C62E1">
        <w:t>19.122.</w:t>
      </w:r>
      <w:r w:rsidR="00E00160">
        <w:t xml:space="preserve">030(1)(a), for failing to obtain a valid locate prior to performing an excavation. </w:t>
      </w:r>
    </w:p>
    <w:p w14:paraId="707FEA38" w14:textId="77777777" w:rsidR="00461401" w:rsidRPr="000A5332" w:rsidRDefault="00461401" w:rsidP="00461401">
      <w:pPr>
        <w:rPr>
          <w:sz w:val="20"/>
          <w:szCs w:val="20"/>
        </w:rPr>
      </w:pPr>
    </w:p>
    <w:p w14:paraId="764955FC" w14:textId="23D40EF2" w:rsidR="00461401" w:rsidRDefault="00461401" w:rsidP="00461401">
      <w:r>
        <w:t xml:space="preserve">On </w:t>
      </w:r>
      <w:r w:rsidR="007F2CC6">
        <w:t xml:space="preserve">August </w:t>
      </w:r>
      <w:r w:rsidR="00093E64">
        <w:t>31</w:t>
      </w:r>
      <w:r w:rsidRPr="004A5C13">
        <w:t>,</w:t>
      </w:r>
      <w:r w:rsidR="007F2CC6">
        <w:t xml:space="preserve"> 2016,</w:t>
      </w:r>
      <w:r w:rsidRPr="004A5C13">
        <w:t xml:space="preserve"> </w:t>
      </w:r>
      <w:r w:rsidR="00093E64">
        <w:t xml:space="preserve">the commission received a letter from an attorney representing Nate’s Plumbing </w:t>
      </w:r>
      <w:r w:rsidRPr="004A5C13">
        <w:t xml:space="preserve">requesting </w:t>
      </w:r>
      <w:r w:rsidR="00E00160">
        <w:t xml:space="preserve">a hearing and contesting that the violation occurred. In the letter, Nate’s Plumbing states that they were working as a </w:t>
      </w:r>
      <w:r w:rsidR="001D7F76">
        <w:t>sub-contractor</w:t>
      </w:r>
      <w:r w:rsidR="00E00160">
        <w:t xml:space="preserve"> for Waterways Plumbing at the </w:t>
      </w:r>
      <w:r w:rsidR="001E6DD3">
        <w:t xml:space="preserve">time of excavation and that Waterways had already obtained a locate ticket for the job. </w:t>
      </w:r>
      <w:r w:rsidR="00781B1D">
        <w:t xml:space="preserve"> </w:t>
      </w:r>
    </w:p>
    <w:p w14:paraId="2D1F7F53" w14:textId="77777777" w:rsidR="00E71660" w:rsidRDefault="00E71660" w:rsidP="00461401">
      <w:pPr>
        <w:rPr>
          <w:sz w:val="20"/>
          <w:szCs w:val="20"/>
        </w:rPr>
      </w:pPr>
    </w:p>
    <w:p w14:paraId="18C2D78C" w14:textId="2C052868" w:rsidR="001E6DD3" w:rsidRPr="001E6DD3" w:rsidRDefault="001E6DD3" w:rsidP="00461401">
      <w:r>
        <w:t xml:space="preserve">RCW 19.122.030 (1)(a), states it </w:t>
      </w:r>
      <w:r w:rsidRPr="001E6DD3">
        <w:t xml:space="preserve">is the actual excavator’s </w:t>
      </w:r>
      <w:r>
        <w:t>responsibility</w:t>
      </w:r>
      <w:r w:rsidRPr="001E6DD3">
        <w:t xml:space="preserve"> to notify </w:t>
      </w:r>
      <w:r>
        <w:t>all facility operators through a one-number locator service and obtain a valid locate ticket prior to performing any excavation. Under RCW 19.122.020(10), the term excavator is defined as any person who engages directly in excavation. Nate’</w:t>
      </w:r>
      <w:r w:rsidR="00B334BD">
        <w:t>s Plumbing’s stated argument that they were working as a sub</w:t>
      </w:r>
      <w:r w:rsidR="00F81D88">
        <w:t>-</w:t>
      </w:r>
      <w:r w:rsidR="00B334BD">
        <w:t>contractor of another company</w:t>
      </w:r>
      <w:r w:rsidR="003D481B">
        <w:t>,</w:t>
      </w:r>
      <w:r w:rsidR="00B334BD">
        <w:t xml:space="preserve"> who has already requested locates</w:t>
      </w:r>
      <w:r w:rsidR="003D481B">
        <w:t>,</w:t>
      </w:r>
      <w:r w:rsidR="00B334BD">
        <w:t xml:space="preserve"> does not relieve them of their obligation to submit their own locate request. The law does not allow for </w:t>
      </w:r>
      <w:r w:rsidR="001D7F76">
        <w:t>excavators</w:t>
      </w:r>
      <w:r w:rsidR="00B334BD">
        <w:t xml:space="preserve"> to work off of </w:t>
      </w:r>
      <w:r w:rsidR="003D481B">
        <w:t>another</w:t>
      </w:r>
      <w:r w:rsidR="00B334BD">
        <w:t xml:space="preserve"> companies locate requests.  </w:t>
      </w:r>
    </w:p>
    <w:p w14:paraId="05D3C465" w14:textId="77777777" w:rsidR="001E6DD3" w:rsidRPr="000A5332" w:rsidRDefault="001E6DD3" w:rsidP="00461401">
      <w:pPr>
        <w:rPr>
          <w:sz w:val="20"/>
          <w:szCs w:val="20"/>
        </w:rPr>
      </w:pPr>
    </w:p>
    <w:p w14:paraId="5F4F9A0F" w14:textId="0EB614A3" w:rsidR="00C978E1" w:rsidRDefault="001D7F76" w:rsidP="00461401">
      <w:r>
        <w:t>Staff does not support</w:t>
      </w:r>
      <w:r w:rsidR="005C33BD">
        <w:t xml:space="preserve"> the C</w:t>
      </w:r>
      <w:r>
        <w:t>ompany’s request for hearing because they did not provide any new information to support their claim that they were excavating with a valid locate ticket</w:t>
      </w:r>
      <w:r w:rsidR="005C33BD">
        <w:t xml:space="preserve"> which they requested</w:t>
      </w:r>
      <w:r>
        <w:t>.</w:t>
      </w:r>
      <w:r w:rsidR="005C33BD">
        <w:t xml:space="preserve"> </w:t>
      </w:r>
      <w:r>
        <w:t>Staff was aware of the fact that Nate’s Plumbing believed they were in compliance because the contractor they were working for had requested and obtained a locate</w:t>
      </w:r>
      <w:r w:rsidR="008238B5">
        <w:t xml:space="preserve"> ticket</w:t>
      </w:r>
      <w:r>
        <w:t>. Staff is not persuaded by this argument because on July 10, 2013, Nate’s Plumbing was reported to have damaged a natural gas line without requesting a locate. As</w:t>
      </w:r>
      <w:r w:rsidR="008D5A90">
        <w:t xml:space="preserve"> a result of this incident</w:t>
      </w:r>
      <w:r w:rsidR="008238B5">
        <w:t>,</w:t>
      </w:r>
      <w:r>
        <w:t xml:space="preserve"> on Oct. 9, </w:t>
      </w:r>
      <w:r>
        <w:lastRenderedPageBreak/>
        <w:t xml:space="preserve">2013, Nate’s Plumbing </w:t>
      </w:r>
      <w:r w:rsidR="008D5A90">
        <w:t xml:space="preserve">was sent a letter by staff which provided information on Washington’s dig law and applicable penalties for failing to request a utility locate prior to excavating. </w:t>
      </w:r>
    </w:p>
    <w:p w14:paraId="68082006" w14:textId="77777777" w:rsidR="003D481B" w:rsidRDefault="003D481B" w:rsidP="00461401"/>
    <w:p w14:paraId="31501B75" w14:textId="3CA36FC1" w:rsidR="00C978E1" w:rsidRDefault="008D5A90" w:rsidP="00461401">
      <w:r>
        <w:t>Staff also does not support mitigating the penalty amount for two reasons. First, Nate’s Plumbing was aware of the rules and applicable penalties for excavating without a valid locate ticket from the letter staff sent to them on Oct. 9, 2013. Second, i</w:t>
      </w:r>
      <w:r w:rsidR="005C33BD">
        <w:t>n a telephone conversation with C</w:t>
      </w:r>
      <w:r>
        <w:t xml:space="preserve">ompany owner Nate Kysar on Aug., 22, 2016, he became very angry and confrontational towards staff and made several statements that were very unprofessional. Mr. Kysar was extremely angry about being penalized and felt that the commission was targeting him and not doing </w:t>
      </w:r>
      <w:r w:rsidR="00F81D88">
        <w:t>its</w:t>
      </w:r>
      <w:r>
        <w:t xml:space="preserve"> job properly. Staff was forced to terminate this call prematurely because of Mr. Kysar’</w:t>
      </w:r>
      <w:r w:rsidR="00DC3728">
        <w:t>s continuing confrontational behavior</w:t>
      </w:r>
      <w:r>
        <w:t xml:space="preserve"> regarding this incident. </w:t>
      </w:r>
    </w:p>
    <w:p w14:paraId="7E0E5883" w14:textId="77777777" w:rsidR="008D5A90" w:rsidRDefault="008D5A90" w:rsidP="00461401">
      <w:bookmarkStart w:id="0" w:name="_GoBack"/>
      <w:bookmarkEnd w:id="0"/>
    </w:p>
    <w:p w14:paraId="21A535BE" w14:textId="3D0A3400" w:rsidR="00E71660" w:rsidRDefault="00C978E1" w:rsidP="00461401">
      <w:r>
        <w:t xml:space="preserve">Staff recommends that the commission </w:t>
      </w:r>
      <w:r w:rsidR="001E73E6">
        <w:t xml:space="preserve">deny Nate’s </w:t>
      </w:r>
      <w:r w:rsidR="005C33BD">
        <w:t>Plumbing’s</w:t>
      </w:r>
      <w:r w:rsidR="001E73E6">
        <w:t xml:space="preserve"> hearing request and </w:t>
      </w:r>
      <w:r w:rsidR="0047537C">
        <w:t xml:space="preserve">enforce the full $1,000 penalty amount. </w:t>
      </w:r>
      <w:r w:rsidR="00E71660">
        <w:t xml:space="preserve"> </w:t>
      </w:r>
    </w:p>
    <w:p w14:paraId="275B0C15" w14:textId="159AACEA" w:rsidR="00461401" w:rsidRPr="003A492B" w:rsidRDefault="00461401" w:rsidP="00461401">
      <w:r>
        <w:t xml:space="preserve"> </w:t>
      </w:r>
    </w:p>
    <w:p w14:paraId="6AEB5B3E" w14:textId="77777777" w:rsidR="00461401" w:rsidRPr="003A492B" w:rsidRDefault="00461401" w:rsidP="00461401">
      <w:r w:rsidRPr="003A492B">
        <w:t>Sincerely,</w:t>
      </w:r>
    </w:p>
    <w:p w14:paraId="56DBB87F" w14:textId="77777777" w:rsidR="00461401" w:rsidRDefault="00461401" w:rsidP="00461401"/>
    <w:p w14:paraId="64D46435" w14:textId="77777777" w:rsidR="000A5332" w:rsidRPr="003A492B" w:rsidRDefault="000A5332" w:rsidP="00461401"/>
    <w:p w14:paraId="61AB2773" w14:textId="77777777" w:rsidR="00461401" w:rsidRPr="003A492B" w:rsidRDefault="00461401" w:rsidP="00461401">
      <w:r>
        <w:t>Alan E. Rathbun</w:t>
      </w:r>
      <w:r w:rsidRPr="003A492B">
        <w:t xml:space="preserve"> </w:t>
      </w:r>
    </w:p>
    <w:p w14:paraId="7A30A09D" w14:textId="69E83BB0" w:rsidR="00121610" w:rsidRDefault="00461401" w:rsidP="00461401">
      <w:r w:rsidRPr="003A492B">
        <w:t>Pipeline Safety Director</w:t>
      </w:r>
    </w:p>
    <w:p w14:paraId="7CFBB2DB" w14:textId="77777777" w:rsidR="00781B1D" w:rsidRDefault="00781B1D" w:rsidP="00461401"/>
    <w:p w14:paraId="160D90CC" w14:textId="194E12F0" w:rsidR="00852218" w:rsidRPr="00461401" w:rsidRDefault="00852218" w:rsidP="00852218">
      <w:pPr>
        <w:jc w:val="center"/>
      </w:pPr>
    </w:p>
    <w:sectPr w:rsidR="00852218" w:rsidRPr="00461401" w:rsidSect="00143C8D">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4"/>
  </w:num>
  <w:num w:numId="6">
    <w:abstractNumId w:val="3"/>
  </w:num>
  <w:num w:numId="7">
    <w:abstractNumId w:val="11"/>
  </w:num>
  <w:num w:numId="8">
    <w:abstractNumId w:val="1"/>
  </w:num>
  <w:num w:numId="9">
    <w:abstractNumId w:val="7"/>
  </w:num>
  <w:num w:numId="10">
    <w:abstractNumId w:val="6"/>
  </w:num>
  <w:num w:numId="11">
    <w:abstractNumId w:val="12"/>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5875"/>
    <w:rsid w:val="000637E3"/>
    <w:rsid w:val="00063930"/>
    <w:rsid w:val="00064ADC"/>
    <w:rsid w:val="000876F5"/>
    <w:rsid w:val="00093E64"/>
    <w:rsid w:val="00096996"/>
    <w:rsid w:val="000A5332"/>
    <w:rsid w:val="000A639A"/>
    <w:rsid w:val="000B50AF"/>
    <w:rsid w:val="000B778A"/>
    <w:rsid w:val="000C0F24"/>
    <w:rsid w:val="000D3D22"/>
    <w:rsid w:val="000D603A"/>
    <w:rsid w:val="000E11BD"/>
    <w:rsid w:val="000E1E5B"/>
    <w:rsid w:val="000E4875"/>
    <w:rsid w:val="000E7251"/>
    <w:rsid w:val="000F02C6"/>
    <w:rsid w:val="00111248"/>
    <w:rsid w:val="00121610"/>
    <w:rsid w:val="0013094C"/>
    <w:rsid w:val="00131099"/>
    <w:rsid w:val="00131730"/>
    <w:rsid w:val="0013536A"/>
    <w:rsid w:val="001353BD"/>
    <w:rsid w:val="00136FC8"/>
    <w:rsid w:val="0014327C"/>
    <w:rsid w:val="00143C8D"/>
    <w:rsid w:val="00147032"/>
    <w:rsid w:val="00147DB5"/>
    <w:rsid w:val="0015306D"/>
    <w:rsid w:val="001804DD"/>
    <w:rsid w:val="0018490A"/>
    <w:rsid w:val="0019312D"/>
    <w:rsid w:val="001A38CA"/>
    <w:rsid w:val="001B14D3"/>
    <w:rsid w:val="001C449E"/>
    <w:rsid w:val="001C6369"/>
    <w:rsid w:val="001D1800"/>
    <w:rsid w:val="001D7F76"/>
    <w:rsid w:val="001E6DD3"/>
    <w:rsid w:val="001E73E6"/>
    <w:rsid w:val="001E77EB"/>
    <w:rsid w:val="001F31D2"/>
    <w:rsid w:val="00205A8A"/>
    <w:rsid w:val="00206FD4"/>
    <w:rsid w:val="00213ED3"/>
    <w:rsid w:val="00216F02"/>
    <w:rsid w:val="0022412A"/>
    <w:rsid w:val="00233D33"/>
    <w:rsid w:val="00234A85"/>
    <w:rsid w:val="00237F30"/>
    <w:rsid w:val="00245AF9"/>
    <w:rsid w:val="00250E07"/>
    <w:rsid w:val="00251A54"/>
    <w:rsid w:val="00257F34"/>
    <w:rsid w:val="002628CB"/>
    <w:rsid w:val="002640EA"/>
    <w:rsid w:val="002647F3"/>
    <w:rsid w:val="002712B3"/>
    <w:rsid w:val="00273D2C"/>
    <w:rsid w:val="0027539A"/>
    <w:rsid w:val="00275591"/>
    <w:rsid w:val="002834FA"/>
    <w:rsid w:val="002B6420"/>
    <w:rsid w:val="002B6E16"/>
    <w:rsid w:val="002C67BA"/>
    <w:rsid w:val="002D2453"/>
    <w:rsid w:val="002D6081"/>
    <w:rsid w:val="003225B5"/>
    <w:rsid w:val="00330C44"/>
    <w:rsid w:val="0035187E"/>
    <w:rsid w:val="00353540"/>
    <w:rsid w:val="0035452E"/>
    <w:rsid w:val="00355572"/>
    <w:rsid w:val="0035627B"/>
    <w:rsid w:val="0036446F"/>
    <w:rsid w:val="00364DA6"/>
    <w:rsid w:val="003669F5"/>
    <w:rsid w:val="0038659C"/>
    <w:rsid w:val="0038696B"/>
    <w:rsid w:val="003B477D"/>
    <w:rsid w:val="003B74A9"/>
    <w:rsid w:val="003C5AEE"/>
    <w:rsid w:val="003D481B"/>
    <w:rsid w:val="003E2E17"/>
    <w:rsid w:val="003E3CF5"/>
    <w:rsid w:val="003E63F7"/>
    <w:rsid w:val="00405161"/>
    <w:rsid w:val="004060AA"/>
    <w:rsid w:val="00414D74"/>
    <w:rsid w:val="00417016"/>
    <w:rsid w:val="00417385"/>
    <w:rsid w:val="004255B9"/>
    <w:rsid w:val="00430622"/>
    <w:rsid w:val="00433DFE"/>
    <w:rsid w:val="00435C4D"/>
    <w:rsid w:val="004436A8"/>
    <w:rsid w:val="00444A09"/>
    <w:rsid w:val="0045135A"/>
    <w:rsid w:val="00456BD7"/>
    <w:rsid w:val="00456D30"/>
    <w:rsid w:val="00461401"/>
    <w:rsid w:val="004621D8"/>
    <w:rsid w:val="004645CB"/>
    <w:rsid w:val="00465E32"/>
    <w:rsid w:val="00470F05"/>
    <w:rsid w:val="0047537C"/>
    <w:rsid w:val="0048076E"/>
    <w:rsid w:val="004847F9"/>
    <w:rsid w:val="004943B3"/>
    <w:rsid w:val="0049612C"/>
    <w:rsid w:val="00497AE6"/>
    <w:rsid w:val="004A04C0"/>
    <w:rsid w:val="004A143B"/>
    <w:rsid w:val="004A1B53"/>
    <w:rsid w:val="004A20AB"/>
    <w:rsid w:val="004A59E3"/>
    <w:rsid w:val="004C18D8"/>
    <w:rsid w:val="004C1A29"/>
    <w:rsid w:val="004C3BD1"/>
    <w:rsid w:val="004F68C9"/>
    <w:rsid w:val="00516521"/>
    <w:rsid w:val="00517073"/>
    <w:rsid w:val="00531C07"/>
    <w:rsid w:val="0053242C"/>
    <w:rsid w:val="00533DD6"/>
    <w:rsid w:val="00534FE3"/>
    <w:rsid w:val="00535863"/>
    <w:rsid w:val="005431AE"/>
    <w:rsid w:val="0054755F"/>
    <w:rsid w:val="00572F1D"/>
    <w:rsid w:val="00575A54"/>
    <w:rsid w:val="005763F7"/>
    <w:rsid w:val="0058130D"/>
    <w:rsid w:val="005921B8"/>
    <w:rsid w:val="00595A18"/>
    <w:rsid w:val="005B3230"/>
    <w:rsid w:val="005B4E86"/>
    <w:rsid w:val="005C33BD"/>
    <w:rsid w:val="005C3742"/>
    <w:rsid w:val="005C43E3"/>
    <w:rsid w:val="005C789C"/>
    <w:rsid w:val="005D33BE"/>
    <w:rsid w:val="005D7FF2"/>
    <w:rsid w:val="005E2C56"/>
    <w:rsid w:val="005E4873"/>
    <w:rsid w:val="005F2A13"/>
    <w:rsid w:val="005F32B2"/>
    <w:rsid w:val="006032AE"/>
    <w:rsid w:val="00603E96"/>
    <w:rsid w:val="006267CA"/>
    <w:rsid w:val="00637DAF"/>
    <w:rsid w:val="0064615A"/>
    <w:rsid w:val="006563B8"/>
    <w:rsid w:val="00660A2B"/>
    <w:rsid w:val="0066178D"/>
    <w:rsid w:val="00662563"/>
    <w:rsid w:val="006659CD"/>
    <w:rsid w:val="0067173B"/>
    <w:rsid w:val="00690AE6"/>
    <w:rsid w:val="00694401"/>
    <w:rsid w:val="00694800"/>
    <w:rsid w:val="006956BB"/>
    <w:rsid w:val="00697458"/>
    <w:rsid w:val="006A69FE"/>
    <w:rsid w:val="006B1CF0"/>
    <w:rsid w:val="006B35DA"/>
    <w:rsid w:val="006C0239"/>
    <w:rsid w:val="006C317A"/>
    <w:rsid w:val="006C600E"/>
    <w:rsid w:val="006D1375"/>
    <w:rsid w:val="006D5484"/>
    <w:rsid w:val="006E4C7A"/>
    <w:rsid w:val="006E57A7"/>
    <w:rsid w:val="006F408A"/>
    <w:rsid w:val="006F76FD"/>
    <w:rsid w:val="006F79FF"/>
    <w:rsid w:val="00701C06"/>
    <w:rsid w:val="00702900"/>
    <w:rsid w:val="00715F88"/>
    <w:rsid w:val="00716032"/>
    <w:rsid w:val="007172B1"/>
    <w:rsid w:val="007305EA"/>
    <w:rsid w:val="00732F07"/>
    <w:rsid w:val="007352B5"/>
    <w:rsid w:val="00745630"/>
    <w:rsid w:val="00745F8A"/>
    <w:rsid w:val="007466D4"/>
    <w:rsid w:val="00755695"/>
    <w:rsid w:val="007571E6"/>
    <w:rsid w:val="00762272"/>
    <w:rsid w:val="00763902"/>
    <w:rsid w:val="00780553"/>
    <w:rsid w:val="00781B1D"/>
    <w:rsid w:val="007A2CAE"/>
    <w:rsid w:val="007A4CBE"/>
    <w:rsid w:val="007C5E20"/>
    <w:rsid w:val="007C62E1"/>
    <w:rsid w:val="007E3551"/>
    <w:rsid w:val="007F2CC6"/>
    <w:rsid w:val="007F6D68"/>
    <w:rsid w:val="0080300E"/>
    <w:rsid w:val="008230E3"/>
    <w:rsid w:val="008238B5"/>
    <w:rsid w:val="00826FEA"/>
    <w:rsid w:val="0083782A"/>
    <w:rsid w:val="00852218"/>
    <w:rsid w:val="00856CAA"/>
    <w:rsid w:val="008C283E"/>
    <w:rsid w:val="008D33E2"/>
    <w:rsid w:val="008D4F02"/>
    <w:rsid w:val="008D5A90"/>
    <w:rsid w:val="008F1B59"/>
    <w:rsid w:val="009246E4"/>
    <w:rsid w:val="0094456E"/>
    <w:rsid w:val="00944B34"/>
    <w:rsid w:val="00966182"/>
    <w:rsid w:val="0097341B"/>
    <w:rsid w:val="00974BF6"/>
    <w:rsid w:val="009765B2"/>
    <w:rsid w:val="0098326B"/>
    <w:rsid w:val="00995243"/>
    <w:rsid w:val="009D0F33"/>
    <w:rsid w:val="009D14CC"/>
    <w:rsid w:val="009E4818"/>
    <w:rsid w:val="009F0A9E"/>
    <w:rsid w:val="009F496B"/>
    <w:rsid w:val="009F69BF"/>
    <w:rsid w:val="009F6D8C"/>
    <w:rsid w:val="00A11808"/>
    <w:rsid w:val="00A22724"/>
    <w:rsid w:val="00A23455"/>
    <w:rsid w:val="00A538E2"/>
    <w:rsid w:val="00A60745"/>
    <w:rsid w:val="00A940E9"/>
    <w:rsid w:val="00A96DE4"/>
    <w:rsid w:val="00AA4E90"/>
    <w:rsid w:val="00AA5851"/>
    <w:rsid w:val="00AB4CAA"/>
    <w:rsid w:val="00AB61BF"/>
    <w:rsid w:val="00AC48BF"/>
    <w:rsid w:val="00AD10E7"/>
    <w:rsid w:val="00AD48B2"/>
    <w:rsid w:val="00AE15E3"/>
    <w:rsid w:val="00AF1FEC"/>
    <w:rsid w:val="00B0438D"/>
    <w:rsid w:val="00B077A1"/>
    <w:rsid w:val="00B147A9"/>
    <w:rsid w:val="00B2703B"/>
    <w:rsid w:val="00B27BD0"/>
    <w:rsid w:val="00B334BD"/>
    <w:rsid w:val="00B46775"/>
    <w:rsid w:val="00B52988"/>
    <w:rsid w:val="00B54BA4"/>
    <w:rsid w:val="00B6047C"/>
    <w:rsid w:val="00B639B4"/>
    <w:rsid w:val="00B706C6"/>
    <w:rsid w:val="00B722A9"/>
    <w:rsid w:val="00B803EF"/>
    <w:rsid w:val="00B853C1"/>
    <w:rsid w:val="00B87A4A"/>
    <w:rsid w:val="00B92B3A"/>
    <w:rsid w:val="00B92E80"/>
    <w:rsid w:val="00BA381D"/>
    <w:rsid w:val="00BA7782"/>
    <w:rsid w:val="00BC4229"/>
    <w:rsid w:val="00BC4721"/>
    <w:rsid w:val="00BD23F4"/>
    <w:rsid w:val="00BE3E85"/>
    <w:rsid w:val="00BF1089"/>
    <w:rsid w:val="00C00362"/>
    <w:rsid w:val="00C1387D"/>
    <w:rsid w:val="00C14192"/>
    <w:rsid w:val="00C150EA"/>
    <w:rsid w:val="00C27CEE"/>
    <w:rsid w:val="00C31482"/>
    <w:rsid w:val="00C36B9D"/>
    <w:rsid w:val="00C443C0"/>
    <w:rsid w:val="00C73FCA"/>
    <w:rsid w:val="00C905EF"/>
    <w:rsid w:val="00C959D1"/>
    <w:rsid w:val="00C95D2B"/>
    <w:rsid w:val="00C9626E"/>
    <w:rsid w:val="00C978E1"/>
    <w:rsid w:val="00CA017A"/>
    <w:rsid w:val="00CA0B37"/>
    <w:rsid w:val="00CE37D5"/>
    <w:rsid w:val="00CF33A3"/>
    <w:rsid w:val="00CF7C80"/>
    <w:rsid w:val="00D01D42"/>
    <w:rsid w:val="00D32561"/>
    <w:rsid w:val="00D53B59"/>
    <w:rsid w:val="00D57864"/>
    <w:rsid w:val="00D75EF6"/>
    <w:rsid w:val="00D9038D"/>
    <w:rsid w:val="00D91265"/>
    <w:rsid w:val="00DB5D6A"/>
    <w:rsid w:val="00DB7A1B"/>
    <w:rsid w:val="00DC3728"/>
    <w:rsid w:val="00DF64A3"/>
    <w:rsid w:val="00DF711D"/>
    <w:rsid w:val="00E00160"/>
    <w:rsid w:val="00E142E7"/>
    <w:rsid w:val="00E228DB"/>
    <w:rsid w:val="00E252B7"/>
    <w:rsid w:val="00E4706D"/>
    <w:rsid w:val="00E52F87"/>
    <w:rsid w:val="00E71660"/>
    <w:rsid w:val="00E7387A"/>
    <w:rsid w:val="00E95575"/>
    <w:rsid w:val="00EA03FE"/>
    <w:rsid w:val="00EA385B"/>
    <w:rsid w:val="00EC14C3"/>
    <w:rsid w:val="00EC5D40"/>
    <w:rsid w:val="00ED1C3A"/>
    <w:rsid w:val="00ED4D2E"/>
    <w:rsid w:val="00EE231D"/>
    <w:rsid w:val="00EE5575"/>
    <w:rsid w:val="00EF79E8"/>
    <w:rsid w:val="00F0157C"/>
    <w:rsid w:val="00F20DAD"/>
    <w:rsid w:val="00F315C9"/>
    <w:rsid w:val="00F32A6D"/>
    <w:rsid w:val="00F40076"/>
    <w:rsid w:val="00F47C73"/>
    <w:rsid w:val="00F5788E"/>
    <w:rsid w:val="00F65ABE"/>
    <w:rsid w:val="00F81D88"/>
    <w:rsid w:val="00F8486F"/>
    <w:rsid w:val="00F84BFD"/>
    <w:rsid w:val="00F85288"/>
    <w:rsid w:val="00FA2D09"/>
    <w:rsid w:val="00FA561C"/>
    <w:rsid w:val="00FB12F8"/>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55297"/>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DG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2016-07-13T07:00:00+00:00</OpenedDate>
    <Date1 xmlns="dc463f71-b30c-4ab2-9473-d307f9d35888">2016-09-27T20:36:21+00:00</Date1>
    <IsDocumentOrder xmlns="dc463f71-b30c-4ab2-9473-d307f9d35888" xsi:nil="true"/>
    <IsHighlyConfidential xmlns="dc463f71-b30c-4ab2-9473-d307f9d35888">false</IsHighlyConfidential>
    <CaseCompanyNames xmlns="dc463f71-b30c-4ab2-9473-d307f9d35888" xsi:nil="true"/>
    <DocketNumber xmlns="dc463f71-b30c-4ab2-9473-d307f9d35888">160907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131CA09616E348A03ED3F432485E30" ma:contentTypeVersion="104" ma:contentTypeDescription="" ma:contentTypeScope="" ma:versionID="0503f6c58b8da7f2618f9b2abb2c2a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1186-BB63-4DE9-8AF1-40396A9E1C44}">
  <ds:schemaRefs>
    <ds:schemaRef ds:uri="http://schemas.microsoft.com/office/2006/documentManagement/types"/>
    <ds:schemaRef ds:uri="http://schemas.microsoft.com/office/2006/metadata/properties"/>
    <ds:schemaRef ds:uri="dc463f71-b30c-4ab2-9473-d307f9d3588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DB1397DB-DA0E-4BCF-8BCB-922F6B2652FC}"/>
</file>

<file path=customXml/itemProps4.xml><?xml version="1.0" encoding="utf-8"?>
<ds:datastoreItem xmlns:ds="http://schemas.openxmlformats.org/officeDocument/2006/customXml" ds:itemID="{7E28E52D-4192-49AE-8E19-1458E357C409}"/>
</file>

<file path=customXml/itemProps5.xml><?xml version="1.0" encoding="utf-8"?>
<ds:datastoreItem xmlns:ds="http://schemas.openxmlformats.org/officeDocument/2006/customXml" ds:itemID="{84435A19-041F-4351-9F7C-DD580AFB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Tinnerstet, Darren (UTC)</cp:lastModifiedBy>
  <cp:revision>10</cp:revision>
  <cp:lastPrinted>2016-09-27T18:56:00Z</cp:lastPrinted>
  <dcterms:created xsi:type="dcterms:W3CDTF">2016-09-26T20:39:00Z</dcterms:created>
  <dcterms:modified xsi:type="dcterms:W3CDTF">2016-09-27T18:56:00Z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0x0101006E56B4D1795A2E4DB2F0B01679ED314A0035131CA09616E348A03ED3F432485E30</vt:lpwstr>
  </property>
  <property fmtid="{D5CDD505-2E9C-101B-9397-08002B2CF9AE}" pid="3" name="Status">
    <vt:lpwstr>Templates</vt:lpwstr>
  </property>
  <property fmtid="{D5CDD505-2E9C-101B-9397-08002B2CF9AE}" pid="4" name="_docset_NoMedatataSyncRequired">
    <vt:lpwstr>False</vt:lpwstr>
  </property>
</Properties>
</file>