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43529DC" w:rsidR="005B43A6" w:rsidRDefault="0095145A" w:rsidP="00BC4721">
      <w:pPr>
        <w:pStyle w:val="NoSpacing"/>
      </w:pPr>
      <w:r>
        <w:t>July</w:t>
      </w:r>
      <w:bookmarkStart w:id="0" w:name="_GoBack"/>
      <w:bookmarkEnd w:id="0"/>
      <w:r>
        <w:t xml:space="preserve"> </w:t>
      </w:r>
      <w:r w:rsidR="00221933">
        <w:t>26</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11A4787" w:rsidR="005B43A6" w:rsidRDefault="005B43A6" w:rsidP="00BC4721">
      <w:pPr>
        <w:pStyle w:val="NoSpacing"/>
        <w:rPr>
          <w:i/>
        </w:rPr>
      </w:pPr>
      <w:r>
        <w:t xml:space="preserve">RE:  </w:t>
      </w:r>
      <w:r>
        <w:rPr>
          <w:i/>
        </w:rPr>
        <w:t xml:space="preserve">Washington Utilities and Transportation Commission v. </w:t>
      </w:r>
      <w:r w:rsidR="00221933">
        <w:rPr>
          <w:i/>
        </w:rPr>
        <w:t>Western Van Lines, Inc.</w:t>
      </w:r>
    </w:p>
    <w:p w14:paraId="0AFBF38B" w14:textId="77777777" w:rsidR="005B43A6" w:rsidRDefault="005B43A6" w:rsidP="00BC4721">
      <w:pPr>
        <w:pStyle w:val="NoSpacing"/>
      </w:pPr>
    </w:p>
    <w:p w14:paraId="5ECB61D4" w14:textId="71EB0E84" w:rsidR="005B43A6" w:rsidRDefault="005B43A6" w:rsidP="00BC4721">
      <w:pPr>
        <w:pStyle w:val="NoSpacing"/>
      </w:pPr>
      <w:r>
        <w:tab/>
        <w:t xml:space="preserve">Commission Staff’s Response </w:t>
      </w:r>
      <w:r w:rsidR="00314B38">
        <w:t xml:space="preserve">to Application for Mitigation of Penalties </w:t>
      </w:r>
      <w:r w:rsidR="0095145A">
        <w:t>TV-160</w:t>
      </w:r>
      <w:r w:rsidR="00221933">
        <w:t>794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69E3FE3" w:rsidR="005B43A6" w:rsidRDefault="008B1761" w:rsidP="00BC4721">
      <w:pPr>
        <w:pStyle w:val="NoSpacing"/>
      </w:pPr>
      <w:r>
        <w:t xml:space="preserve">On </w:t>
      </w:r>
      <w:r w:rsidR="00702A61">
        <w:t>June 28</w:t>
      </w:r>
      <w:r w:rsidR="00444BEB">
        <w:t>, 2016</w:t>
      </w:r>
      <w:r w:rsidR="005B43A6">
        <w:t>, the Utilities and Transportation Commission issued a $1,000 Penalt</w:t>
      </w:r>
      <w:r w:rsidR="00635B04">
        <w:t xml:space="preserve">y Assessment in Docket </w:t>
      </w:r>
      <w:r w:rsidR="00702A61">
        <w:t>TV-160</w:t>
      </w:r>
      <w:r w:rsidR="00221933">
        <w:t xml:space="preserve">794 </w:t>
      </w:r>
      <w:r w:rsidR="005B43A6">
        <w:t>against</w:t>
      </w:r>
      <w:r w:rsidR="00635B04">
        <w:t xml:space="preserve"> </w:t>
      </w:r>
      <w:r w:rsidR="00221933">
        <w:t>Western Van Lines, Inc.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04DBD179" w:rsidR="00314B38" w:rsidRDefault="00314B38" w:rsidP="00314B38">
      <w:pPr>
        <w:pStyle w:val="NoSpacing"/>
      </w:pPr>
      <w:r>
        <w:t xml:space="preserve">On </w:t>
      </w:r>
      <w:r w:rsidR="00221933">
        <w:t>July 12</w:t>
      </w:r>
      <w:r>
        <w:t xml:space="preserve">, 2016, </w:t>
      </w:r>
      <w:r w:rsidR="00221933">
        <w:t xml:space="preserve">Western Van Lines, Inc. </w:t>
      </w:r>
      <w:r>
        <w:t xml:space="preserve">wrote the commission requesting mitigation of penalties.  In its mitigation request, </w:t>
      </w:r>
      <w:r w:rsidR="00221933">
        <w:t xml:space="preserve">Western Van Lines, Inc. </w:t>
      </w:r>
      <w:r>
        <w:t>does not dispute the violation occurred.  The company states, “…</w:t>
      </w:r>
      <w:r w:rsidR="00221933">
        <w:t xml:space="preserve">we didn’t receive any forms or packets from WUTC. After receiving the reminder </w:t>
      </w:r>
      <w:r w:rsidR="00C378CC">
        <w:t>notice</w:t>
      </w:r>
      <w:r w:rsidR="00221933">
        <w:t>, I filed the annual report and penalty (regulatory fee) on May 31, 2016.</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641BFF5B" w:rsidR="00E62C02" w:rsidRDefault="00A70A37" w:rsidP="00E62C02">
      <w:pPr>
        <w:pStyle w:val="NoSpacing"/>
      </w:pPr>
      <w:r>
        <w:t xml:space="preserve">On </w:t>
      </w:r>
      <w:r w:rsidR="00221933">
        <w:t>May 31</w:t>
      </w:r>
      <w:r>
        <w:t>,</w:t>
      </w:r>
      <w:r w:rsidR="00571DA5">
        <w:t xml:space="preserve"> 2016,</w:t>
      </w:r>
      <w:r>
        <w:t xml:space="preserve"> </w:t>
      </w:r>
      <w:r w:rsidR="00221933">
        <w:t xml:space="preserve">Western Van Lines, Inc.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3027F16E" w:rsidR="00E62C02" w:rsidRDefault="00221933" w:rsidP="00E62C02">
      <w:pPr>
        <w:pStyle w:val="NoSpacing"/>
      </w:pPr>
      <w:r>
        <w:lastRenderedPageBreak/>
        <w:t xml:space="preserve">Western Van Lines, Inc. </w:t>
      </w:r>
      <w:r w:rsidR="00717B24">
        <w:t>became</w:t>
      </w:r>
      <w:r>
        <w:t xml:space="preserve"> an active company in 2002</w:t>
      </w:r>
      <w:r w:rsidR="00E62C02">
        <w:t xml:space="preserve"> and previously filed la</w:t>
      </w:r>
      <w:r w:rsidR="009B6BDA">
        <w:t>te</w:t>
      </w:r>
      <w:r w:rsidR="00702A61">
        <w:t xml:space="preserve"> for </w:t>
      </w:r>
      <w:r w:rsidR="00C378CC">
        <w:t>the 2004</w:t>
      </w:r>
      <w:r>
        <w:t>, 2005, 2011 and 2013</w:t>
      </w:r>
      <w:r w:rsidR="00702A61">
        <w:t xml:space="preserve"> annual reports</w:t>
      </w:r>
      <w:r w:rsidR="00717B24">
        <w:t xml:space="preserve">. </w:t>
      </w:r>
      <w:r w:rsidR="00E62C02">
        <w:t>Due to the history of violations, staff does not recommend mitigation nor a reduction of the penalty.</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0BC9094C" w:rsidR="00CC10A4" w:rsidRDefault="00221933" w:rsidP="00CC10A4">
    <w:pPr>
      <w:pStyle w:val="NoSpacing"/>
    </w:pPr>
    <w:r>
      <w:t>July 26</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2193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378CC"/>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62C02"/>
    <w:rsid w:val="00E7726E"/>
    <w:rsid w:val="00E95575"/>
    <w:rsid w:val="00EA03FE"/>
    <w:rsid w:val="00EC6466"/>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78680756C2847A3DFA02D909BF57A" ma:contentTypeVersion="104" ma:contentTypeDescription="" ma:contentTypeScope="" ma:versionID="04f926eebdc4e0524a6024e240ac64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2016-06-08T07:00:00+00:00</OpenedDate>
    <Date1 xmlns="dc463f71-b30c-4ab2-9473-d307f9d35888">2016-07-26T16:50:18+00:00</Date1>
    <IsDocumentOrder xmlns="dc463f71-b30c-4ab2-9473-d307f9d35888" xsi:nil="true"/>
    <IsHighlyConfidential xmlns="dc463f71-b30c-4ab2-9473-d307f9d35888">false</IsHighlyConfidential>
    <CaseCompanyNames xmlns="dc463f71-b30c-4ab2-9473-d307f9d35888">WESTERN VAN LINES, INC.</CaseCompanyNames>
    <DocketNumber xmlns="dc463f71-b30c-4ab2-9473-d307f9d35888">160794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8B6A-FBE6-48D0-9E8B-CD1C4CB4C35D}"/>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0F21665D-4860-4C24-90E0-3720081EC052}"/>
</file>

<file path=customXml/itemProps5.xml><?xml version="1.0" encoding="utf-8"?>
<ds:datastoreItem xmlns:ds="http://schemas.openxmlformats.org/officeDocument/2006/customXml" ds:itemID="{9771A7AE-EDDC-4621-86C3-E7E327332C3A}"/>
</file>

<file path=docProps/app.xml><?xml version="1.0" encoding="utf-8"?>
<Properties xmlns="http://schemas.openxmlformats.org/officeDocument/2006/extended-properties" xmlns:vt="http://schemas.openxmlformats.org/officeDocument/2006/docPropsVTypes">
  <Template>Normal.dotm</Template>
  <TotalTime>41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2016-07-25T21:52:00Z</dcterms:created>
  <dcterms:modified xsi:type="dcterms:W3CDTF">2016-07-25T22:32:00Z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0x0101006E56B4D1795A2E4DB2F0B01679ED314A00F4378680756C2847A3DFA02D909BF57A</vt:lpwstr>
  </property>
  <property fmtid="{D5CDD505-2E9C-101B-9397-08002B2CF9AE}" pid="3" name="Status">
    <vt:lpwstr>Templates</vt:lpwstr>
  </property>
  <property fmtid="{D5CDD505-2E9C-101B-9397-08002B2CF9AE}" pid="4" name="_docset_NoMedatataSyncRequired">
    <vt:lpwstr>False</vt:lpwstr>
  </property>
</Properties>
</file>