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057F9" w14:textId="77777777" w:rsidR="00651AD2" w:rsidRPr="00651AD2" w:rsidRDefault="00651AD2" w:rsidP="00651AD2">
      <w:pPr>
        <w:pStyle w:val="NoSpacing"/>
        <w:rPr>
          <w:rFonts w:ascii="Times New Roman" w:hAnsi="Times New Roman"/>
          <w:sz w:val="24"/>
          <w:szCs w:val="24"/>
        </w:rPr>
      </w:pPr>
      <w:bookmarkStart w:id="0" w:name="_GoBack"/>
      <w:bookmarkEnd w:id="0"/>
      <w:r w:rsidRPr="00651AD2">
        <w:rPr>
          <w:rFonts w:ascii="Times New Roman" w:hAnsi="Times New Roman"/>
          <w:sz w:val="24"/>
          <w:szCs w:val="24"/>
        </w:rPr>
        <w:t>Avista Corp.</w:t>
      </w:r>
    </w:p>
    <w:p w14:paraId="76A057FA"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1411 East Mission   P.O. Box 3727</w:t>
      </w:r>
    </w:p>
    <w:p w14:paraId="76A057FB" w14:textId="77777777" w:rsidR="00651AD2" w:rsidRPr="00651AD2" w:rsidRDefault="00651AD2" w:rsidP="00651AD2">
      <w:pPr>
        <w:pStyle w:val="NoSpacing"/>
        <w:rPr>
          <w:rFonts w:ascii="Times New Roman" w:hAnsi="Times New Roman"/>
          <w:sz w:val="24"/>
          <w:szCs w:val="24"/>
        </w:rPr>
      </w:pPr>
      <w:r>
        <w:rPr>
          <w:rFonts w:ascii="Times New Roman" w:hAnsi="Times New Roman"/>
          <w:sz w:val="24"/>
          <w:szCs w:val="24"/>
        </w:rPr>
        <w:t>Spokane,</w:t>
      </w:r>
      <w:r w:rsidRPr="00651AD2">
        <w:rPr>
          <w:rFonts w:ascii="Times New Roman" w:hAnsi="Times New Roman"/>
          <w:sz w:val="24"/>
          <w:szCs w:val="24"/>
        </w:rPr>
        <w:t xml:space="preserve"> Washington  99220-0500</w:t>
      </w:r>
    </w:p>
    <w:p w14:paraId="76A057FC"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Telephone 509-489-0500</w:t>
      </w:r>
    </w:p>
    <w:p w14:paraId="76A057FD"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Toll Free   800-727-9170</w:t>
      </w:r>
    </w:p>
    <w:p w14:paraId="76A057FE" w14:textId="77777777" w:rsidR="00651AD2" w:rsidRPr="00651AD2" w:rsidRDefault="00651AD2" w:rsidP="00651AD2">
      <w:pPr>
        <w:ind w:right="-720"/>
        <w:rPr>
          <w:rFonts w:ascii="Times New Roman" w:hAnsi="Times New Roman" w:cs="Times New Roman"/>
        </w:rPr>
      </w:pPr>
    </w:p>
    <w:p w14:paraId="76A057FF" w14:textId="77777777" w:rsidR="00651AD2" w:rsidRPr="00651AD2" w:rsidRDefault="000D7080" w:rsidP="00651AD2">
      <w:pPr>
        <w:ind w:right="-720"/>
        <w:rPr>
          <w:rFonts w:ascii="Times New Roman" w:hAnsi="Times New Roman" w:cs="Times New Roman"/>
        </w:rPr>
      </w:pPr>
      <w:r>
        <w:rPr>
          <w:rFonts w:ascii="Times New Roman" w:hAnsi="Times New Roman" w:cs="Times New Roman"/>
        </w:rPr>
        <w:t>J</w:t>
      </w:r>
      <w:r w:rsidR="00CD4357">
        <w:rPr>
          <w:rFonts w:ascii="Times New Roman" w:hAnsi="Times New Roman" w:cs="Times New Roman"/>
        </w:rPr>
        <w:t>anuary</w:t>
      </w:r>
      <w:r>
        <w:rPr>
          <w:rFonts w:ascii="Times New Roman" w:hAnsi="Times New Roman" w:cs="Times New Roman"/>
        </w:rPr>
        <w:t xml:space="preserve"> </w:t>
      </w:r>
      <w:r w:rsidR="00CD4357">
        <w:rPr>
          <w:rFonts w:ascii="Times New Roman" w:hAnsi="Times New Roman" w:cs="Times New Roman"/>
        </w:rPr>
        <w:t>3</w:t>
      </w:r>
      <w:r w:rsidR="00406EA7">
        <w:rPr>
          <w:rFonts w:ascii="Times New Roman" w:hAnsi="Times New Roman" w:cs="Times New Roman"/>
        </w:rPr>
        <w:t>, 201</w:t>
      </w:r>
      <w:r w:rsidR="00CD4357">
        <w:rPr>
          <w:rFonts w:ascii="Times New Roman" w:hAnsi="Times New Roman" w:cs="Times New Roman"/>
        </w:rPr>
        <w:t>7</w:t>
      </w:r>
    </w:p>
    <w:p w14:paraId="76A05800" w14:textId="77777777" w:rsidR="00651AD2" w:rsidRPr="00651AD2" w:rsidRDefault="00651AD2" w:rsidP="00651AD2">
      <w:pPr>
        <w:ind w:right="-720"/>
        <w:rPr>
          <w:rFonts w:ascii="Times New Roman" w:hAnsi="Times New Roman" w:cs="Times New Roman"/>
        </w:rPr>
      </w:pPr>
    </w:p>
    <w:p w14:paraId="76A05801" w14:textId="77777777" w:rsidR="00651AD2" w:rsidRPr="00651AD2" w:rsidRDefault="00651AD2" w:rsidP="00651AD2">
      <w:pPr>
        <w:ind w:right="-720"/>
        <w:rPr>
          <w:rFonts w:ascii="Times New Roman" w:hAnsi="Times New Roman" w:cs="Times New Roman"/>
          <w:b/>
          <w:i/>
        </w:rPr>
      </w:pPr>
      <w:r w:rsidRPr="00651AD2">
        <w:rPr>
          <w:rFonts w:ascii="Times New Roman" w:hAnsi="Times New Roman" w:cs="Times New Roman"/>
          <w:b/>
          <w:i/>
        </w:rPr>
        <w:t xml:space="preserve">VIA: </w:t>
      </w:r>
      <w:r w:rsidR="009E0744">
        <w:rPr>
          <w:rFonts w:ascii="Times New Roman" w:hAnsi="Times New Roman" w:cs="Times New Roman"/>
          <w:b/>
          <w:i/>
        </w:rPr>
        <w:t>UTC Portal</w:t>
      </w:r>
    </w:p>
    <w:p w14:paraId="76A05802" w14:textId="77777777" w:rsidR="00651AD2" w:rsidRPr="00651AD2" w:rsidRDefault="00651AD2" w:rsidP="00651AD2">
      <w:pPr>
        <w:ind w:right="-720"/>
        <w:rPr>
          <w:rFonts w:ascii="Times New Roman" w:hAnsi="Times New Roman" w:cs="Times New Roman"/>
        </w:rPr>
      </w:pPr>
    </w:p>
    <w:p w14:paraId="76A05803" w14:textId="77777777" w:rsidR="00651AD2" w:rsidRPr="00651AD2" w:rsidRDefault="00651AD2" w:rsidP="00651AD2">
      <w:pPr>
        <w:jc w:val="both"/>
        <w:rPr>
          <w:rFonts w:ascii="Times New Roman" w:hAnsi="Times New Roman" w:cs="Times New Roman"/>
        </w:rPr>
      </w:pPr>
      <w:r w:rsidRPr="00651AD2">
        <w:rPr>
          <w:rFonts w:ascii="Times New Roman" w:hAnsi="Times New Roman" w:cs="Times New Roman"/>
        </w:rPr>
        <w:t>Steven V. King</w:t>
      </w:r>
    </w:p>
    <w:p w14:paraId="76A05804" w14:textId="77777777" w:rsidR="00651AD2" w:rsidRPr="00651AD2" w:rsidRDefault="00651AD2" w:rsidP="00651AD2">
      <w:pPr>
        <w:jc w:val="both"/>
        <w:rPr>
          <w:rFonts w:ascii="Times New Roman" w:hAnsi="Times New Roman" w:cs="Times New Roman"/>
        </w:rPr>
      </w:pPr>
      <w:r w:rsidRPr="00651AD2">
        <w:rPr>
          <w:rFonts w:ascii="Times New Roman" w:hAnsi="Times New Roman" w:cs="Times New Roman"/>
        </w:rPr>
        <w:t>Executive Director and Secretary</w:t>
      </w:r>
    </w:p>
    <w:p w14:paraId="76A05805"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Washington Utilities &amp; Transportation Commission</w:t>
      </w:r>
    </w:p>
    <w:p w14:paraId="76A05806"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1300 S. Evergreen Park Drive S. W.</w:t>
      </w:r>
    </w:p>
    <w:p w14:paraId="76A05807"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P.O. Box 47250</w:t>
      </w:r>
    </w:p>
    <w:p w14:paraId="76A05808"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Olympia, Washington  98504-7250</w:t>
      </w:r>
    </w:p>
    <w:p w14:paraId="76A05809" w14:textId="77777777" w:rsidR="00651AD2" w:rsidRPr="00651AD2" w:rsidRDefault="00651AD2" w:rsidP="00651AD2">
      <w:pPr>
        <w:ind w:right="-720"/>
        <w:jc w:val="center"/>
        <w:rPr>
          <w:rFonts w:ascii="Times New Roman" w:hAnsi="Times New Roman" w:cs="Times New Roman"/>
        </w:rPr>
      </w:pPr>
    </w:p>
    <w:p w14:paraId="76A0580A"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Dear Mr. King:</w:t>
      </w:r>
    </w:p>
    <w:p w14:paraId="76A0580B" w14:textId="77777777" w:rsidR="00651AD2" w:rsidRPr="00651AD2" w:rsidRDefault="00651AD2" w:rsidP="00651AD2">
      <w:pPr>
        <w:ind w:right="-720"/>
        <w:rPr>
          <w:rFonts w:ascii="Times New Roman" w:hAnsi="Times New Roman" w:cs="Times New Roman"/>
        </w:rPr>
      </w:pPr>
    </w:p>
    <w:p w14:paraId="76A0580C" w14:textId="77777777" w:rsidR="00651AD2" w:rsidRPr="00651AD2" w:rsidRDefault="00651AD2" w:rsidP="00651AD2">
      <w:pPr>
        <w:tabs>
          <w:tab w:val="left" w:pos="720"/>
        </w:tabs>
        <w:ind w:right="-720"/>
        <w:jc w:val="both"/>
        <w:rPr>
          <w:rFonts w:ascii="Times New Roman" w:hAnsi="Times New Roman" w:cs="Times New Roman"/>
        </w:rPr>
      </w:pPr>
      <w:r w:rsidRPr="00651AD2">
        <w:rPr>
          <w:rFonts w:ascii="Times New Roman" w:hAnsi="Times New Roman" w:cs="Times New Roman"/>
        </w:rPr>
        <w:t>RE:</w:t>
      </w:r>
      <w:r w:rsidRPr="00651AD2">
        <w:rPr>
          <w:rFonts w:ascii="Times New Roman" w:hAnsi="Times New Roman" w:cs="Times New Roman"/>
        </w:rPr>
        <w:tab/>
      </w:r>
      <w:r w:rsidR="00C11432">
        <w:rPr>
          <w:rFonts w:ascii="Times New Roman" w:hAnsi="Times New Roman" w:cs="Times New Roman"/>
        </w:rPr>
        <w:t>Docket UE-</w:t>
      </w:r>
      <w:r w:rsidR="00CD4357">
        <w:rPr>
          <w:rFonts w:ascii="Times New Roman" w:hAnsi="Times New Roman" w:cs="Times New Roman"/>
        </w:rPr>
        <w:t>160773</w:t>
      </w:r>
      <w:r w:rsidR="00670A6F">
        <w:rPr>
          <w:rFonts w:ascii="Times New Roman" w:hAnsi="Times New Roman" w:cs="Times New Roman"/>
        </w:rPr>
        <w:t xml:space="preserve">- </w:t>
      </w:r>
      <w:r w:rsidRPr="00651AD2">
        <w:rPr>
          <w:rFonts w:ascii="Times New Roman" w:hAnsi="Times New Roman" w:cs="Times New Roman"/>
        </w:rPr>
        <w:t xml:space="preserve">Avista Utilities </w:t>
      </w:r>
      <w:r w:rsidR="00E97F41">
        <w:rPr>
          <w:rFonts w:ascii="Times New Roman" w:hAnsi="Times New Roman" w:cs="Times New Roman"/>
        </w:rPr>
        <w:t xml:space="preserve">Revised </w:t>
      </w:r>
      <w:r w:rsidR="00372632">
        <w:rPr>
          <w:rFonts w:ascii="Times New Roman" w:hAnsi="Times New Roman" w:cs="Times New Roman"/>
        </w:rPr>
        <w:t>Energy and Emissions Intensity Report</w:t>
      </w:r>
    </w:p>
    <w:p w14:paraId="76A0580D" w14:textId="77777777" w:rsidR="00651AD2" w:rsidRPr="00651AD2" w:rsidRDefault="00651AD2" w:rsidP="00651AD2">
      <w:pPr>
        <w:tabs>
          <w:tab w:val="left" w:pos="720"/>
        </w:tabs>
        <w:ind w:right="-720"/>
        <w:jc w:val="both"/>
        <w:rPr>
          <w:rFonts w:ascii="Times New Roman" w:hAnsi="Times New Roman" w:cs="Times New Roman"/>
        </w:rPr>
      </w:pPr>
    </w:p>
    <w:p w14:paraId="76A0580E" w14:textId="77777777" w:rsidR="005D4CAB" w:rsidRDefault="00651AD2" w:rsidP="00372632">
      <w:pPr>
        <w:tabs>
          <w:tab w:val="left" w:pos="720"/>
        </w:tabs>
        <w:ind w:right="-720"/>
        <w:jc w:val="both"/>
        <w:rPr>
          <w:rFonts w:ascii="Times New Roman" w:hAnsi="Times New Roman" w:cs="Times New Roman"/>
        </w:rPr>
      </w:pPr>
      <w:r w:rsidRPr="00651AD2">
        <w:rPr>
          <w:rFonts w:ascii="Times New Roman" w:hAnsi="Times New Roman" w:cs="Times New Roman"/>
        </w:rPr>
        <w:t xml:space="preserve">In compliance with </w:t>
      </w:r>
      <w:r w:rsidR="00372632">
        <w:rPr>
          <w:rFonts w:ascii="Times New Roman" w:hAnsi="Times New Roman" w:cs="Times New Roman"/>
        </w:rPr>
        <w:t>WAC 480-109-300</w:t>
      </w:r>
      <w:r w:rsidRPr="00651AD2">
        <w:rPr>
          <w:rFonts w:ascii="Times New Roman" w:hAnsi="Times New Roman" w:cs="Times New Roman"/>
        </w:rPr>
        <w:t xml:space="preserve">, </w:t>
      </w:r>
      <w:r w:rsidR="00372632">
        <w:rPr>
          <w:rFonts w:ascii="Times New Roman" w:hAnsi="Times New Roman" w:cs="Times New Roman"/>
        </w:rPr>
        <w:t>“Energy and emissions intensity metrics”</w:t>
      </w:r>
      <w:r w:rsidRPr="00651AD2">
        <w:rPr>
          <w:rFonts w:ascii="Times New Roman" w:hAnsi="Times New Roman" w:cs="Times New Roman"/>
        </w:rPr>
        <w:t>, Avista Utilities</w:t>
      </w:r>
      <w:r w:rsidR="005D4CAB">
        <w:rPr>
          <w:rFonts w:ascii="Times New Roman" w:hAnsi="Times New Roman" w:cs="Times New Roman"/>
        </w:rPr>
        <w:t xml:space="preserve"> (dba “Avista” or “Company”)</w:t>
      </w:r>
      <w:r w:rsidRPr="00651AD2">
        <w:rPr>
          <w:rFonts w:ascii="Times New Roman" w:hAnsi="Times New Roman" w:cs="Times New Roman"/>
        </w:rPr>
        <w:t xml:space="preserve"> </w:t>
      </w:r>
      <w:r w:rsidR="002F0446">
        <w:rPr>
          <w:rFonts w:ascii="Times New Roman" w:hAnsi="Times New Roman" w:cs="Times New Roman"/>
        </w:rPr>
        <w:t xml:space="preserve">submitted its Energy and Emissions Intensity Report for calendar year 2015 on June 1, 2016.  As a result of discussions with Commission Staff, the Company </w:t>
      </w:r>
      <w:r w:rsidRPr="00651AD2">
        <w:rPr>
          <w:rFonts w:ascii="Times New Roman" w:hAnsi="Times New Roman" w:cs="Times New Roman"/>
        </w:rPr>
        <w:t xml:space="preserve">hereby submits </w:t>
      </w:r>
      <w:r w:rsidR="002F0446">
        <w:rPr>
          <w:rFonts w:ascii="Times New Roman" w:hAnsi="Times New Roman" w:cs="Times New Roman"/>
        </w:rPr>
        <w:t>a</w:t>
      </w:r>
      <w:r w:rsidRPr="00651AD2">
        <w:rPr>
          <w:rFonts w:ascii="Times New Roman" w:hAnsi="Times New Roman" w:cs="Times New Roman"/>
        </w:rPr>
        <w:t xml:space="preserve"> </w:t>
      </w:r>
      <w:r w:rsidR="00CD4357">
        <w:rPr>
          <w:rFonts w:ascii="Times New Roman" w:hAnsi="Times New Roman" w:cs="Times New Roman"/>
        </w:rPr>
        <w:t xml:space="preserve">revised </w:t>
      </w:r>
      <w:r w:rsidR="002F0446">
        <w:rPr>
          <w:rFonts w:ascii="Times New Roman" w:hAnsi="Times New Roman" w:cs="Times New Roman"/>
        </w:rPr>
        <w:t xml:space="preserve">version of its </w:t>
      </w:r>
      <w:r w:rsidR="00372632">
        <w:rPr>
          <w:rFonts w:ascii="Times New Roman" w:hAnsi="Times New Roman" w:cs="Times New Roman"/>
        </w:rPr>
        <w:t>report for calendar year 2015</w:t>
      </w:r>
      <w:r w:rsidR="002F0446">
        <w:rPr>
          <w:rFonts w:ascii="Times New Roman" w:hAnsi="Times New Roman" w:cs="Times New Roman"/>
        </w:rPr>
        <w:t xml:space="preserve">.  The revised report </w:t>
      </w:r>
      <w:r w:rsidR="00CD4357">
        <w:rPr>
          <w:rFonts w:ascii="Times New Roman" w:hAnsi="Times New Roman" w:cs="Times New Roman"/>
        </w:rPr>
        <w:t>update</w:t>
      </w:r>
      <w:r w:rsidR="002F0446">
        <w:rPr>
          <w:rFonts w:ascii="Times New Roman" w:hAnsi="Times New Roman" w:cs="Times New Roman"/>
        </w:rPr>
        <w:t>s</w:t>
      </w:r>
      <w:r w:rsidR="00CD4357">
        <w:rPr>
          <w:rFonts w:ascii="Times New Roman" w:hAnsi="Times New Roman" w:cs="Times New Roman"/>
        </w:rPr>
        <w:t xml:space="preserve"> the emissions profiles for sales from unknown resources with the average emissions of Avista’s known resources for each year, instead of using the default number for unknown resources issued by the Department of Commerce</w:t>
      </w:r>
      <w:r w:rsidR="00372632">
        <w:rPr>
          <w:rFonts w:ascii="Times New Roman" w:hAnsi="Times New Roman" w:cs="Times New Roman"/>
        </w:rPr>
        <w:t xml:space="preserve">. </w:t>
      </w:r>
    </w:p>
    <w:p w14:paraId="76A0580F" w14:textId="77777777" w:rsidR="005D4CAB" w:rsidRDefault="005D4CAB" w:rsidP="00372632">
      <w:pPr>
        <w:tabs>
          <w:tab w:val="left" w:pos="720"/>
        </w:tabs>
        <w:ind w:right="-720"/>
        <w:jc w:val="both"/>
        <w:rPr>
          <w:rFonts w:ascii="Times New Roman" w:hAnsi="Times New Roman" w:cs="Times New Roman"/>
        </w:rPr>
      </w:pPr>
    </w:p>
    <w:p w14:paraId="76A05810" w14:textId="77777777" w:rsidR="00574489" w:rsidRPr="00651AD2" w:rsidRDefault="00E97F41" w:rsidP="00574489">
      <w:pPr>
        <w:ind w:right="-720"/>
        <w:jc w:val="both"/>
        <w:rPr>
          <w:rFonts w:ascii="Times New Roman" w:hAnsi="Times New Roman" w:cs="Times New Roman"/>
        </w:rPr>
      </w:pPr>
      <w:r>
        <w:rPr>
          <w:rFonts w:ascii="Times New Roman" w:hAnsi="Times New Roman" w:cs="Times New Roman"/>
        </w:rPr>
        <w:t xml:space="preserve">Included with this revised filing are the Company’s </w:t>
      </w:r>
      <w:r w:rsidR="00574489" w:rsidRPr="00651AD2">
        <w:rPr>
          <w:rFonts w:ascii="Times New Roman" w:hAnsi="Times New Roman" w:cs="Times New Roman"/>
          <w:b/>
        </w:rPr>
        <w:t>“Confidential”</w:t>
      </w:r>
      <w:r w:rsidR="00574489" w:rsidRPr="00651AD2">
        <w:rPr>
          <w:rFonts w:ascii="Times New Roman" w:hAnsi="Times New Roman" w:cs="Times New Roman"/>
        </w:rPr>
        <w:t xml:space="preserve"> workpapers supporting the </w:t>
      </w:r>
      <w:r w:rsidR="00BC77ED">
        <w:rPr>
          <w:rFonts w:ascii="Times New Roman" w:hAnsi="Times New Roman" w:cs="Times New Roman"/>
        </w:rPr>
        <w:t>report</w:t>
      </w:r>
      <w:r w:rsidR="00574489" w:rsidRPr="00651AD2">
        <w:rPr>
          <w:rFonts w:ascii="Times New Roman" w:hAnsi="Times New Roman" w:cs="Times New Roman"/>
        </w:rPr>
        <w:t xml:space="preserve">.  These workpapers should be treated as CONFIDENTIAL per WAC 480-07-160 and RCW 80-04-095.  Given the voluminous and electronic nature of these workpapers, they are being provided in electronic format only.  </w:t>
      </w:r>
    </w:p>
    <w:p w14:paraId="76A05811" w14:textId="77777777" w:rsidR="00D82AB8" w:rsidRDefault="00D82AB8" w:rsidP="005D4CAB">
      <w:pPr>
        <w:tabs>
          <w:tab w:val="left" w:pos="720"/>
        </w:tabs>
        <w:ind w:right="-720"/>
        <w:jc w:val="both"/>
        <w:rPr>
          <w:rFonts w:ascii="Times New Roman" w:hAnsi="Times New Roman" w:cs="Times New Roman"/>
        </w:rPr>
      </w:pPr>
    </w:p>
    <w:p w14:paraId="76A05812" w14:textId="77777777" w:rsidR="00651AD2" w:rsidRPr="00651AD2" w:rsidRDefault="00651AD2" w:rsidP="005D4CAB">
      <w:pPr>
        <w:tabs>
          <w:tab w:val="left" w:pos="720"/>
        </w:tabs>
        <w:ind w:right="-720"/>
        <w:jc w:val="both"/>
        <w:rPr>
          <w:rFonts w:ascii="Times New Roman" w:hAnsi="Times New Roman" w:cs="Times New Roman"/>
        </w:rPr>
      </w:pPr>
      <w:r w:rsidRPr="00651AD2">
        <w:rPr>
          <w:rFonts w:ascii="Times New Roman" w:hAnsi="Times New Roman" w:cs="Times New Roman"/>
        </w:rPr>
        <w:t xml:space="preserve">If you have any questions regarding this information, please contact </w:t>
      </w:r>
      <w:r w:rsidR="002F0446">
        <w:rPr>
          <w:rFonts w:ascii="Times New Roman" w:hAnsi="Times New Roman" w:cs="Times New Roman"/>
        </w:rPr>
        <w:t>John Lyons</w:t>
      </w:r>
      <w:r w:rsidRPr="00651AD2">
        <w:rPr>
          <w:rFonts w:ascii="Times New Roman" w:hAnsi="Times New Roman" w:cs="Times New Roman"/>
        </w:rPr>
        <w:t xml:space="preserve"> at 509-495-</w:t>
      </w:r>
      <w:r w:rsidR="002F0446">
        <w:rPr>
          <w:rFonts w:ascii="Times New Roman" w:hAnsi="Times New Roman" w:cs="Times New Roman"/>
        </w:rPr>
        <w:t>8515</w:t>
      </w:r>
      <w:r w:rsidRPr="00651AD2">
        <w:rPr>
          <w:rFonts w:ascii="Times New Roman" w:hAnsi="Times New Roman" w:cs="Times New Roman"/>
        </w:rPr>
        <w:t xml:space="preserve"> or myself at 509-495-4975.</w:t>
      </w:r>
    </w:p>
    <w:p w14:paraId="76A05813" w14:textId="77777777" w:rsidR="00651AD2" w:rsidRPr="00651AD2" w:rsidRDefault="00651AD2" w:rsidP="00651AD2">
      <w:pPr>
        <w:ind w:right="-720"/>
        <w:jc w:val="both"/>
        <w:rPr>
          <w:rFonts w:ascii="Times New Roman" w:hAnsi="Times New Roman" w:cs="Times New Roman"/>
        </w:rPr>
      </w:pPr>
    </w:p>
    <w:p w14:paraId="76A05814"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Sincerely,</w:t>
      </w:r>
    </w:p>
    <w:p w14:paraId="76A05815" w14:textId="77777777" w:rsidR="00651AD2" w:rsidRPr="00651AD2" w:rsidRDefault="00651AD2" w:rsidP="00651AD2">
      <w:pPr>
        <w:ind w:right="-720"/>
        <w:jc w:val="both"/>
        <w:rPr>
          <w:rFonts w:ascii="Times New Roman" w:hAnsi="Times New Roman" w:cs="Times New Roman"/>
        </w:rPr>
      </w:pPr>
    </w:p>
    <w:p w14:paraId="76A05816"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/s/</w:t>
      </w:r>
      <w:r w:rsidRPr="00651AD2">
        <w:rPr>
          <w:rFonts w:ascii="Lucida Handwriting" w:hAnsi="Lucida Handwriting" w:cs="Times New Roman"/>
        </w:rPr>
        <w:t>Linda Gervais</w:t>
      </w:r>
      <w:r w:rsidRPr="00651AD2">
        <w:rPr>
          <w:rFonts w:ascii="Times New Roman" w:hAnsi="Times New Roman" w:cs="Times New Roman"/>
        </w:rPr>
        <w:t>//</w:t>
      </w:r>
    </w:p>
    <w:p w14:paraId="76A05817" w14:textId="77777777" w:rsidR="00651AD2" w:rsidRPr="00651AD2" w:rsidRDefault="00651AD2" w:rsidP="00651AD2">
      <w:pPr>
        <w:ind w:right="-720"/>
        <w:jc w:val="both"/>
        <w:rPr>
          <w:rFonts w:ascii="Times New Roman" w:hAnsi="Times New Roman" w:cs="Times New Roman"/>
        </w:rPr>
      </w:pPr>
    </w:p>
    <w:p w14:paraId="76A05818"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Linda Gervais</w:t>
      </w:r>
    </w:p>
    <w:p w14:paraId="76A05819" w14:textId="77777777" w:rsidR="00651AD2" w:rsidRPr="00651AD2" w:rsidRDefault="00406EA7" w:rsidP="00651AD2">
      <w:pPr>
        <w:ind w:right="-720"/>
        <w:jc w:val="both"/>
        <w:rPr>
          <w:rFonts w:ascii="Times New Roman" w:hAnsi="Times New Roman" w:cs="Times New Roman"/>
        </w:rPr>
      </w:pPr>
      <w:r>
        <w:rPr>
          <w:rFonts w:ascii="Times New Roman" w:hAnsi="Times New Roman" w:cs="Times New Roman"/>
        </w:rPr>
        <w:t xml:space="preserve">Senior </w:t>
      </w:r>
      <w:r w:rsidR="00651AD2" w:rsidRPr="00651AD2">
        <w:rPr>
          <w:rFonts w:ascii="Times New Roman" w:hAnsi="Times New Roman" w:cs="Times New Roman"/>
        </w:rPr>
        <w:t>Manager, Regulatory Policy</w:t>
      </w:r>
    </w:p>
    <w:p w14:paraId="76A0581A" w14:textId="77777777" w:rsidR="003D0502" w:rsidRPr="00651AD2" w:rsidRDefault="00472B61" w:rsidP="00651AD2">
      <w:pPr>
        <w:ind w:right="-720"/>
        <w:jc w:val="both"/>
        <w:rPr>
          <w:rFonts w:ascii="Times New Roman" w:hAnsi="Times New Roman" w:cs="Times New Roman"/>
        </w:rPr>
      </w:pPr>
      <w:hyperlink r:id="rId9" w:history="1">
        <w:r w:rsidR="00651AD2" w:rsidRPr="00651AD2">
          <w:rPr>
            <w:rStyle w:val="Hyperlink"/>
            <w:rFonts w:ascii="Times New Roman" w:hAnsi="Times New Roman" w:cs="Times New Roman"/>
          </w:rPr>
          <w:t>linda.gervais@avistacorp.com</w:t>
        </w:r>
      </w:hyperlink>
    </w:p>
    <w:sectPr w:rsidR="003D0502" w:rsidRPr="00651AD2" w:rsidSect="0005030F">
      <w:headerReference w:type="default" r:id="rId10"/>
      <w:footerReference w:type="default" r:id="rId11"/>
      <w:headerReference w:type="first" r:id="rId12"/>
      <w:footerReference w:type="first" r:id="rId13"/>
      <w:pgSz w:w="12240" w:h="15840"/>
      <w:pgMar w:top="1440" w:right="1440" w:bottom="1152"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0581D" w14:textId="77777777" w:rsidR="005D77DE" w:rsidRDefault="005D77DE" w:rsidP="002A1126">
      <w:r>
        <w:separator/>
      </w:r>
    </w:p>
  </w:endnote>
  <w:endnote w:type="continuationSeparator" w:id="0">
    <w:p w14:paraId="76A0581E" w14:textId="77777777" w:rsidR="005D77DE" w:rsidRDefault="005D77D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5820" w14:textId="77777777" w:rsidR="005D77DE" w:rsidRDefault="005D77DE" w:rsidP="003D0502">
    <w:pPr>
      <w:pStyle w:val="Footer"/>
      <w:ind w:right="-1440"/>
    </w:pPr>
    <w:r>
      <w:rPr>
        <w:noProof/>
      </w:rPr>
      <w:drawing>
        <wp:anchor distT="0" distB="0" distL="114300" distR="114300" simplePos="0" relativeHeight="251658240" behindDoc="1" locked="0" layoutInCell="1" allowOverlap="1" wp14:anchorId="76A05823" wp14:editId="76A05824">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5822" w14:textId="77777777" w:rsidR="001D764A" w:rsidRDefault="001D7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0581B" w14:textId="77777777" w:rsidR="005D77DE" w:rsidRDefault="005D77DE" w:rsidP="002A1126">
      <w:r>
        <w:separator/>
      </w:r>
    </w:p>
  </w:footnote>
  <w:footnote w:type="continuationSeparator" w:id="0">
    <w:p w14:paraId="76A0581C" w14:textId="77777777" w:rsidR="005D77DE" w:rsidRDefault="005D77D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581F" w14:textId="77777777" w:rsidR="005D77DE" w:rsidRDefault="005D77D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5821" w14:textId="77777777" w:rsidR="005D77DE" w:rsidRDefault="005D77DE" w:rsidP="003D0502">
    <w:pPr>
      <w:pStyle w:val="Header"/>
      <w:spacing w:after="480"/>
      <w:ind w:left="-1166" w:right="-1166"/>
    </w:pPr>
    <w:r w:rsidRPr="0071027A">
      <w:rPr>
        <w:noProof/>
      </w:rPr>
      <w:drawing>
        <wp:inline distT="0" distB="0" distL="0" distR="0" wp14:anchorId="76A05825" wp14:editId="76A05826">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5030F"/>
    <w:rsid w:val="00056C1B"/>
    <w:rsid w:val="000C64BA"/>
    <w:rsid w:val="000D15BF"/>
    <w:rsid w:val="000D7080"/>
    <w:rsid w:val="00164709"/>
    <w:rsid w:val="001D15CF"/>
    <w:rsid w:val="001D764A"/>
    <w:rsid w:val="00217A78"/>
    <w:rsid w:val="002A1126"/>
    <w:rsid w:val="002B5C9F"/>
    <w:rsid w:val="002F0446"/>
    <w:rsid w:val="003672E4"/>
    <w:rsid w:val="00372632"/>
    <w:rsid w:val="003D0502"/>
    <w:rsid w:val="003D6045"/>
    <w:rsid w:val="003D6CFA"/>
    <w:rsid w:val="00406EA7"/>
    <w:rsid w:val="00442C2E"/>
    <w:rsid w:val="00472B61"/>
    <w:rsid w:val="004A00DD"/>
    <w:rsid w:val="00556919"/>
    <w:rsid w:val="00574489"/>
    <w:rsid w:val="005A1904"/>
    <w:rsid w:val="005D4CAB"/>
    <w:rsid w:val="005D77DE"/>
    <w:rsid w:val="005F07B4"/>
    <w:rsid w:val="00651AD2"/>
    <w:rsid w:val="00670A6F"/>
    <w:rsid w:val="006A2183"/>
    <w:rsid w:val="006B002D"/>
    <w:rsid w:val="006D6179"/>
    <w:rsid w:val="006E7526"/>
    <w:rsid w:val="00711C03"/>
    <w:rsid w:val="0078288C"/>
    <w:rsid w:val="0084692E"/>
    <w:rsid w:val="00945DC6"/>
    <w:rsid w:val="009E0744"/>
    <w:rsid w:val="00AA2168"/>
    <w:rsid w:val="00B3771B"/>
    <w:rsid w:val="00B70A4A"/>
    <w:rsid w:val="00BC77ED"/>
    <w:rsid w:val="00BE42BE"/>
    <w:rsid w:val="00C11432"/>
    <w:rsid w:val="00C45592"/>
    <w:rsid w:val="00C70E8E"/>
    <w:rsid w:val="00C946C1"/>
    <w:rsid w:val="00CC5CE5"/>
    <w:rsid w:val="00CD4357"/>
    <w:rsid w:val="00CD585F"/>
    <w:rsid w:val="00CE15BD"/>
    <w:rsid w:val="00CF736F"/>
    <w:rsid w:val="00D3182E"/>
    <w:rsid w:val="00D82AB8"/>
    <w:rsid w:val="00DA7DD2"/>
    <w:rsid w:val="00E15AD0"/>
    <w:rsid w:val="00E51B31"/>
    <w:rsid w:val="00E92B30"/>
    <w:rsid w:val="00E951E9"/>
    <w:rsid w:val="00E97F41"/>
    <w:rsid w:val="00F23EFE"/>
    <w:rsid w:val="00F600AB"/>
    <w:rsid w:val="00F8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76A057F9"/>
  <w15:docId w15:val="{7A341AB6-AF3B-41F3-8A59-1E900DC2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character" w:styleId="Hyperlink">
    <w:name w:val="Hyperlink"/>
    <w:basedOn w:val="DefaultParagraphFont"/>
    <w:semiHidden/>
    <w:unhideWhenUsed/>
    <w:rsid w:val="000D15BF"/>
    <w:rPr>
      <w:color w:val="0000FF"/>
      <w:u w:val="single"/>
    </w:rPr>
  </w:style>
  <w:style w:type="paragraph" w:styleId="BodyText2">
    <w:name w:val="Body Text 2"/>
    <w:basedOn w:val="Normal"/>
    <w:link w:val="BodyText2Char"/>
    <w:unhideWhenUsed/>
    <w:rsid w:val="000D15B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D15BF"/>
    <w:rPr>
      <w:rFonts w:ascii="Times New Roman" w:eastAsia="Times New Roman" w:hAnsi="Times New Roman" w:cs="Times New Roman"/>
      <w:sz w:val="24"/>
    </w:rPr>
  </w:style>
  <w:style w:type="character" w:styleId="LineNumber">
    <w:name w:val="line number"/>
    <w:basedOn w:val="DefaultParagraphFont"/>
    <w:unhideWhenUsed/>
    <w:rsid w:val="000D15BF"/>
    <w:rPr>
      <w:rFonts w:ascii="Times New Roman" w:hAnsi="Times New Roman" w:cs="Times New Roman" w:hint="default"/>
      <w:sz w:val="24"/>
      <w:szCs w:val="24"/>
    </w:rPr>
  </w:style>
  <w:style w:type="paragraph" w:styleId="NoSpacing">
    <w:name w:val="No Spacing"/>
    <w:uiPriority w:val="1"/>
    <w:qFormat/>
    <w:rsid w:val="00651AD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70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da.gervais@avistacorp.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2017-01-03T08:00:00+00:00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A336F26EE4544BD0BCEAC58AD0EF4" ma:contentTypeVersion="104" ma:contentTypeDescription="" ma:contentTypeScope="" ma:versionID="19a100d0e4530c1deb1b753d25e09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C2B88D-665D-405F-9484-85285BC3EB5C}">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6a7bd91e-004b-490a-8704-e368d63d59a0"/>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272EDD-6462-4631-A964-4D3C8CB47D45}">
  <ds:schemaRefs>
    <ds:schemaRef ds:uri="http://schemas.microsoft.com/sharepoint/v3/contenttype/forms"/>
  </ds:schemaRefs>
</ds:datastoreItem>
</file>

<file path=customXml/itemProps3.xml><?xml version="1.0" encoding="utf-8"?>
<ds:datastoreItem xmlns:ds="http://schemas.openxmlformats.org/officeDocument/2006/customXml" ds:itemID="{6CEDA405-4F22-473E-B520-E74C48CA6975}"/>
</file>

<file path=customXml/itemProps4.xml><?xml version="1.0" encoding="utf-8"?>
<ds:datastoreItem xmlns:ds="http://schemas.openxmlformats.org/officeDocument/2006/customXml" ds:itemID="{0AE99C67-3EFA-473D-9038-49BF3AC6B45F}"/>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2016-05-31T22:57:00Z</cp:lastPrinted>
  <dcterms:created xsi:type="dcterms:W3CDTF">2017-01-03T22:05:00Z</dcterms:created>
  <dcterms:modified xsi:type="dcterms:W3CDTF">2017-01-03T22:05:00Z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0x0101006E56B4D1795A2E4DB2F0B01679ED314A00284A336F26EE4544BD0BCEAC58AD0EF4</vt:lpwstr>
  </property>
  <property fmtid="{D5CDD505-2E9C-101B-9397-08002B2CF9AE}" pid="3" name="_docset_NoMedatataSyncRequired">
    <vt:lpwstr>False</vt:lpwstr>
  </property>
</Properties>
</file>