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598D450" w:rsidR="005B43A6" w:rsidRDefault="00423CA9" w:rsidP="00BC4721">
      <w:pPr>
        <w:pStyle w:val="NoSpacing"/>
      </w:pPr>
      <w:r>
        <w:t>July 19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643FCB60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917498">
        <w:rPr>
          <w:i/>
        </w:rPr>
        <w:t>Dream Ride Charters, LLC</w:t>
      </w:r>
    </w:p>
    <w:p w14:paraId="0AFBF38B" w14:textId="77777777" w:rsidR="005B43A6" w:rsidRDefault="005B43A6" w:rsidP="00BC4721">
      <w:pPr>
        <w:pStyle w:val="NoSpacing"/>
      </w:pPr>
    </w:p>
    <w:p w14:paraId="5ECB61D4" w14:textId="03FDE258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917498">
        <w:t>694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12009AFD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917498">
        <w:t>21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917498">
        <w:t>694</w:t>
      </w:r>
      <w:r w:rsidR="00624BC3">
        <w:t xml:space="preserve"> </w:t>
      </w:r>
      <w:r w:rsidR="005B43A6">
        <w:t xml:space="preserve">against </w:t>
      </w:r>
      <w:r w:rsidR="00917498">
        <w:t>Dream Ride Charters,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2B142E7E" w:rsidR="005B43A6" w:rsidRDefault="005B43A6" w:rsidP="00BC4721">
      <w:pPr>
        <w:pStyle w:val="NoSpacing"/>
      </w:pPr>
      <w:r>
        <w:t xml:space="preserve">On </w:t>
      </w:r>
      <w:r w:rsidR="00917498">
        <w:t>July 1</w:t>
      </w:r>
      <w:r w:rsidR="003B243D">
        <w:t>, 2016</w:t>
      </w:r>
      <w:r>
        <w:t xml:space="preserve">, </w:t>
      </w:r>
      <w:r w:rsidR="00917498">
        <w:t xml:space="preserve">Dream Ride Charters, LLC </w:t>
      </w:r>
      <w:r>
        <w:t xml:space="preserve">wrote the commission requesting mitigation of penalties.  In its mitigation request, </w:t>
      </w:r>
      <w:r w:rsidR="00917498">
        <w:t xml:space="preserve">Dream Ride Charters, LLC </w:t>
      </w:r>
      <w:r>
        <w:t>does not dispute the violation occurred.  The company states, “</w:t>
      </w:r>
      <w:r w:rsidR="00A61B21">
        <w:t>…</w:t>
      </w:r>
      <w:r w:rsidR="00917498">
        <w:t>We did not receive the annual report notice, therefore we were unaware of when the payment was due. We always respond to renewals as soon as we receive them. We feel $1,000 is a lot to pay for something out of our control.”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AEE1622" w14:textId="760968DA" w:rsidR="00521F7F" w:rsidRDefault="00917498" w:rsidP="00A61B21">
      <w:pPr>
        <w:pStyle w:val="NoSpacing"/>
      </w:pPr>
      <w:r>
        <w:t>Dream Ride Charters, LLC</w:t>
      </w:r>
      <w:r>
        <w:t xml:space="preserve"> submitted the complete annual report and regulatory fee on June 30, 2016.</w:t>
      </w:r>
    </w:p>
    <w:p w14:paraId="620868E8" w14:textId="77777777" w:rsidR="00917498" w:rsidRPr="007111C3" w:rsidRDefault="00917498" w:rsidP="00A61B21">
      <w:pPr>
        <w:pStyle w:val="NoSpacing"/>
      </w:pPr>
    </w:p>
    <w:p w14:paraId="744C475B" w14:textId="432186CB" w:rsidR="007111C3" w:rsidRDefault="00917498" w:rsidP="00A61B21">
      <w:pPr>
        <w:pStyle w:val="NoSpacing"/>
      </w:pPr>
      <w:r>
        <w:lastRenderedPageBreak/>
        <w:t xml:space="preserve">Dream Ride Charters, LLC </w:t>
      </w:r>
      <w:r w:rsidR="00521F7F" w:rsidRPr="007111C3">
        <w:t xml:space="preserve">has been active since </w:t>
      </w:r>
      <w:r>
        <w:t>2007</w:t>
      </w:r>
      <w:r w:rsidR="00164E08" w:rsidRPr="007111C3">
        <w:t xml:space="preserve"> and </w:t>
      </w:r>
      <w:r>
        <w:t>has filed all of their previous annual reports on time. In consideration of their long running compliance, staff recommends</w:t>
      </w:r>
      <w:bookmarkStart w:id="0" w:name="_GoBack"/>
      <w:bookmarkEnd w:id="0"/>
      <w:r w:rsidR="007111C3" w:rsidRPr="007111C3">
        <w:t xml:space="preserve">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3AF7D108" w:rsidR="00521F7F" w:rsidRDefault="00917498" w:rsidP="00521F7F">
    <w:pPr>
      <w:pStyle w:val="NoSpacing"/>
    </w:pPr>
    <w:r>
      <w:t>July 19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3CA9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4BC3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17498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835E4C44C7454AA2449782C14C4A4C" ma:contentTypeVersion="104" ma:contentTypeDescription="" ma:contentTypeScope="" ma:versionID="b405756e8df110a35bdf624def4be78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2016-07-20T19:20:03+00:00</Date1>
    <IsDocumentOrder xmlns="dc463f71-b30c-4ab2-9473-d307f9d35888" xsi:nil="true"/>
    <IsHighlyConfidential xmlns="dc463f71-b30c-4ab2-9473-d307f9d35888">false</IsHighlyConfidential>
    <CaseCompanyNames xmlns="dc463f71-b30c-4ab2-9473-d307f9d35888">Dream Ride Charters, LLC</CaseCompanyNames>
    <DocketNumber xmlns="dc463f71-b30c-4ab2-9473-d307f9d35888">160694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9C18-914E-424D-A707-4EC709F2838D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93A2E706-2559-4418-A497-FACF72180485}"/>
</file>

<file path=customXml/itemProps5.xml><?xml version="1.0" encoding="utf-8"?>
<ds:datastoreItem xmlns:ds="http://schemas.openxmlformats.org/officeDocument/2006/customXml" ds:itemID="{F2882398-10A4-46EF-A0EF-B3C39E912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2016-07-19T18:44:00Z</cp:lastPrinted>
  <dcterms:created xsi:type="dcterms:W3CDTF">2016-07-19T18:38:00Z</dcterms:created>
  <dcterms:modified xsi:type="dcterms:W3CDTF">2016-07-19T18:44:00Z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0x0101006E56B4D1795A2E4DB2F0B01679ED314A00FF835E4C44C7454AA2449782C14C4A4C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