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F0BFF39" w:rsidR="005B43A6" w:rsidRDefault="00B447C1" w:rsidP="00BC4721">
      <w:pPr>
        <w:pStyle w:val="NoSpacing"/>
      </w:pPr>
      <w:r>
        <w:t>July 19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547A4F4D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B447C1">
        <w:rPr>
          <w:i/>
        </w:rPr>
        <w:t>Earl Alexander</w:t>
      </w:r>
    </w:p>
    <w:p w14:paraId="0AFBF38B" w14:textId="77777777" w:rsidR="005B43A6" w:rsidRDefault="005B43A6" w:rsidP="00BC4721">
      <w:pPr>
        <w:pStyle w:val="NoSpacing"/>
      </w:pPr>
    </w:p>
    <w:p w14:paraId="5ECB61D4" w14:textId="0C7E6480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195C49">
        <w:t>6</w:t>
      </w:r>
      <w:r w:rsidR="00B447C1">
        <w:t>73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2FDA6B59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195C49">
        <w:t>20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B447C1">
        <w:t>673</w:t>
      </w:r>
      <w:r w:rsidR="00624BC3">
        <w:t xml:space="preserve"> </w:t>
      </w:r>
      <w:r w:rsidR="005B43A6">
        <w:t xml:space="preserve">against </w:t>
      </w:r>
      <w:r w:rsidR="00B447C1">
        <w:t>Earl Alexander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6D6D551D" w:rsidR="005B43A6" w:rsidRDefault="005B43A6" w:rsidP="00BC4721">
      <w:pPr>
        <w:pStyle w:val="NoSpacing"/>
      </w:pPr>
      <w:r>
        <w:t xml:space="preserve">On </w:t>
      </w:r>
      <w:r w:rsidR="00B447C1">
        <w:t>July 5</w:t>
      </w:r>
      <w:r w:rsidR="003B243D">
        <w:t>, 2016</w:t>
      </w:r>
      <w:r>
        <w:t xml:space="preserve">, </w:t>
      </w:r>
      <w:r w:rsidR="00B447C1">
        <w:t xml:space="preserve">Earl Alexander </w:t>
      </w:r>
      <w:r>
        <w:t xml:space="preserve">wrote the commission requesting mitigation of penalties.  In its mitigation request, </w:t>
      </w:r>
      <w:r w:rsidR="00B447C1">
        <w:t xml:space="preserve">Earl Alexander </w:t>
      </w:r>
      <w:r>
        <w:t xml:space="preserve">does not dispute the violation occurred.  </w:t>
      </w:r>
      <w:r w:rsidR="00B447C1">
        <w:t>The company did not provide a written statement.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2E1D0E1A" w:rsidR="00624BC3" w:rsidRDefault="00B447C1" w:rsidP="00A61B21">
      <w:pPr>
        <w:pStyle w:val="NoSpacing"/>
      </w:pPr>
      <w:r>
        <w:t>The annual report and any applicable regulatory fee is still outstanding.</w:t>
      </w:r>
    </w:p>
    <w:p w14:paraId="2AEE1622" w14:textId="12DD08CD" w:rsidR="00521F7F" w:rsidRPr="007111C3" w:rsidRDefault="00521F7F" w:rsidP="00A61B21">
      <w:pPr>
        <w:pStyle w:val="NoSpacing"/>
      </w:pPr>
    </w:p>
    <w:p w14:paraId="6B046F01" w14:textId="4AB372B1" w:rsidR="00B447C1" w:rsidRDefault="00B447C1" w:rsidP="00A61B21">
      <w:pPr>
        <w:pStyle w:val="NoSpacing"/>
      </w:pPr>
      <w:r>
        <w:t xml:space="preserve">Earl Alexander </w:t>
      </w:r>
      <w:r w:rsidR="00521F7F" w:rsidRPr="007111C3">
        <w:t xml:space="preserve">has been active since </w:t>
      </w:r>
      <w:r>
        <w:t>2015</w:t>
      </w:r>
      <w:r w:rsidR="00164E08" w:rsidRPr="007111C3">
        <w:t xml:space="preserve"> and </w:t>
      </w:r>
      <w:r>
        <w:t>this is their first filing</w:t>
      </w:r>
      <w:r w:rsidR="00521F7F" w:rsidRPr="007111C3">
        <w:t xml:space="preserve">.  </w:t>
      </w:r>
      <w:r>
        <w:t>As the company is new, staff would be amenable to support mitigation and a reduction of the penalty to $25 per day if the company files the 2015 annual report and pays the regulatory fees owed by August 5, 2016.</w:t>
      </w:r>
    </w:p>
    <w:p w14:paraId="61247415" w14:textId="77777777" w:rsidR="00C57A90" w:rsidRDefault="00C57A90" w:rsidP="00BC4721">
      <w:pPr>
        <w:pStyle w:val="NoSpacing"/>
      </w:pPr>
    </w:p>
    <w:p w14:paraId="2F5931E5" w14:textId="77777777" w:rsidR="00B447C1" w:rsidRDefault="00B447C1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lastRenderedPageBreak/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  <w:bookmarkStart w:id="0" w:name="_GoBack"/>
      <w:bookmarkEnd w:id="0"/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59B5D27F" w:rsidR="00521F7F" w:rsidRDefault="00B447C1" w:rsidP="00521F7F">
    <w:pPr>
      <w:pStyle w:val="NoSpacing"/>
    </w:pPr>
    <w:r>
      <w:t>July 19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4156"/>
    <w:rsid w:val="00B2703B"/>
    <w:rsid w:val="00B27BD0"/>
    <w:rsid w:val="00B447C1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D5175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C9BC4476F97048BBB2D5DAA9176B73" ma:contentTypeVersion="96" ma:contentTypeDescription="" ma:contentTypeScope="" ma:versionID="eab172a599c269222fbd9245b93a6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2016-07-20T20:05:49+00:00</Date1>
    <IsDocumentOrder xmlns="dc463f71-b30c-4ab2-9473-d307f9d35888" xsi:nil="true"/>
    <IsHighlyConfidential xmlns="dc463f71-b30c-4ab2-9473-d307f9d35888">false</IsHighlyConfidential>
    <CaseCompanyNames xmlns="dc463f71-b30c-4ab2-9473-d307f9d35888">Alexander, Earl</CaseCompanyNames>
    <DocketNumber xmlns="dc463f71-b30c-4ab2-9473-d307f9d35888">160673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B4CA-1B6F-46A7-9C32-51A7F052A364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6A6B4D17-3519-4799-9F04-3AFE7352B383}"/>
</file>

<file path=customXml/itemProps5.xml><?xml version="1.0" encoding="utf-8"?>
<ds:datastoreItem xmlns:ds="http://schemas.openxmlformats.org/officeDocument/2006/customXml" ds:itemID="{A7F5F629-55C6-46F4-9589-9C8680341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2016-07-19T15:00:00Z</dcterms:created>
  <dcterms:modified xsi:type="dcterms:W3CDTF">2016-07-19T15:07:00Z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0x0101006E56B4D1795A2E4DB2F0B01679ED314A0027C9BC4476F97048BBB2D5DAA9176B73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