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3607C433" w:rsidR="005B43A6" w:rsidRDefault="00D25814" w:rsidP="00BC4721">
      <w:pPr>
        <w:pStyle w:val="NoSpacing"/>
      </w:pPr>
      <w:r>
        <w:t>Jul</w:t>
      </w:r>
      <w:bookmarkStart w:id="0" w:name="_GoBack"/>
      <w:bookmarkEnd w:id="0"/>
      <w:r>
        <w:t>y 27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2BD287DC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D25814">
        <w:rPr>
          <w:i/>
        </w:rPr>
        <w:t>Toly Digital Networks, Inc.</w:t>
      </w:r>
    </w:p>
    <w:p w14:paraId="0AFBF38B" w14:textId="77777777" w:rsidR="005B43A6" w:rsidRDefault="005B43A6" w:rsidP="00BC4721">
      <w:pPr>
        <w:pStyle w:val="NoSpacing"/>
      </w:pPr>
    </w:p>
    <w:p w14:paraId="5ECB61D4" w14:textId="54C3ADEB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8A5B39">
        <w:t>UT-</w:t>
      </w:r>
      <w:r w:rsidR="00A61B21">
        <w:t>1</w:t>
      </w:r>
      <w:r w:rsidR="003B243D">
        <w:t>60</w:t>
      </w:r>
      <w:r w:rsidR="00402EEC">
        <w:t>59</w:t>
      </w:r>
      <w:r w:rsidR="00D25814">
        <w:t>7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593A0B6F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D25814">
        <w:t>16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C57A90">
        <w:t>UT-</w:t>
      </w:r>
      <w:r w:rsidR="00B730A3">
        <w:t>1</w:t>
      </w:r>
      <w:r w:rsidR="003B243D">
        <w:t>60</w:t>
      </w:r>
      <w:r w:rsidR="00402EEC">
        <w:t>59</w:t>
      </w:r>
      <w:r w:rsidR="00D25814">
        <w:t>7</w:t>
      </w:r>
      <w:r w:rsidR="005B43A6">
        <w:t xml:space="preserve"> against </w:t>
      </w:r>
      <w:r w:rsidR="00D25814">
        <w:t>Toly Digital Networks, Inc.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41DA5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46835798" w:rsidR="005B43A6" w:rsidRDefault="005B43A6" w:rsidP="00BC4721">
      <w:pPr>
        <w:pStyle w:val="NoSpacing"/>
      </w:pPr>
      <w:r>
        <w:t xml:space="preserve">On </w:t>
      </w:r>
      <w:r w:rsidR="00D25814">
        <w:t>July 18</w:t>
      </w:r>
      <w:r w:rsidR="003B243D">
        <w:t>, 2016</w:t>
      </w:r>
      <w:r>
        <w:t xml:space="preserve">, </w:t>
      </w:r>
      <w:r w:rsidR="00D25814">
        <w:t>Toly Digital Networks, Inc.</w:t>
      </w:r>
      <w:r w:rsidR="00B50907">
        <w:t xml:space="preserve"> </w:t>
      </w:r>
      <w:r>
        <w:t xml:space="preserve">wrote the commission requesting mitigation of penalties.  In its mitigation request, </w:t>
      </w:r>
      <w:r w:rsidR="00D25814">
        <w:t xml:space="preserve">Toly Digital Networks, Inc. </w:t>
      </w:r>
      <w:r>
        <w:t xml:space="preserve">does not dispute the violation occurred.  The company </w:t>
      </w:r>
      <w:r w:rsidR="00D25814">
        <w:t>did not provide a written statement.</w:t>
      </w:r>
    </w:p>
    <w:p w14:paraId="1B32E304" w14:textId="77777777" w:rsidR="005B43A6" w:rsidRDefault="005B43A6" w:rsidP="00BC4721">
      <w:pPr>
        <w:pStyle w:val="NoSpacing"/>
      </w:pPr>
    </w:p>
    <w:p w14:paraId="35592AC9" w14:textId="0F195E40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8A5B39">
        <w:t>telecommunications</w:t>
      </w:r>
      <w:r>
        <w:t xml:space="preserve"> companies.  The instructions </w:t>
      </w:r>
      <w:r w:rsidR="005561FA">
        <w:t>page along with Schedule 1, Part A inform</w:t>
      </w:r>
      <w:r w:rsidR="00E41DA5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AEE1622" w14:textId="4FD2B7BD" w:rsidR="00521F7F" w:rsidRDefault="00131272" w:rsidP="00A61B21">
      <w:pPr>
        <w:pStyle w:val="NoSpacing"/>
      </w:pPr>
      <w:r>
        <w:t>Toly Digital Networks, Inc.</w:t>
      </w:r>
      <w:r>
        <w:t xml:space="preserve"> e-filed an incomplete annual report on May 2. Commission staff called </w:t>
      </w:r>
      <w:r>
        <w:t>Toly Digital Networks, Inc.</w:t>
      </w:r>
      <w:r>
        <w:t xml:space="preserve"> on May 4, 2016 advising that the “Regulatory Fee Calculation” sheet was left blank and the annual report is incomplete. No immediate response was received. </w:t>
      </w:r>
      <w:r>
        <w:t>Toly Digital Networks, Inc.</w:t>
      </w:r>
      <w:r>
        <w:t xml:space="preserve"> e-filed a complete annual report on June 20.</w:t>
      </w:r>
    </w:p>
    <w:p w14:paraId="61DFAF5D" w14:textId="77777777" w:rsidR="00131272" w:rsidRPr="00521F7F" w:rsidRDefault="00131272" w:rsidP="00A61B21">
      <w:pPr>
        <w:pStyle w:val="NoSpacing"/>
        <w:rPr>
          <w:highlight w:val="yellow"/>
        </w:rPr>
      </w:pPr>
    </w:p>
    <w:p w14:paraId="52B8A9F0" w14:textId="0B630126" w:rsidR="00472E22" w:rsidRDefault="00131272" w:rsidP="00A61B21">
      <w:pPr>
        <w:pStyle w:val="NoSpacing"/>
      </w:pPr>
      <w:r>
        <w:lastRenderedPageBreak/>
        <w:t xml:space="preserve">Toly Digital Networks, Inc. </w:t>
      </w:r>
      <w:r w:rsidR="00521F7F" w:rsidRPr="00B50907">
        <w:t xml:space="preserve">has been active since </w:t>
      </w:r>
      <w:r w:rsidR="003162A5">
        <w:t>20</w:t>
      </w:r>
      <w:r>
        <w:t xml:space="preserve">15. </w:t>
      </w:r>
      <w:r>
        <w:t xml:space="preserve">Toly Digital Networks, Inc. </w:t>
      </w:r>
      <w:r>
        <w:t>is newer and this is the company’s first annual report. As such</w:t>
      </w:r>
      <w:r w:rsidR="00B50907" w:rsidRPr="00B50907">
        <w:t>, s</w:t>
      </w:r>
      <w:r w:rsidR="00472E22" w:rsidRPr="00B50907">
        <w:t>taff rec</w:t>
      </w:r>
      <w:r w:rsidR="00B50907" w:rsidRPr="00B50907">
        <w:t>ommends a reduced penalty of $25</w:t>
      </w:r>
      <w:r w:rsidR="00472E22" w:rsidRPr="00B50907">
        <w:t xml:space="preserve"> per day for a</w:t>
      </w:r>
      <w:r w:rsidR="00B50907" w:rsidRPr="00B50907">
        <w:t xml:space="preserve"> total penalty assessment of $25</w:t>
      </w:r>
      <w:r w:rsidR="00472E22" w:rsidRPr="00B50907">
        <w:t>0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6085DEB0" w:rsidR="00521F7F" w:rsidRDefault="00131272" w:rsidP="00521F7F">
    <w:pPr>
      <w:pStyle w:val="NoSpacing"/>
    </w:pPr>
    <w:r>
      <w:t>July 27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272"/>
    <w:rsid w:val="00131730"/>
    <w:rsid w:val="001353BD"/>
    <w:rsid w:val="00136FC8"/>
    <w:rsid w:val="0014327C"/>
    <w:rsid w:val="00147032"/>
    <w:rsid w:val="00147DB5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3162A5"/>
    <w:rsid w:val="003225B5"/>
    <w:rsid w:val="00344EA4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2EEC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13B0"/>
    <w:rsid w:val="00652436"/>
    <w:rsid w:val="006563B8"/>
    <w:rsid w:val="006635B9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0773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063D"/>
    <w:rsid w:val="00AE15E3"/>
    <w:rsid w:val="00B0438D"/>
    <w:rsid w:val="00B147A9"/>
    <w:rsid w:val="00B2703B"/>
    <w:rsid w:val="00B27BD0"/>
    <w:rsid w:val="00B46551"/>
    <w:rsid w:val="00B50907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25814"/>
    <w:rsid w:val="00D32561"/>
    <w:rsid w:val="00D50F90"/>
    <w:rsid w:val="00D57864"/>
    <w:rsid w:val="00D91265"/>
    <w:rsid w:val="00DB7A1B"/>
    <w:rsid w:val="00E142E7"/>
    <w:rsid w:val="00E228DB"/>
    <w:rsid w:val="00E366B4"/>
    <w:rsid w:val="00E41DA5"/>
    <w:rsid w:val="00E4788B"/>
    <w:rsid w:val="00E95575"/>
    <w:rsid w:val="00EA03FE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07B6BF81D7C4C9169284B7CA30016" ma:contentTypeVersion="96" ma:contentTypeDescription="" ma:contentTypeScope="" ma:versionID="98c9a54a3662a923a59f9f9e9a952f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2016-07-28T22:37:45+00:00</Date1>
    <IsDocumentOrder xmlns="dc463f71-b30c-4ab2-9473-d307f9d35888" xsi:nil="true"/>
    <IsHighlyConfidential xmlns="dc463f71-b30c-4ab2-9473-d307f9d35888">false</IsHighlyConfidential>
    <CaseCompanyNames xmlns="dc463f71-b30c-4ab2-9473-d307f9d35888">Toly Digital Networks, Inc.</CaseCompanyNames>
    <DocketNumber xmlns="dc463f71-b30c-4ab2-9473-d307f9d35888">160597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2222-8AA5-459A-924A-87610E16D675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A1A0ACBE-51A9-4F6E-B75B-F7E1A73B453C}"/>
</file>

<file path=customXml/itemProps5.xml><?xml version="1.0" encoding="utf-8"?>
<ds:datastoreItem xmlns:ds="http://schemas.openxmlformats.org/officeDocument/2006/customXml" ds:itemID="{B0D21E9D-2DB8-4CE1-A1F6-0F129BEFA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2015-06-11T18:45:00Z</cp:lastPrinted>
  <dcterms:created xsi:type="dcterms:W3CDTF">2016-07-27T14:39:00Z</dcterms:created>
  <dcterms:modified xsi:type="dcterms:W3CDTF">2016-07-27T15:01:00Z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0x0101006E56B4D1795A2E4DB2F0B01679ED314A0075907B6BF81D7C4C9169284B7CA30016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