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1F2C8921" w:rsidR="0070009F" w:rsidRDefault="00594EC4"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August </w:t>
      </w:r>
      <w:r w:rsidR="00CD7D44">
        <w:rPr>
          <w:rFonts w:ascii="Times New Roman" w:hAnsi="Times New Roman" w:cs="Times New Roman"/>
          <w:sz w:val="24"/>
          <w:szCs w:val="24"/>
        </w:rPr>
        <w:t>3</w:t>
      </w:r>
      <w:r w:rsidR="00ED6A67">
        <w:rPr>
          <w:rFonts w:ascii="Times New Roman" w:hAnsi="Times New Roman" w:cs="Times New Roman"/>
          <w:sz w:val="24"/>
          <w:szCs w:val="24"/>
        </w:rPr>
        <w:t>,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Pr="003236F2" w:rsidRDefault="00ED6A67" w:rsidP="00ED6A67">
      <w:pPr>
        <w:pStyle w:val="NoSpacing"/>
        <w:spacing w:line="264" w:lineRule="auto"/>
        <w:rPr>
          <w:rFonts w:ascii="Times New Roman" w:hAnsi="Times New Roman"/>
          <w:sz w:val="24"/>
          <w:szCs w:val="24"/>
        </w:rPr>
      </w:pPr>
    </w:p>
    <w:p w14:paraId="14F7B051" w14:textId="0292AE87" w:rsidR="00785BAB"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594EC4">
        <w:rPr>
          <w:rFonts w:ascii="Times New Roman" w:hAnsi="Times New Roman"/>
          <w:sz w:val="24"/>
          <w:szCs w:val="24"/>
        </w:rPr>
        <w:t>South Bainbridge Water System</w:t>
      </w:r>
      <w:r w:rsidR="00EF5B8B">
        <w:rPr>
          <w:rFonts w:ascii="Times New Roman" w:hAnsi="Times New Roman"/>
          <w:sz w:val="24"/>
          <w:szCs w:val="24"/>
        </w:rPr>
        <w:t>, Inc.</w:t>
      </w:r>
      <w:r w:rsidRPr="003236F2">
        <w:rPr>
          <w:rFonts w:ascii="Times New Roman" w:hAnsi="Times New Roman"/>
          <w:sz w:val="24"/>
          <w:szCs w:val="24"/>
        </w:rPr>
        <w:t xml:space="preserve">, </w:t>
      </w:r>
      <w:r>
        <w:rPr>
          <w:rFonts w:ascii="Times New Roman" w:hAnsi="Times New Roman"/>
          <w:sz w:val="24"/>
          <w:szCs w:val="24"/>
        </w:rPr>
        <w:t>Commission Staff’s Request to Rescind</w:t>
      </w:r>
      <w:r w:rsidRPr="003236F2">
        <w:rPr>
          <w:rFonts w:ascii="Times New Roman" w:hAnsi="Times New Roman"/>
          <w:sz w:val="24"/>
          <w:szCs w:val="24"/>
        </w:rPr>
        <w:t xml:space="preserve"> Penalty Assessment </w:t>
      </w:r>
    </w:p>
    <w:p w14:paraId="1F20EECD" w14:textId="7B734F55" w:rsidR="00ED6A67" w:rsidRPr="003236F2" w:rsidRDefault="00594EC4" w:rsidP="00785BAB">
      <w:pPr>
        <w:pStyle w:val="NoSpacing"/>
        <w:spacing w:line="264" w:lineRule="auto"/>
        <w:ind w:left="720"/>
        <w:rPr>
          <w:rFonts w:ascii="Times New Roman" w:hAnsi="Times New Roman"/>
          <w:sz w:val="24"/>
          <w:szCs w:val="24"/>
        </w:rPr>
      </w:pPr>
      <w:r>
        <w:rPr>
          <w:rFonts w:ascii="Times New Roman" w:hAnsi="Times New Roman"/>
          <w:sz w:val="24"/>
          <w:szCs w:val="24"/>
        </w:rPr>
        <w:t>Docket UW-160534</w:t>
      </w:r>
    </w:p>
    <w:p w14:paraId="4D75FBE0" w14:textId="77777777" w:rsidR="00ED6A67" w:rsidRPr="003236F2" w:rsidRDefault="00ED6A67"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066DE382" w14:textId="4B20375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 xml:space="preserve">On June </w:t>
      </w:r>
      <w:r w:rsidR="00EF5B8B">
        <w:rPr>
          <w:rFonts w:ascii="Times New Roman" w:hAnsi="Times New Roman"/>
          <w:sz w:val="24"/>
          <w:szCs w:val="24"/>
        </w:rPr>
        <w:t>13</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126AAE">
        <w:rPr>
          <w:rFonts w:ascii="Times New Roman" w:hAnsi="Times New Roman"/>
          <w:sz w:val="24"/>
          <w:szCs w:val="24"/>
        </w:rPr>
        <w:t>South Bainbridge Water System</w:t>
      </w:r>
      <w:r w:rsidR="00EF5B8B">
        <w:rPr>
          <w:rFonts w:ascii="Times New Roman" w:hAnsi="Times New Roman"/>
          <w:sz w:val="24"/>
          <w:szCs w:val="24"/>
        </w:rPr>
        <w:t>, Inc.</w:t>
      </w:r>
      <w:r w:rsidR="00EF5B8B" w:rsidRPr="003236F2">
        <w:rPr>
          <w:rFonts w:ascii="Times New Roman" w:hAnsi="Times New Roman"/>
          <w:sz w:val="24"/>
          <w:szCs w:val="24"/>
        </w:rPr>
        <w:t xml:space="preserve"> </w:t>
      </w:r>
      <w:r w:rsidRPr="003236F2">
        <w:rPr>
          <w:rFonts w:ascii="Times New Roman" w:hAnsi="Times New Roman"/>
          <w:sz w:val="24"/>
          <w:szCs w:val="24"/>
        </w:rPr>
        <w:t>(</w:t>
      </w:r>
      <w:r w:rsidR="00126AAE">
        <w:rPr>
          <w:rFonts w:ascii="Times New Roman" w:hAnsi="Times New Roman"/>
          <w:sz w:val="24"/>
          <w:szCs w:val="24"/>
        </w:rPr>
        <w:t xml:space="preserve">South Bainbridge </w:t>
      </w:r>
      <w:r w:rsidR="00EF5B8B">
        <w:rPr>
          <w:rFonts w:ascii="Times New Roman" w:hAnsi="Times New Roman"/>
          <w:sz w:val="24"/>
          <w:szCs w:val="24"/>
        </w:rPr>
        <w:t>or Company) in the amount of $1,000</w:t>
      </w:r>
      <w:r w:rsidRPr="003236F2">
        <w:rPr>
          <w:rFonts w:ascii="Times New Roman" w:hAnsi="Times New Roman"/>
          <w:sz w:val="24"/>
          <w:szCs w:val="24"/>
        </w:rPr>
        <w:t>, alleging violations of WAC 480-1</w:t>
      </w:r>
      <w:r w:rsidR="00EE66EE">
        <w:rPr>
          <w:rFonts w:ascii="Times New Roman" w:hAnsi="Times New Roman"/>
          <w:sz w:val="24"/>
          <w:szCs w:val="24"/>
        </w:rPr>
        <w:t xml:space="preserve">10-505, which requires water </w:t>
      </w:r>
      <w:r w:rsidRPr="003236F2">
        <w:rPr>
          <w:rFonts w:ascii="Times New Roman" w:hAnsi="Times New Roman"/>
          <w:sz w:val="24"/>
          <w:szCs w:val="24"/>
        </w:rPr>
        <w:t>companies to file annual reports and pay regulatory fees by May 1 each year.</w:t>
      </w:r>
    </w:p>
    <w:p w14:paraId="40BDA0C2" w14:textId="77777777" w:rsidR="00ED6A67" w:rsidRDefault="00ED6A67" w:rsidP="00ED6A67">
      <w:pPr>
        <w:pStyle w:val="NoSpacing"/>
        <w:spacing w:line="264" w:lineRule="auto"/>
        <w:rPr>
          <w:rFonts w:ascii="Times New Roman" w:hAnsi="Times New Roman"/>
          <w:sz w:val="24"/>
          <w:szCs w:val="24"/>
        </w:rPr>
      </w:pPr>
    </w:p>
    <w:p w14:paraId="45CD0499" w14:textId="62B92195" w:rsidR="00ED6A67" w:rsidRPr="003236F2" w:rsidRDefault="00126AAE" w:rsidP="00ED6A67">
      <w:pPr>
        <w:pStyle w:val="NoSpacing"/>
        <w:spacing w:line="264" w:lineRule="auto"/>
        <w:rPr>
          <w:rFonts w:ascii="Times New Roman" w:hAnsi="Times New Roman"/>
          <w:bCs/>
          <w:sz w:val="24"/>
          <w:szCs w:val="24"/>
        </w:rPr>
      </w:pPr>
      <w:r>
        <w:rPr>
          <w:rFonts w:ascii="Times New Roman" w:hAnsi="Times New Roman"/>
          <w:bCs/>
          <w:sz w:val="24"/>
          <w:szCs w:val="24"/>
        </w:rPr>
        <w:t>On July 27</w:t>
      </w:r>
      <w:r w:rsidR="00ED6A67">
        <w:rPr>
          <w:rFonts w:ascii="Times New Roman" w:hAnsi="Times New Roman"/>
          <w:bCs/>
          <w:sz w:val="24"/>
          <w:szCs w:val="24"/>
        </w:rPr>
        <w:t xml:space="preserve">, 2016, Commission staff (Staff) filed with the Commission a Request to Rescind the Penalty Assessment. Staff explained that </w:t>
      </w:r>
      <w:r>
        <w:rPr>
          <w:rFonts w:ascii="Times New Roman" w:hAnsi="Times New Roman"/>
          <w:bCs/>
          <w:sz w:val="24"/>
          <w:szCs w:val="24"/>
        </w:rPr>
        <w:t>South Bainbridge was acquired by the Kitsap Public Utility District on August 31, 2015</w:t>
      </w:r>
      <w:r w:rsidR="00EE66EE">
        <w:rPr>
          <w:rFonts w:ascii="Times New Roman" w:hAnsi="Times New Roman"/>
          <w:bCs/>
          <w:sz w:val="24"/>
          <w:szCs w:val="24"/>
        </w:rPr>
        <w:t>.</w:t>
      </w:r>
      <w:r w:rsidR="00ED6A67">
        <w:rPr>
          <w:rFonts w:ascii="Times New Roman" w:hAnsi="Times New Roman"/>
          <w:bCs/>
          <w:sz w:val="24"/>
          <w:szCs w:val="24"/>
        </w:rPr>
        <w:t xml:space="preserve"> </w:t>
      </w:r>
      <w:r>
        <w:rPr>
          <w:rFonts w:ascii="Times New Roman" w:hAnsi="Times New Roman"/>
          <w:bCs/>
          <w:sz w:val="24"/>
          <w:szCs w:val="24"/>
        </w:rPr>
        <w:t>Because the Company is no longer regulated by the Commission</w:t>
      </w:r>
      <w:r w:rsidR="00785BAB">
        <w:rPr>
          <w:rFonts w:ascii="Times New Roman" w:hAnsi="Times New Roman"/>
          <w:bCs/>
          <w:sz w:val="24"/>
          <w:szCs w:val="24"/>
        </w:rPr>
        <w:t>, Staff recommends the Commission withdraw the penalty</w:t>
      </w:r>
      <w:r w:rsidR="00CD7D44">
        <w:rPr>
          <w:rFonts w:ascii="Times New Roman" w:hAnsi="Times New Roman"/>
          <w:bCs/>
          <w:sz w:val="24"/>
          <w:szCs w:val="24"/>
        </w:rPr>
        <w:t>.</w:t>
      </w:r>
    </w:p>
    <w:p w14:paraId="65363E6B" w14:textId="77777777" w:rsidR="00ED6A67" w:rsidRPr="003236F2" w:rsidRDefault="00ED6A67" w:rsidP="00ED6A67">
      <w:pPr>
        <w:pStyle w:val="NoSpacing"/>
        <w:spacing w:line="264" w:lineRule="auto"/>
        <w:rPr>
          <w:rFonts w:ascii="Times New Roman" w:hAnsi="Times New Roman"/>
          <w:sz w:val="24"/>
          <w:szCs w:val="24"/>
        </w:rPr>
      </w:pPr>
    </w:p>
    <w:p w14:paraId="6D056ABB" w14:textId="0A958990" w:rsidR="00ED6A67" w:rsidRPr="003236F2" w:rsidRDefault="00126AAE" w:rsidP="00126AAE">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regulated by the Commission. The Commission therefore withdraws the penalty assessed against South Bainbridge</w:t>
      </w:r>
      <w:r w:rsidR="00CD7D44">
        <w:rPr>
          <w:rFonts w:ascii="Times New Roman" w:hAnsi="Times New Roman" w:cs="Times New Roman"/>
          <w:sz w:val="24"/>
          <w:szCs w:val="24"/>
        </w:rPr>
        <w:t xml:space="preserve"> Water System, Inc.</w:t>
      </w:r>
    </w:p>
    <w:p w14:paraId="03DC7C4D" w14:textId="77777777" w:rsidR="00ED6A67" w:rsidRPr="003236F2" w:rsidRDefault="00ED6A67" w:rsidP="00ED6A67">
      <w:pPr>
        <w:pStyle w:val="NoSpacing"/>
        <w:spacing w:line="264" w:lineRule="auto"/>
        <w:rPr>
          <w:rFonts w:ascii="Times New Roman" w:hAnsi="Times New Roman"/>
          <w:sz w:val="24"/>
          <w:szCs w:val="24"/>
        </w:rPr>
      </w:pPr>
    </w:p>
    <w:p w14:paraId="3C994CE5" w14:textId="7BD197D0" w:rsidR="00ED6A67" w:rsidRPr="003236F2" w:rsidRDefault="00ED6A67" w:rsidP="00ED6A67">
      <w:pPr>
        <w:pStyle w:val="NoSpacing"/>
        <w:spacing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EF5B8B">
        <w:rPr>
          <w:rFonts w:ascii="Times New Roman" w:hAnsi="Times New Roman"/>
          <w:b/>
          <w:sz w:val="24"/>
          <w:szCs w:val="24"/>
        </w:rPr>
        <w:t>1,000</w:t>
      </w:r>
      <w:r w:rsidRPr="003236F2">
        <w:rPr>
          <w:rFonts w:ascii="Times New Roman" w:hAnsi="Times New Roman"/>
          <w:b/>
          <w:sz w:val="24"/>
          <w:szCs w:val="24"/>
        </w:rPr>
        <w:t xml:space="preserve"> assessed against </w:t>
      </w:r>
      <w:r w:rsidR="00126AAE">
        <w:rPr>
          <w:rFonts w:ascii="Times New Roman" w:hAnsi="Times New Roman"/>
          <w:b/>
          <w:sz w:val="24"/>
          <w:szCs w:val="24"/>
        </w:rPr>
        <w:t>South Bainbridge Water System</w:t>
      </w:r>
      <w:r w:rsidR="00EF5B8B">
        <w:rPr>
          <w:rFonts w:ascii="Times New Roman" w:hAnsi="Times New Roman"/>
          <w:b/>
          <w:sz w:val="24"/>
          <w:szCs w:val="24"/>
        </w:rPr>
        <w:t>, Inc.</w:t>
      </w:r>
      <w:r w:rsidR="00EE66EE">
        <w:rPr>
          <w:rFonts w:ascii="Times New Roman" w:hAnsi="Times New Roman"/>
          <w:b/>
          <w:sz w:val="24"/>
          <w:szCs w:val="24"/>
        </w:rPr>
        <w:t xml:space="preserve"> i</w:t>
      </w:r>
      <w:r w:rsidR="00126AAE">
        <w:rPr>
          <w:rFonts w:ascii="Times New Roman" w:hAnsi="Times New Roman"/>
          <w:b/>
          <w:sz w:val="24"/>
          <w:szCs w:val="24"/>
        </w:rPr>
        <w:t>s withdrawn and Docket UW-160534</w:t>
      </w:r>
      <w:r w:rsidRPr="003236F2">
        <w:rPr>
          <w:rFonts w:ascii="Times New Roman" w:hAnsi="Times New Roman"/>
          <w:b/>
          <w:sz w:val="24"/>
          <w:szCs w:val="24"/>
        </w:rPr>
        <w:t xml:space="preserve"> is closed.</w:t>
      </w:r>
    </w:p>
    <w:p w14:paraId="6027CC80" w14:textId="77777777" w:rsidR="00ED6A67" w:rsidRPr="003236F2" w:rsidRDefault="00ED6A67" w:rsidP="00ED6A67">
      <w:pPr>
        <w:pStyle w:val="NoSpacing"/>
        <w:spacing w:line="264" w:lineRule="auto"/>
        <w:rPr>
          <w:rFonts w:ascii="Times New Roman" w:hAnsi="Times New Roman"/>
          <w:sz w:val="24"/>
          <w:szCs w:val="24"/>
        </w:rPr>
      </w:pPr>
    </w:p>
    <w:p w14:paraId="71DD2622" w14:textId="4FC12114" w:rsidR="00ED6A67" w:rsidRDefault="00ED6A67" w:rsidP="00ED6A67">
      <w:pPr>
        <w:pStyle w:val="NoSpacing"/>
        <w:spacing w:line="264" w:lineRule="auto"/>
        <w:rPr>
          <w:rFonts w:ascii="Times New Roman" w:hAnsi="Times New Roman"/>
          <w:sz w:val="24"/>
          <w:szCs w:val="24"/>
        </w:rPr>
      </w:pPr>
    </w:p>
    <w:p w14:paraId="3F1ECACA" w14:textId="77777777" w:rsidR="00CD7D44" w:rsidRDefault="00CD7D44" w:rsidP="00ED6A67">
      <w:pPr>
        <w:pStyle w:val="NoSpacing"/>
        <w:spacing w:line="264" w:lineRule="auto"/>
        <w:rPr>
          <w:rFonts w:ascii="Times New Roman" w:hAnsi="Times New Roman"/>
          <w:sz w:val="24"/>
          <w:szCs w:val="24"/>
        </w:rPr>
      </w:pPr>
    </w:p>
    <w:p w14:paraId="794CA7AC" w14:textId="77777777" w:rsidR="00F14AA4" w:rsidRPr="003236F2" w:rsidRDefault="00F14AA4" w:rsidP="00ED6A67">
      <w:pPr>
        <w:pStyle w:val="NoSpacing"/>
        <w:spacing w:line="264" w:lineRule="auto"/>
        <w:rPr>
          <w:rFonts w:ascii="Times New Roman" w:hAnsi="Times New Roman"/>
          <w:sz w:val="24"/>
          <w:szCs w:val="24"/>
        </w:rPr>
      </w:pP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8D53E6A" w14:textId="4F227E1B" w:rsidR="00ED6A67" w:rsidRPr="00634F65" w:rsidRDefault="00ED6A67" w:rsidP="00F14AA4">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sectPr w:rsidR="00ED6A67" w:rsidRPr="00634F65" w:rsidSect="00CD7D44">
      <w:head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241B3" w14:textId="77777777" w:rsidR="00BF78F5" w:rsidRDefault="00BF78F5" w:rsidP="00B4328D">
      <w:pPr>
        <w:spacing w:after="0" w:line="240" w:lineRule="auto"/>
      </w:pPr>
      <w:r>
        <w:separator/>
      </w:r>
    </w:p>
  </w:endnote>
  <w:endnote w:type="continuationSeparator" w:id="0">
    <w:p w14:paraId="49EA91F4" w14:textId="77777777" w:rsidR="00BF78F5" w:rsidRDefault="00BF78F5"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FB7B" w14:textId="77777777" w:rsidR="00BF78F5" w:rsidRDefault="00BF78F5" w:rsidP="00B4328D">
      <w:pPr>
        <w:spacing w:after="0" w:line="240" w:lineRule="auto"/>
      </w:pPr>
      <w:r>
        <w:separator/>
      </w:r>
    </w:p>
  </w:footnote>
  <w:footnote w:type="continuationSeparator" w:id="0">
    <w:p w14:paraId="029149B5" w14:textId="77777777" w:rsidR="00BF78F5" w:rsidRDefault="00BF78F5"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204BD862"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EE66EE">
      <w:rPr>
        <w:rFonts w:ascii="Times New Roman" w:hAnsi="Times New Roman" w:cs="Times New Roman"/>
        <w:b/>
        <w:sz w:val="20"/>
        <w:szCs w:val="20"/>
      </w:rPr>
      <w:t>UW-160529</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AD0B64">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7BDB8B0E" w:rsidR="00EE73C6" w:rsidRPr="00AD0B64" w:rsidRDefault="00EE73C6" w:rsidP="00EE73C6">
    <w:pPr>
      <w:pStyle w:val="Header"/>
      <w:tabs>
        <w:tab w:val="clear" w:pos="4680"/>
      </w:tabs>
      <w:rPr>
        <w:rFonts w:ascii="Times New Roman" w:hAnsi="Times New Roman" w:cs="Times New Roman"/>
      </w:rPr>
    </w:pPr>
    <w:r>
      <w:tab/>
    </w:r>
    <w:r w:rsidR="00AD0B64" w:rsidRPr="00AD0B64">
      <w:rPr>
        <w:rFonts w:ascii="Times New Roman" w:hAnsi="Times New Roman" w:cs="Times New Roman"/>
      </w:rPr>
      <w:t xml:space="preserve">Service Date: August </w:t>
    </w:r>
    <w:r w:rsidR="00AD0B64">
      <w:rPr>
        <w:rFonts w:ascii="Times New Roman" w:hAnsi="Times New Roman" w:cs="Times New Roman"/>
      </w:rPr>
      <w:t>3</w:t>
    </w:r>
    <w:r w:rsidR="00AD0B64" w:rsidRPr="00AD0B64">
      <w:rPr>
        <w:rFonts w:ascii="Times New Roman" w:hAnsi="Times New Roman" w:cs="Times New Roman"/>
      </w:rP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71812"/>
    <w:rsid w:val="000C5451"/>
    <w:rsid w:val="000F1661"/>
    <w:rsid w:val="00126AAE"/>
    <w:rsid w:val="001619EB"/>
    <w:rsid w:val="001B5654"/>
    <w:rsid w:val="001E0425"/>
    <w:rsid w:val="00225D4A"/>
    <w:rsid w:val="0023230D"/>
    <w:rsid w:val="002E0040"/>
    <w:rsid w:val="002F0459"/>
    <w:rsid w:val="002F25DB"/>
    <w:rsid w:val="003032DF"/>
    <w:rsid w:val="003057AD"/>
    <w:rsid w:val="00350C6C"/>
    <w:rsid w:val="00353E8E"/>
    <w:rsid w:val="003A6453"/>
    <w:rsid w:val="003F0739"/>
    <w:rsid w:val="004234E2"/>
    <w:rsid w:val="004605F4"/>
    <w:rsid w:val="004653D6"/>
    <w:rsid w:val="00480B09"/>
    <w:rsid w:val="00494A65"/>
    <w:rsid w:val="004A636C"/>
    <w:rsid w:val="004E306B"/>
    <w:rsid w:val="004F5C1C"/>
    <w:rsid w:val="00534843"/>
    <w:rsid w:val="00572960"/>
    <w:rsid w:val="00594EC4"/>
    <w:rsid w:val="005A6A0D"/>
    <w:rsid w:val="005B3DCF"/>
    <w:rsid w:val="005B618E"/>
    <w:rsid w:val="00615889"/>
    <w:rsid w:val="00617E77"/>
    <w:rsid w:val="00634F65"/>
    <w:rsid w:val="00646A6A"/>
    <w:rsid w:val="00656CB0"/>
    <w:rsid w:val="00664F38"/>
    <w:rsid w:val="00672B01"/>
    <w:rsid w:val="006A31FB"/>
    <w:rsid w:val="006E51E4"/>
    <w:rsid w:val="006F1F05"/>
    <w:rsid w:val="0070009F"/>
    <w:rsid w:val="00710B52"/>
    <w:rsid w:val="00717EBB"/>
    <w:rsid w:val="007326CC"/>
    <w:rsid w:val="007559AB"/>
    <w:rsid w:val="007737FA"/>
    <w:rsid w:val="00784B19"/>
    <w:rsid w:val="00785BAB"/>
    <w:rsid w:val="007C79C6"/>
    <w:rsid w:val="00862F11"/>
    <w:rsid w:val="00884733"/>
    <w:rsid w:val="008F03C2"/>
    <w:rsid w:val="009175D8"/>
    <w:rsid w:val="00941503"/>
    <w:rsid w:val="009B38F4"/>
    <w:rsid w:val="009C2644"/>
    <w:rsid w:val="00A93E3E"/>
    <w:rsid w:val="00AD0B64"/>
    <w:rsid w:val="00AE7772"/>
    <w:rsid w:val="00B06748"/>
    <w:rsid w:val="00B4328D"/>
    <w:rsid w:val="00B71AA6"/>
    <w:rsid w:val="00B7730D"/>
    <w:rsid w:val="00B938C2"/>
    <w:rsid w:val="00BD5D83"/>
    <w:rsid w:val="00BF32C9"/>
    <w:rsid w:val="00BF78F5"/>
    <w:rsid w:val="00C03356"/>
    <w:rsid w:val="00C455CC"/>
    <w:rsid w:val="00C64C70"/>
    <w:rsid w:val="00C66D2F"/>
    <w:rsid w:val="00CB1505"/>
    <w:rsid w:val="00CC72F1"/>
    <w:rsid w:val="00CD7D44"/>
    <w:rsid w:val="00CE34CC"/>
    <w:rsid w:val="00CF058F"/>
    <w:rsid w:val="00CF4F94"/>
    <w:rsid w:val="00D03C1E"/>
    <w:rsid w:val="00D278BF"/>
    <w:rsid w:val="00D330F1"/>
    <w:rsid w:val="00D374E6"/>
    <w:rsid w:val="00D91281"/>
    <w:rsid w:val="00DC0DCF"/>
    <w:rsid w:val="00E17B0D"/>
    <w:rsid w:val="00E36F9C"/>
    <w:rsid w:val="00E55F11"/>
    <w:rsid w:val="00E9077C"/>
    <w:rsid w:val="00E90BEF"/>
    <w:rsid w:val="00E92A20"/>
    <w:rsid w:val="00EA70D7"/>
    <w:rsid w:val="00EB2B93"/>
    <w:rsid w:val="00EC0A4E"/>
    <w:rsid w:val="00EC219B"/>
    <w:rsid w:val="00ED6A67"/>
    <w:rsid w:val="00EE66EE"/>
    <w:rsid w:val="00EE73C6"/>
    <w:rsid w:val="00EF5B8B"/>
    <w:rsid w:val="00F14AA4"/>
    <w:rsid w:val="00F42720"/>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4A5B451389FC438B1E67C6DCBA3DC3" ma:contentTypeVersion="104" ma:contentTypeDescription="" ma:contentTypeScope="" ma:versionID="624bd012fc34cc8df88a70a83bfa6d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2016-08-03T16:27:34+00:00</Date1>
    <IsDocumentOrder xmlns="dc463f71-b30c-4ab2-9473-d307f9d35888" xsi:nil="true"/>
    <IsHighlyConfidential xmlns="dc463f71-b30c-4ab2-9473-d307f9d35888">false</IsHighlyConfidential>
    <CaseCompanyNames xmlns="dc463f71-b30c-4ab2-9473-d307f9d35888">South Bainbridge Water System, Inc.</CaseCompanyNames>
    <DocketNumber xmlns="dc463f71-b30c-4ab2-9473-d307f9d35888">160534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1C025F-B4CA-4EA6-892A-E8BD5FC272A5}"/>
</file>

<file path=customXml/itemProps2.xml><?xml version="1.0" encoding="utf-8"?>
<ds:datastoreItem xmlns:ds="http://schemas.openxmlformats.org/officeDocument/2006/customXml" ds:itemID="{FCEF3DA2-0253-4202-BD8B-CC776081E7F1}"/>
</file>

<file path=customXml/itemProps3.xml><?xml version="1.0" encoding="utf-8"?>
<ds:datastoreItem xmlns:ds="http://schemas.openxmlformats.org/officeDocument/2006/customXml" ds:itemID="{3B30CFFA-08C3-45E2-9DBB-8F72F708843C}"/>
</file>

<file path=customXml/itemProps4.xml><?xml version="1.0" encoding="utf-8"?>
<ds:datastoreItem xmlns:ds="http://schemas.openxmlformats.org/officeDocument/2006/customXml" ds:itemID="{BAD645D0-262E-4178-B132-05F0F585C579}"/>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Withdrawing Penalty</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2016-08-02T16:54:00Z</dcterms:created>
  <dcterms:modified xsi:type="dcterms:W3CDTF">2016-08-02T17:15:00Z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0x0101006E56B4D1795A2E4DB2F0B01679ED314A00374A5B451389FC438B1E67C6DCBA3DC3</vt:lpwstr>
  </property>
  <property fmtid="{D5CDD505-2E9C-101B-9397-08002B2CF9AE}" pid="3" name="_docset_NoMedatataSyncRequired">
    <vt:lpwstr>False</vt:lpwstr>
  </property>
</Properties>
</file>